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-413384</wp:posOffset>
                </wp:positionH>
                <wp:positionV relativeFrom="paragraph">
                  <wp:posOffset>205740</wp:posOffset>
                </wp:positionV>
                <wp:extent cx="1390650" cy="57150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1A2" w:rsidRPr="00BE7F46" w:rsidRDefault="00F051A2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 w:rsidRPr="00BE7F46">
                              <w:rPr>
                                <w:b/>
                                <w:color w:val="538135" w:themeColor="accent6" w:themeShade="BF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" fillcolor="white [3201]" stroked="f" strokeweight=".5pt">
                <v:textbox>
                  <w:txbxContent>
                    <w:p w:rsidR="00F051A2" w:rsidRPr="00BE7F46" w:rsidRDefault="00F051A2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 w:rsidRPr="00BE7F46">
                        <w:rPr>
                          <w:b/>
                          <w:color w:val="538135" w:themeColor="accent6" w:themeShade="BF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B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2A17B0">
              <w:rPr>
                <w:sz w:val="32"/>
                <w:szCs w:val="32"/>
              </w:rPr>
              <w:t>SCIENCE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A03F2E">
              <w:rPr>
                <w:b/>
                <w:sz w:val="24"/>
                <w:szCs w:val="24"/>
                <w:lang w:val="en-GB"/>
              </w:rPr>
              <w:t xml:space="preserve"> 1</w:t>
            </w:r>
            <w:r w:rsidR="00A03F2E" w:rsidRPr="00A03F2E">
              <w:rPr>
                <w:b/>
                <w:sz w:val="24"/>
                <w:szCs w:val="24"/>
                <w:vertAlign w:val="superscript"/>
                <w:lang w:val="en-GB"/>
              </w:rPr>
              <w:t>st</w:t>
            </w:r>
            <w:r w:rsidR="00A03F2E">
              <w:rPr>
                <w:b/>
                <w:sz w:val="24"/>
                <w:szCs w:val="24"/>
                <w:lang w:val="en-GB"/>
              </w:rPr>
              <w:t xml:space="preserve"> year / Primary</w:t>
            </w:r>
          </w:p>
        </w:tc>
      </w:tr>
      <w:tr w:rsidR="00A85A04" w:rsidRPr="00EF0EFD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392B35" w:rsidRDefault="00A85A04" w:rsidP="00A85A04">
            <w:pPr>
              <w:rPr>
                <w:b w:val="0"/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A03F2E">
              <w:rPr>
                <w:sz w:val="24"/>
                <w:szCs w:val="24"/>
                <w:lang w:val="en-GB"/>
              </w:rPr>
              <w:t>The Seasons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AB2E5C">
              <w:rPr>
                <w:bCs/>
                <w:sz w:val="24"/>
                <w:szCs w:val="24"/>
                <w:lang w:val="en-GB"/>
              </w:rPr>
              <w:t>Winter</w:t>
            </w:r>
          </w:p>
        </w:tc>
      </w:tr>
      <w:tr w:rsidR="00FB20FA" w:rsidRPr="00AB0D3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392B35">
              <w:rPr>
                <w:sz w:val="24"/>
                <w:szCs w:val="24"/>
                <w:lang w:val="en-GB"/>
              </w:rPr>
              <w:t xml:space="preserve"> </w:t>
            </w:r>
            <w:r w:rsidR="00F279F1">
              <w:rPr>
                <w:sz w:val="24"/>
                <w:szCs w:val="24"/>
                <w:lang w:val="en-GB"/>
              </w:rPr>
              <w:t>2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C0CF4">
              <w:rPr>
                <w:bCs/>
                <w:sz w:val="24"/>
                <w:szCs w:val="24"/>
                <w:lang w:val="en-GB"/>
              </w:rPr>
              <w:t xml:space="preserve">90 </w:t>
            </w:r>
            <w:r w:rsidR="0092323D" w:rsidRPr="00453268">
              <w:rPr>
                <w:bCs/>
                <w:sz w:val="24"/>
                <w:szCs w:val="24"/>
                <w:lang w:val="en-GB"/>
              </w:rPr>
              <w:t>m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392B3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D33A91" w:rsidRPr="002118D1" w:rsidRDefault="00D33A91" w:rsidP="00D33A91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i</w:t>
            </w:r>
            <w:r w:rsidRPr="002D4037">
              <w:rPr>
                <w:b w:val="0"/>
                <w:sz w:val="24"/>
                <w:szCs w:val="24"/>
                <w:lang w:val="en-GB"/>
              </w:rPr>
              <w:t>dentify the four seasons;</w:t>
            </w:r>
          </w:p>
          <w:p w:rsidR="00D33A91" w:rsidRPr="002118D1" w:rsidRDefault="00D33A91" w:rsidP="00D33A91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r</w:t>
            </w:r>
            <w:r w:rsidRPr="002118D1">
              <w:rPr>
                <w:b w:val="0"/>
                <w:sz w:val="24"/>
                <w:szCs w:val="24"/>
                <w:lang w:val="en-GB"/>
              </w:rPr>
              <w:t>aise a discussion on the different seasons. </w:t>
            </w:r>
          </w:p>
          <w:p w:rsidR="00FA4BE1" w:rsidRPr="00193B32" w:rsidRDefault="00D33A91" w:rsidP="00193B32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 w:rsidRPr="002D4037">
              <w:rPr>
                <w:b w:val="0"/>
                <w:sz w:val="24"/>
                <w:szCs w:val="24"/>
                <w:lang w:val="en-GB"/>
              </w:rPr>
              <w:t>describe different events that happen in each</w:t>
            </w:r>
            <w:r>
              <w:rPr>
                <w:b w:val="0"/>
                <w:sz w:val="24"/>
                <w:szCs w:val="24"/>
                <w:lang w:val="en-GB"/>
              </w:rPr>
              <w:t xml:space="preserve"> season</w:t>
            </w:r>
            <w:r w:rsidRPr="002D4037">
              <w:rPr>
                <w:b w:val="0"/>
                <w:sz w:val="24"/>
                <w:szCs w:val="24"/>
                <w:lang w:val="en-GB"/>
              </w:rPr>
              <w:t>.</w:t>
            </w:r>
          </w:p>
        </w:tc>
        <w:tc>
          <w:tcPr>
            <w:tcW w:w="5104" w:type="dxa"/>
          </w:tcPr>
          <w:p w:rsidR="005110B6" w:rsidRDefault="00AB2E5C" w:rsidP="00AB2E5C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Flashcards for winter</w:t>
            </w:r>
          </w:p>
          <w:p w:rsidR="00AB2E5C" w:rsidRDefault="00AB2E5C" w:rsidP="00AB2E5C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Winter Bingo templates</w:t>
            </w:r>
          </w:p>
          <w:p w:rsidR="00AB2E5C" w:rsidRDefault="00AB2E5C" w:rsidP="00AB2E5C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Dice</w:t>
            </w:r>
          </w:p>
          <w:p w:rsidR="00AB2E5C" w:rsidRDefault="00AB2E5C" w:rsidP="00AB2E5C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Song “I’m a little snowman”</w:t>
            </w:r>
          </w:p>
          <w:p w:rsidR="00F11C8F" w:rsidRDefault="00F11C8F" w:rsidP="00F11C8F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Whiteboard and projector</w:t>
            </w:r>
          </w:p>
          <w:p w:rsidR="00F11C8F" w:rsidRDefault="00F11C8F" w:rsidP="00F11C8F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Coloured pencils</w:t>
            </w:r>
          </w:p>
          <w:p w:rsidR="00F11C8F" w:rsidRPr="00F11C8F" w:rsidRDefault="00193B32" w:rsidP="00F11C8F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r w:rsidR="00F11C8F">
              <w:rPr>
                <w:sz w:val="24"/>
                <w:szCs w:val="24"/>
                <w:lang w:val="en-GB"/>
              </w:rPr>
              <w:t>cissors</w:t>
            </w:r>
          </w:p>
          <w:p w:rsidR="00AB2E5C" w:rsidRPr="00F11C8F" w:rsidRDefault="00AB2E5C" w:rsidP="00F11C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FE50BD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7A3E52" w:rsidRPr="00FA67E7" w:rsidRDefault="007A3E52" w:rsidP="007A3E52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to develop and practise words</w:t>
            </w:r>
            <w:r w:rsidR="00D4359A">
              <w:rPr>
                <w:b w:val="0"/>
                <w:sz w:val="24"/>
                <w:szCs w:val="24"/>
                <w:lang w:val="en-GB"/>
              </w:rPr>
              <w:t xml:space="preserve"> and simple sentences</w:t>
            </w:r>
            <w:r>
              <w:rPr>
                <w:b w:val="0"/>
                <w:sz w:val="24"/>
                <w:szCs w:val="24"/>
                <w:lang w:val="en-GB"/>
              </w:rPr>
              <w:t xml:space="preserve"> connected to winter;</w:t>
            </w:r>
          </w:p>
          <w:p w:rsidR="00FB20FA" w:rsidRPr="007A3E52" w:rsidRDefault="007A3E52" w:rsidP="007A3E52">
            <w:pPr>
              <w:pStyle w:val="PargrafodaLista"/>
              <w:numPr>
                <w:ilvl w:val="0"/>
                <w:numId w:val="13"/>
              </w:numPr>
              <w:ind w:left="174" w:hanging="142"/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express likes and dislikes; </w:t>
            </w:r>
          </w:p>
        </w:tc>
        <w:tc>
          <w:tcPr>
            <w:tcW w:w="5104" w:type="dxa"/>
          </w:tcPr>
          <w:p w:rsidR="00AC27E7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  <w:r w:rsidR="00D82E6A">
              <w:rPr>
                <w:sz w:val="24"/>
                <w:szCs w:val="24"/>
                <w:lang w:val="en-GB"/>
              </w:rPr>
              <w:t>memorize vocabulary</w:t>
            </w:r>
          </w:p>
          <w:p w:rsidR="0033058D" w:rsidRDefault="009E44D0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identify </w:t>
            </w:r>
            <w:r w:rsidR="00D82E6A">
              <w:rPr>
                <w:sz w:val="24"/>
                <w:szCs w:val="24"/>
                <w:lang w:val="en-GB"/>
              </w:rPr>
              <w:t>winter items</w:t>
            </w:r>
          </w:p>
          <w:p w:rsidR="0033058D" w:rsidRPr="00B57750" w:rsidRDefault="00D82E6A" w:rsidP="00B57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understand </w:t>
            </w:r>
            <w:r w:rsidRPr="00DF71F5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changes in nature related to the seasons</w:t>
            </w:r>
          </w:p>
          <w:p w:rsidR="00CA561A" w:rsidRPr="00543256" w:rsidRDefault="00CA561A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FE50BD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4E69DE" w:rsidRPr="004056BD" w:rsidRDefault="004E69DE" w:rsidP="004056BD">
            <w:pPr>
              <w:pStyle w:val="PargrafodaLista"/>
              <w:numPr>
                <w:ilvl w:val="0"/>
                <w:numId w:val="13"/>
              </w:numPr>
              <w:ind w:left="174" w:hanging="174"/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4E69DE">
              <w:rPr>
                <w:b w:val="0"/>
                <w:sz w:val="24"/>
                <w:szCs w:val="24"/>
                <w:lang w:val="en-GB"/>
              </w:rPr>
              <w:t>understand different events</w:t>
            </w:r>
            <w:r w:rsidR="004056BD">
              <w:rPr>
                <w:b w:val="0"/>
                <w:sz w:val="24"/>
                <w:szCs w:val="24"/>
                <w:lang w:val="en-GB"/>
              </w:rPr>
              <w:t xml:space="preserve">/traditions </w:t>
            </w:r>
            <w:r w:rsidRPr="004E69DE">
              <w:rPr>
                <w:b w:val="0"/>
                <w:sz w:val="24"/>
                <w:szCs w:val="24"/>
                <w:lang w:val="en-GB"/>
              </w:rPr>
              <w:t>that happen in each season;</w:t>
            </w:r>
          </w:p>
        </w:tc>
        <w:tc>
          <w:tcPr>
            <w:tcW w:w="5104" w:type="dxa"/>
          </w:tcPr>
          <w:p w:rsidR="00FB20F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2A0B88" w:rsidRPr="009E44D0">
              <w:rPr>
                <w:lang w:val="en-GB"/>
              </w:rPr>
              <w:t>Listening / Speaking / Spoken Interaction</w:t>
            </w:r>
          </w:p>
          <w:p w:rsidR="00FB20F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A0B88">
              <w:rPr>
                <w:b/>
                <w:sz w:val="24"/>
                <w:szCs w:val="24"/>
                <w:lang w:val="en-GB"/>
              </w:rPr>
              <w:t>Vocabulary:</w:t>
            </w:r>
            <w:r w:rsidR="002A0B88" w:rsidRPr="002A0B88">
              <w:rPr>
                <w:b/>
                <w:sz w:val="24"/>
                <w:szCs w:val="24"/>
                <w:lang w:val="en-GB"/>
              </w:rPr>
              <w:t xml:space="preserve"> </w:t>
            </w:r>
            <w:r w:rsidR="002A0B88" w:rsidRPr="009E44D0">
              <w:rPr>
                <w:lang w:val="en-GB"/>
              </w:rPr>
              <w:t>days of the week; months; numbers; weather</w:t>
            </w:r>
            <w:r w:rsidR="00172816">
              <w:rPr>
                <w:lang w:val="en-GB"/>
              </w:rPr>
              <w:t xml:space="preserve">; </w:t>
            </w:r>
            <w:r w:rsidR="000005B0">
              <w:rPr>
                <w:lang w:val="en-GB"/>
              </w:rPr>
              <w:t xml:space="preserve">colours; </w:t>
            </w:r>
            <w:r w:rsidR="001345E9">
              <w:rPr>
                <w:lang w:val="en-GB"/>
              </w:rPr>
              <w:t xml:space="preserve">winter; snowman; cold; snow; scarf; boots; coat; umbrella; gloves; hat; nose; little; buttons; eyes, nose; </w:t>
            </w:r>
            <w:r w:rsidR="0073789E">
              <w:rPr>
                <w:lang w:val="en-GB"/>
              </w:rPr>
              <w:t>dice</w:t>
            </w:r>
            <w:r w:rsidR="00964514">
              <w:rPr>
                <w:lang w:val="en-GB"/>
              </w:rPr>
              <w:t>.</w:t>
            </w:r>
          </w:p>
          <w:p w:rsidR="00CA561A" w:rsidRPr="009E44D0" w:rsidRDefault="00FB20FA" w:rsidP="009E44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2A0B88">
              <w:rPr>
                <w:b/>
                <w:sz w:val="24"/>
                <w:szCs w:val="24"/>
                <w:lang w:val="en-GB"/>
              </w:rPr>
              <w:t>Verb</w:t>
            </w:r>
            <w:r w:rsidR="006A7D02" w:rsidRPr="002A0B88">
              <w:rPr>
                <w:b/>
                <w:sz w:val="24"/>
                <w:szCs w:val="24"/>
                <w:lang w:val="en-GB"/>
              </w:rPr>
              <w:t>(s)</w:t>
            </w:r>
            <w:r w:rsidRPr="002A0B88">
              <w:rPr>
                <w:b/>
                <w:sz w:val="24"/>
                <w:szCs w:val="24"/>
                <w:lang w:val="en-GB"/>
              </w:rPr>
              <w:t>:</w:t>
            </w:r>
            <w:r w:rsidR="00905F59">
              <w:rPr>
                <w:b/>
                <w:sz w:val="24"/>
                <w:szCs w:val="24"/>
                <w:lang w:val="en-GB"/>
              </w:rPr>
              <w:t xml:space="preserve"> </w:t>
            </w:r>
            <w:r w:rsidR="00042EB8">
              <w:rPr>
                <w:b/>
                <w:sz w:val="24"/>
                <w:szCs w:val="24"/>
                <w:lang w:val="en-GB"/>
              </w:rPr>
              <w:t xml:space="preserve">imperative for instructions </w:t>
            </w:r>
            <w:r w:rsidR="00C65A68">
              <w:rPr>
                <w:b/>
                <w:sz w:val="24"/>
                <w:szCs w:val="24"/>
                <w:lang w:val="en-GB"/>
              </w:rPr>
              <w:t xml:space="preserve">and present simple </w:t>
            </w:r>
            <w:r w:rsidR="00C65A68" w:rsidRPr="009E44D0">
              <w:rPr>
                <w:b/>
                <w:lang w:val="en-GB"/>
              </w:rPr>
              <w:t xml:space="preserve">- </w:t>
            </w:r>
            <w:r w:rsidR="00905F59" w:rsidRPr="009E44D0">
              <w:rPr>
                <w:lang w:val="en-GB"/>
              </w:rPr>
              <w:t>to be/ to have got/ to listen/ to like/ to look</w:t>
            </w:r>
            <w:r w:rsidR="00B4286D">
              <w:rPr>
                <w:lang w:val="en-GB"/>
              </w:rPr>
              <w:t xml:space="preserve">/ to celebrate/ to build/ to draw/ to play/ </w:t>
            </w:r>
            <w:r w:rsidR="00905F59" w:rsidRPr="009E44D0">
              <w:rPr>
                <w:lang w:val="en-GB"/>
              </w:rPr>
              <w:t>to put</w:t>
            </w:r>
            <w:r w:rsidR="00B4286D">
              <w:rPr>
                <w:lang w:val="en-GB"/>
              </w:rPr>
              <w:t>/ to colour/ to cut out/ to dance/ to sing/ to close and open/</w:t>
            </w:r>
          </w:p>
          <w:p w:rsidR="00FB20FA" w:rsidRPr="00F233F8" w:rsidRDefault="00FB20FA" w:rsidP="00F233F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</w:t>
            </w:r>
            <w:r w:rsidRPr="0093340C">
              <w:rPr>
                <w:sz w:val="24"/>
                <w:szCs w:val="24"/>
                <w:lang w:val="en-GB"/>
              </w:rPr>
              <w:t>:</w:t>
            </w:r>
            <w:r w:rsidR="0093340C" w:rsidRPr="0093340C">
              <w:rPr>
                <w:sz w:val="24"/>
                <w:szCs w:val="24"/>
                <w:lang w:val="en-GB"/>
              </w:rPr>
              <w:t xml:space="preserve"> </w:t>
            </w:r>
            <w:r w:rsidR="0093340C" w:rsidRPr="009E44D0">
              <w:rPr>
                <w:lang w:val="en-GB"/>
              </w:rPr>
              <w:t>What’s the weather like? / What day is it today? /What’s the temperature?</w:t>
            </w:r>
            <w:r w:rsidR="0097170A">
              <w:rPr>
                <w:lang w:val="en-GB"/>
              </w:rPr>
              <w:t xml:space="preserve"> </w:t>
            </w:r>
            <w:r w:rsidR="00B4286D">
              <w:rPr>
                <w:lang w:val="en-GB"/>
              </w:rPr>
              <w:t>/</w:t>
            </w:r>
            <w:r w:rsidR="0093340C" w:rsidRPr="009E44D0">
              <w:rPr>
                <w:lang w:val="en-GB"/>
              </w:rPr>
              <w:t xml:space="preserve"> What’s this? This is…/ Let’s…/ </w:t>
            </w:r>
            <w:r w:rsidR="004947C1" w:rsidRPr="009E44D0">
              <w:rPr>
                <w:lang w:val="en-GB"/>
              </w:rPr>
              <w:t>Do you like…?</w:t>
            </w:r>
            <w:r w:rsidR="002732E8" w:rsidRPr="009E44D0">
              <w:rPr>
                <w:lang w:val="en-GB"/>
              </w:rPr>
              <w:t xml:space="preserve"> Yes, </w:t>
            </w:r>
            <w:proofErr w:type="gramStart"/>
            <w:r w:rsidR="002732E8" w:rsidRPr="009E44D0">
              <w:rPr>
                <w:lang w:val="en-GB"/>
              </w:rPr>
              <w:t>No</w:t>
            </w:r>
            <w:proofErr w:type="gramEnd"/>
            <w:r w:rsidR="002732E8" w:rsidRPr="009E44D0">
              <w:rPr>
                <w:lang w:val="en-GB"/>
              </w:rPr>
              <w:t>…</w:t>
            </w:r>
            <w:r w:rsidR="00E14C86" w:rsidRPr="009E44D0">
              <w:rPr>
                <w:lang w:val="en-GB"/>
              </w:rPr>
              <w:t>/ What colour is it?</w:t>
            </w:r>
            <w:r w:rsidR="0097170A">
              <w:rPr>
                <w:lang w:val="en-GB"/>
              </w:rPr>
              <w:t xml:space="preserve"> </w:t>
            </w:r>
            <w:r w:rsidR="00E14C86" w:rsidRPr="009E44D0">
              <w:rPr>
                <w:lang w:val="en-GB"/>
              </w:rPr>
              <w:t>/ Is it big/small</w:t>
            </w:r>
            <w:proofErr w:type="gramStart"/>
            <w:r w:rsidR="00E14C86" w:rsidRPr="009E44D0">
              <w:rPr>
                <w:lang w:val="en-GB"/>
              </w:rPr>
              <w:t>…?</w:t>
            </w:r>
            <w:r w:rsidR="00172816">
              <w:rPr>
                <w:lang w:val="en-GB"/>
              </w:rPr>
              <w:t>/</w:t>
            </w:r>
            <w:proofErr w:type="gramEnd"/>
            <w:r w:rsidR="000005B0">
              <w:rPr>
                <w:lang w:val="en-GB"/>
              </w:rPr>
              <w:t xml:space="preserve"> Roll the dice!/ Draw the…/ Colour the…/ Cut out the…/ I have got…/ Display the cards/ </w:t>
            </w:r>
            <w:r w:rsidR="0061666D">
              <w:rPr>
                <w:lang w:val="en-GB"/>
              </w:rPr>
              <w:t>Turn the card upside down/…</w:t>
            </w: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FE50BD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7F2503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</w:t>
            </w:r>
            <w:r w:rsidRPr="007F2503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7F2503" w:rsidRPr="007F2503">
              <w:rPr>
                <w:b w:val="0"/>
                <w:sz w:val="24"/>
                <w:szCs w:val="24"/>
                <w:lang w:val="en-GB"/>
              </w:rPr>
              <w:t>t</w:t>
            </w:r>
            <w:r w:rsidRPr="007F2503">
              <w:rPr>
                <w:b w:val="0"/>
                <w:sz w:val="24"/>
                <w:szCs w:val="24"/>
                <w:lang w:val="en-GB"/>
              </w:rPr>
              <w:t>une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pupils into English</w:t>
            </w:r>
            <w:r w:rsidR="00354B85" w:rsidRPr="0093340C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>with the morning classroom routine – the class helper will set the classroom date</w:t>
            </w:r>
            <w:r w:rsidR="00CB2D84" w:rsidRPr="007F2503">
              <w:rPr>
                <w:b w:val="0"/>
                <w:sz w:val="24"/>
                <w:szCs w:val="24"/>
                <w:lang w:val="en-GB"/>
              </w:rPr>
              <w:t>,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 xml:space="preserve"> weather </w:t>
            </w:r>
            <w:r w:rsidR="00CB2D84" w:rsidRPr="007F2503">
              <w:rPr>
                <w:b w:val="0"/>
                <w:sz w:val="24"/>
                <w:szCs w:val="24"/>
                <w:lang w:val="en-GB"/>
              </w:rPr>
              <w:t xml:space="preserve">and time </w:t>
            </w:r>
            <w:r w:rsidR="00354B85" w:rsidRPr="007F2503">
              <w:rPr>
                <w:b w:val="0"/>
                <w:sz w:val="24"/>
                <w:szCs w:val="24"/>
                <w:lang w:val="en-GB"/>
              </w:rPr>
              <w:t xml:space="preserve">charts with the help of the </w:t>
            </w:r>
            <w:r w:rsidR="00354B85" w:rsidRPr="009B2CD2">
              <w:rPr>
                <w:b w:val="0"/>
                <w:color w:val="70AD47" w:themeColor="accent6"/>
                <w:sz w:val="24"/>
                <w:szCs w:val="24"/>
                <w:lang w:val="en-GB"/>
              </w:rPr>
              <w:t>classmates</w:t>
            </w:r>
            <w:r w:rsidR="008B0B0E" w:rsidRPr="009B2CD2">
              <w:rPr>
                <w:b w:val="0"/>
                <w:color w:val="70AD47" w:themeColor="accent6"/>
                <w:sz w:val="24"/>
                <w:szCs w:val="24"/>
                <w:lang w:val="en-GB"/>
              </w:rPr>
              <w:t xml:space="preserve"> </w:t>
            </w:r>
            <w:r w:rsidR="008B0B0E" w:rsidRPr="009B2CD2">
              <w:rPr>
                <w:color w:val="70AD47" w:themeColor="accent6"/>
                <w:sz w:val="24"/>
                <w:szCs w:val="24"/>
                <w:lang w:val="en-GB"/>
              </w:rPr>
              <w:t>(video</w:t>
            </w:r>
            <w:r w:rsidR="00850C20" w:rsidRPr="009B2CD2">
              <w:rPr>
                <w:color w:val="70AD47" w:themeColor="accent6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50C20" w:rsidRPr="009B2CD2">
              <w:rPr>
                <w:color w:val="70AD47" w:themeColor="accent6"/>
                <w:sz w:val="24"/>
                <w:szCs w:val="24"/>
                <w:lang w:val="en-GB"/>
              </w:rPr>
              <w:t>Emília</w:t>
            </w:r>
            <w:proofErr w:type="spellEnd"/>
            <w:r w:rsidR="008B0B0E" w:rsidRPr="009B2CD2">
              <w:rPr>
                <w:color w:val="70AD47" w:themeColor="accent6"/>
                <w:sz w:val="24"/>
                <w:szCs w:val="24"/>
                <w:lang w:val="en-GB"/>
              </w:rPr>
              <w:t>)</w:t>
            </w:r>
            <w:r w:rsidR="00354B85" w:rsidRPr="009B2CD2">
              <w:rPr>
                <w:color w:val="70AD47" w:themeColor="accent6"/>
                <w:sz w:val="24"/>
                <w:szCs w:val="24"/>
                <w:lang w:val="en-GB"/>
              </w:rPr>
              <w:t>;</w:t>
            </w:r>
          </w:p>
          <w:p w:rsidR="00504CE2" w:rsidRPr="0093340C" w:rsidRDefault="00FB20FA" w:rsidP="00F233F8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3340C">
              <w:rPr>
                <w:b w:val="0"/>
                <w:sz w:val="24"/>
                <w:szCs w:val="24"/>
                <w:lang w:val="en-GB"/>
              </w:rPr>
              <w:t>To help pupils understand what the lesson is about</w:t>
            </w:r>
            <w:r w:rsidR="00C03AB1">
              <w:rPr>
                <w:b w:val="0"/>
                <w:sz w:val="24"/>
                <w:szCs w:val="24"/>
                <w:lang w:val="en-GB"/>
              </w:rPr>
              <w:t xml:space="preserve"> – the tea</w:t>
            </w:r>
            <w:bookmarkStart w:id="0" w:name="_GoBack"/>
            <w:bookmarkEnd w:id="0"/>
            <w:r w:rsidR="00C03AB1">
              <w:rPr>
                <w:b w:val="0"/>
                <w:sz w:val="24"/>
                <w:szCs w:val="24"/>
                <w:lang w:val="en-GB"/>
              </w:rPr>
              <w:t>cher talks with the children about</w:t>
            </w:r>
            <w:r w:rsidR="00413920">
              <w:rPr>
                <w:b w:val="0"/>
                <w:sz w:val="24"/>
                <w:szCs w:val="24"/>
                <w:lang w:val="en-GB"/>
              </w:rPr>
              <w:t xml:space="preserve"> the weather changes</w:t>
            </w:r>
            <w:r w:rsidR="00D20360">
              <w:rPr>
                <w:b w:val="0"/>
                <w:sz w:val="24"/>
                <w:szCs w:val="24"/>
                <w:lang w:val="en-GB"/>
              </w:rPr>
              <w:t xml:space="preserve">, the type of clothes everybody is wearing </w:t>
            </w:r>
            <w:r w:rsidR="00887877">
              <w:rPr>
                <w:b w:val="0"/>
                <w:sz w:val="24"/>
                <w:szCs w:val="24"/>
                <w:lang w:val="en-GB"/>
              </w:rPr>
              <w:t>and leads the class into the conclusion that it is Winter</w:t>
            </w:r>
            <w:r w:rsidR="00436B49">
              <w:rPr>
                <w:b w:val="0"/>
                <w:sz w:val="24"/>
                <w:szCs w:val="24"/>
                <w:lang w:val="en-GB"/>
              </w:rPr>
              <w:t>;</w:t>
            </w:r>
          </w:p>
          <w:p w:rsidR="000041E4" w:rsidRPr="0093340C" w:rsidRDefault="000041E4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354B85">
              <w:rPr>
                <w:sz w:val="24"/>
                <w:szCs w:val="24"/>
                <w:lang w:val="en-GB"/>
              </w:rPr>
              <w:t xml:space="preserve">Step 3 </w:t>
            </w:r>
            <w:r w:rsidR="00634DC8" w:rsidRPr="00D76E13">
              <w:rPr>
                <w:sz w:val="24"/>
                <w:szCs w:val="24"/>
                <w:lang w:val="en-GB"/>
              </w:rPr>
              <w:t>–</w:t>
            </w:r>
            <w:r w:rsidRPr="00354B85">
              <w:rPr>
                <w:sz w:val="24"/>
                <w:szCs w:val="24"/>
                <w:lang w:val="en-GB"/>
              </w:rPr>
              <w:t xml:space="preserve"> 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The teacher </w:t>
            </w:r>
            <w:r w:rsidR="00634DC8">
              <w:rPr>
                <w:b w:val="0"/>
                <w:sz w:val="24"/>
                <w:szCs w:val="24"/>
                <w:lang w:val="en-GB"/>
              </w:rPr>
              <w:t>presents, one by one,</w:t>
            </w:r>
            <w:r w:rsidRPr="0093340C">
              <w:rPr>
                <w:b w:val="0"/>
                <w:sz w:val="24"/>
                <w:szCs w:val="24"/>
                <w:lang w:val="en-GB"/>
              </w:rPr>
              <w:t xml:space="preserve"> </w:t>
            </w:r>
            <w:hyperlink r:id="rId9" w:history="1">
              <w:r w:rsidR="007A34F0" w:rsidRPr="008F76B5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flashcards</w:t>
              </w:r>
            </w:hyperlink>
            <w:r w:rsidRPr="0093340C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7A34F0">
              <w:rPr>
                <w:b w:val="0"/>
                <w:sz w:val="24"/>
                <w:szCs w:val="24"/>
                <w:lang w:val="en-GB"/>
              </w:rPr>
              <w:t xml:space="preserve">about </w:t>
            </w:r>
            <w:r w:rsidR="00FF6F53">
              <w:rPr>
                <w:b w:val="0"/>
                <w:sz w:val="24"/>
                <w:szCs w:val="24"/>
                <w:lang w:val="en-GB"/>
              </w:rPr>
              <w:t>things in Winter</w:t>
            </w:r>
            <w:r w:rsidR="00634DC8">
              <w:rPr>
                <w:b w:val="0"/>
                <w:sz w:val="24"/>
                <w:szCs w:val="24"/>
                <w:lang w:val="en-GB"/>
              </w:rPr>
              <w:t xml:space="preserve"> and asks the children to name them in Portuguese or in English. Then she displays them again and says the words for learners to repeat in chorus.</w:t>
            </w:r>
            <w:r w:rsidR="00BF1393">
              <w:rPr>
                <w:b w:val="0"/>
                <w:sz w:val="24"/>
                <w:szCs w:val="24"/>
                <w:lang w:val="en-GB"/>
              </w:rPr>
              <w:t xml:space="preserve"> They play a memory game with the flashcards (the children memorize the positions of the flashcards, they close their eyes, the teacher takes one of the flashcards out, they open their eyes and a volunteer</w:t>
            </w:r>
            <w:r w:rsidR="0089199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BF1393">
              <w:rPr>
                <w:b w:val="0"/>
                <w:sz w:val="24"/>
                <w:szCs w:val="24"/>
                <w:lang w:val="en-GB"/>
              </w:rPr>
              <w:t xml:space="preserve">says the names of the items including the one missing, the game continues until there are no more flashcards displayed). </w:t>
            </w:r>
            <w:r w:rsidR="0089199A">
              <w:rPr>
                <w:b w:val="0"/>
                <w:sz w:val="24"/>
                <w:szCs w:val="24"/>
                <w:lang w:val="en-GB"/>
              </w:rPr>
              <w:t>The discussion continues with likes and dislikes about winter</w:t>
            </w:r>
            <w:r w:rsidR="004C234C">
              <w:rPr>
                <w:b w:val="0"/>
                <w:sz w:val="24"/>
                <w:szCs w:val="24"/>
                <w:lang w:val="en-GB"/>
              </w:rPr>
              <w:t>, including the Christmas festivity</w:t>
            </w:r>
            <w:r w:rsidR="001D40FE">
              <w:rPr>
                <w:b w:val="0"/>
                <w:sz w:val="24"/>
                <w:szCs w:val="24"/>
                <w:lang w:val="en-GB"/>
              </w:rPr>
              <w:t xml:space="preserve"> proximity</w:t>
            </w:r>
            <w:r w:rsidR="004C234C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E1651D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</w:t>
            </w:r>
            <w:r w:rsidR="00354B85">
              <w:rPr>
                <w:sz w:val="24"/>
                <w:szCs w:val="24"/>
                <w:lang w:val="en-GB"/>
              </w:rPr>
              <w:t>4</w:t>
            </w:r>
            <w:r w:rsidRPr="00D76E13">
              <w:rPr>
                <w:sz w:val="24"/>
                <w:szCs w:val="24"/>
                <w:lang w:val="en-GB"/>
              </w:rPr>
              <w:t xml:space="preserve"> –</w:t>
            </w:r>
            <w:r w:rsidR="00E1651D">
              <w:rPr>
                <w:sz w:val="24"/>
                <w:szCs w:val="24"/>
                <w:lang w:val="en-GB"/>
              </w:rPr>
              <w:t xml:space="preserve"> </w:t>
            </w:r>
            <w:r w:rsidR="00E1651D" w:rsidRPr="00E1651D">
              <w:rPr>
                <w:b w:val="0"/>
                <w:sz w:val="24"/>
                <w:szCs w:val="24"/>
                <w:lang w:val="en-GB"/>
              </w:rPr>
              <w:t>Predicting that the snowman will be one the favouri</w:t>
            </w:r>
            <w:r w:rsidR="00E1651D">
              <w:rPr>
                <w:b w:val="0"/>
                <w:sz w:val="24"/>
                <w:szCs w:val="24"/>
                <w:lang w:val="en-GB"/>
              </w:rPr>
              <w:t xml:space="preserve">te items about winter, </w:t>
            </w:r>
            <w:r w:rsidR="003C4A5A">
              <w:rPr>
                <w:b w:val="0"/>
                <w:sz w:val="24"/>
                <w:szCs w:val="24"/>
                <w:lang w:val="en-GB"/>
              </w:rPr>
              <w:t>she asks the children to describe a snowman and she draws one on the board according to the learners</w:t>
            </w:r>
            <w:r w:rsidR="00B57750">
              <w:rPr>
                <w:b w:val="0"/>
                <w:sz w:val="24"/>
                <w:szCs w:val="24"/>
                <w:lang w:val="en-GB"/>
              </w:rPr>
              <w:t>’</w:t>
            </w:r>
            <w:r w:rsidR="003C4A5A">
              <w:rPr>
                <w:b w:val="0"/>
                <w:sz w:val="24"/>
                <w:szCs w:val="24"/>
                <w:lang w:val="en-GB"/>
              </w:rPr>
              <w:t xml:space="preserve"> ideas. Following, </w:t>
            </w:r>
            <w:r w:rsidR="00E1651D">
              <w:rPr>
                <w:b w:val="0"/>
                <w:sz w:val="24"/>
                <w:szCs w:val="24"/>
                <w:lang w:val="en-GB"/>
              </w:rPr>
              <w:t xml:space="preserve">she asks the students to listen to the snowman </w:t>
            </w:r>
            <w:hyperlink r:id="rId10" w:history="1">
              <w:r w:rsidR="00E1651D" w:rsidRPr="004B1EE8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song</w:t>
              </w:r>
            </w:hyperlink>
            <w:r w:rsidR="00E1651D">
              <w:rPr>
                <w:b w:val="0"/>
                <w:sz w:val="24"/>
                <w:szCs w:val="24"/>
                <w:lang w:val="en-GB"/>
              </w:rPr>
              <w:t>, then they learn the song and perform a choreography with the help of the teacher;</w:t>
            </w:r>
          </w:p>
          <w:p w:rsidR="00645CCF" w:rsidRDefault="00FB20FA" w:rsidP="00F233F8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867EB8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645CCF" w:rsidRPr="00645CCF">
              <w:rPr>
                <w:b w:val="0"/>
                <w:sz w:val="24"/>
                <w:szCs w:val="24"/>
                <w:lang w:val="en-GB"/>
              </w:rPr>
              <w:t xml:space="preserve">Following the song the teacher shows the children a new game </w:t>
            </w:r>
            <w:hyperlink r:id="rId11" w:history="1">
              <w:r w:rsidR="00645CCF" w:rsidRPr="00645CCF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“The snowman dice game”</w:t>
              </w:r>
            </w:hyperlink>
            <w:r w:rsidR="00645CCF">
              <w:rPr>
                <w:b w:val="0"/>
                <w:sz w:val="24"/>
                <w:szCs w:val="24"/>
                <w:lang w:val="en-GB"/>
              </w:rPr>
              <w:t xml:space="preserve"> and they play it;</w:t>
            </w:r>
          </w:p>
          <w:p w:rsidR="00645CCF" w:rsidRPr="00E1651D" w:rsidRDefault="00645CCF" w:rsidP="00BC645C">
            <w:pPr>
              <w:jc w:val="both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>
              <w:rPr>
                <w:sz w:val="24"/>
                <w:szCs w:val="24"/>
                <w:lang w:val="en-GB"/>
              </w:rPr>
              <w:t>6</w:t>
            </w:r>
            <w:r w:rsidRPr="00671826">
              <w:rPr>
                <w:sz w:val="24"/>
                <w:szCs w:val="24"/>
                <w:lang w:val="en-GB"/>
              </w:rPr>
              <w:t xml:space="preserve"> –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E1651D" w:rsidRPr="00E20E17">
              <w:rPr>
                <w:b w:val="0"/>
                <w:sz w:val="24"/>
                <w:szCs w:val="24"/>
                <w:lang w:val="en-GB"/>
              </w:rPr>
              <w:t>T</w:t>
            </w:r>
            <w:r w:rsidR="006F5E0C">
              <w:rPr>
                <w:b w:val="0"/>
                <w:sz w:val="24"/>
                <w:szCs w:val="24"/>
                <w:lang w:val="en-GB"/>
              </w:rPr>
              <w:t>o check the children’s progress,</w:t>
            </w:r>
            <w:r w:rsidR="008C3BF4">
              <w:rPr>
                <w:b w:val="0"/>
                <w:sz w:val="24"/>
                <w:szCs w:val="24"/>
                <w:lang w:val="en-GB"/>
              </w:rPr>
              <w:t xml:space="preserve"> the</w:t>
            </w:r>
            <w:r w:rsidR="00E1651D" w:rsidRPr="00E20E17">
              <w:rPr>
                <w:b w:val="0"/>
                <w:sz w:val="24"/>
                <w:szCs w:val="24"/>
                <w:lang w:val="en-GB"/>
              </w:rPr>
              <w:t xml:space="preserve"> teacher asks the students if they like playing Bingo</w:t>
            </w:r>
            <w:r>
              <w:rPr>
                <w:b w:val="0"/>
                <w:sz w:val="24"/>
                <w:szCs w:val="24"/>
                <w:lang w:val="en-GB"/>
              </w:rPr>
              <w:t xml:space="preserve"> and suggests that they prepare their class game</w:t>
            </w:r>
            <w:r w:rsidR="008F76B5">
              <w:rPr>
                <w:b w:val="0"/>
                <w:sz w:val="24"/>
                <w:szCs w:val="24"/>
                <w:lang w:val="en-GB"/>
              </w:rPr>
              <w:t xml:space="preserve">, </w:t>
            </w:r>
            <w:hyperlink r:id="rId12" w:history="1">
              <w:r w:rsidR="008F76B5" w:rsidRPr="008F76B5">
                <w:rPr>
                  <w:rStyle w:val="Hiperligao"/>
                  <w:b w:val="0"/>
                  <w:bCs w:val="0"/>
                  <w:sz w:val="24"/>
                  <w:szCs w:val="24"/>
                  <w:lang w:val="en-GB"/>
                </w:rPr>
                <w:t>“Winter Bingo”</w:t>
              </w:r>
            </w:hyperlink>
            <w:r>
              <w:rPr>
                <w:b w:val="0"/>
                <w:sz w:val="24"/>
                <w:szCs w:val="24"/>
                <w:lang w:val="en-GB"/>
              </w:rPr>
              <w:t xml:space="preserve"> and then play it. She hands out templates of the game, the children colour them, cut them out and then play.</w:t>
            </w:r>
          </w:p>
          <w:p w:rsidR="00FB20FA" w:rsidRPr="0093340C" w:rsidRDefault="00FB20FA" w:rsidP="00F233F8">
            <w:pPr>
              <w:jc w:val="both"/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BC645C">
              <w:rPr>
                <w:sz w:val="24"/>
                <w:szCs w:val="24"/>
                <w:lang w:val="en-GB"/>
              </w:rPr>
              <w:t>7</w:t>
            </w:r>
            <w:r w:rsidRPr="00671826">
              <w:rPr>
                <w:sz w:val="24"/>
                <w:szCs w:val="24"/>
                <w:lang w:val="en-GB"/>
              </w:rPr>
              <w:t xml:space="preserve"> – </w:t>
            </w:r>
            <w:r w:rsidRPr="0093340C">
              <w:rPr>
                <w:b w:val="0"/>
                <w:sz w:val="24"/>
                <w:szCs w:val="24"/>
                <w:lang w:val="en-GB"/>
              </w:rPr>
              <w:t>To end lesson</w:t>
            </w:r>
            <w:r w:rsidR="0093340C" w:rsidRPr="0093340C">
              <w:rPr>
                <w:b w:val="0"/>
                <w:sz w:val="24"/>
                <w:szCs w:val="24"/>
                <w:lang w:val="en-GB"/>
              </w:rPr>
              <w:t xml:space="preserve"> according to the end of the </w:t>
            </w:r>
            <w:r w:rsidR="00F279F1">
              <w:rPr>
                <w:b w:val="0"/>
                <w:sz w:val="24"/>
                <w:szCs w:val="24"/>
                <w:lang w:val="en-GB"/>
              </w:rPr>
              <w:t>class routine.</w:t>
            </w:r>
          </w:p>
          <w:p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FE50BD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867EB8" w:rsidRDefault="00D538E2" w:rsidP="00057896">
            <w:pPr>
              <w:pStyle w:val="PargrafodaLista"/>
              <w:numPr>
                <w:ilvl w:val="0"/>
                <w:numId w:val="3"/>
              </w:numPr>
              <w:ind w:left="316" w:hanging="284"/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</w:tc>
      </w:tr>
      <w:tr w:rsidR="006A7D02" w:rsidRPr="00FE50BD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954786" w:rsidRPr="005A34A0" w:rsidRDefault="00954786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Pr="005A34A0" w:rsidRDefault="00951DDB">
      <w:pPr>
        <w:rPr>
          <w:b/>
          <w:sz w:val="24"/>
          <w:szCs w:val="24"/>
          <w:lang w:val="en-GB"/>
        </w:rPr>
      </w:pPr>
    </w:p>
    <w:p w:rsidR="00951DDB" w:rsidRDefault="00951DDB" w:rsidP="00951DDB">
      <w:pPr>
        <w:jc w:val="right"/>
        <w:rPr>
          <w:b/>
          <w:color w:val="538135" w:themeColor="accent6" w:themeShade="BF"/>
          <w:sz w:val="20"/>
          <w:szCs w:val="20"/>
          <w:lang w:val="en-GB"/>
        </w:rPr>
      </w:pPr>
      <w:r w:rsidRPr="00FE50BD">
        <w:rPr>
          <w:b/>
          <w:color w:val="538135" w:themeColor="accent6" w:themeShade="BF"/>
          <w:sz w:val="20"/>
          <w:szCs w:val="20"/>
          <w:lang w:val="en-GB"/>
        </w:rPr>
        <w:t>Author | School</w:t>
      </w:r>
      <w:r w:rsidR="00FE50BD" w:rsidRPr="00FE50BD">
        <w:rPr>
          <w:b/>
          <w:color w:val="538135" w:themeColor="accent6" w:themeShade="BF"/>
          <w:sz w:val="20"/>
          <w:szCs w:val="20"/>
          <w:lang w:val="en-GB"/>
        </w:rPr>
        <w:t xml:space="preserve">: Mrs </w:t>
      </w:r>
      <w:proofErr w:type="spellStart"/>
      <w:r w:rsidR="00FE50BD" w:rsidRPr="00FE50BD">
        <w:rPr>
          <w:b/>
          <w:color w:val="538135" w:themeColor="accent6" w:themeShade="BF"/>
          <w:sz w:val="20"/>
          <w:szCs w:val="20"/>
          <w:lang w:val="en-GB"/>
        </w:rPr>
        <w:t>Emília</w:t>
      </w:r>
      <w:proofErr w:type="spellEnd"/>
      <w:r w:rsidR="00FE50BD" w:rsidRPr="00FE50BD">
        <w:rPr>
          <w:b/>
          <w:color w:val="538135" w:themeColor="accent6" w:themeShade="BF"/>
          <w:sz w:val="20"/>
          <w:szCs w:val="20"/>
          <w:lang w:val="en-GB"/>
        </w:rPr>
        <w:t xml:space="preserve"> </w:t>
      </w:r>
      <w:proofErr w:type="spellStart"/>
      <w:r w:rsidR="00FE50BD" w:rsidRPr="00FE50BD">
        <w:rPr>
          <w:b/>
          <w:color w:val="538135" w:themeColor="accent6" w:themeShade="BF"/>
          <w:sz w:val="20"/>
          <w:szCs w:val="20"/>
          <w:lang w:val="en-GB"/>
        </w:rPr>
        <w:t>Q</w:t>
      </w:r>
      <w:r w:rsidR="00FE50BD">
        <w:rPr>
          <w:b/>
          <w:color w:val="538135" w:themeColor="accent6" w:themeShade="BF"/>
          <w:sz w:val="20"/>
          <w:szCs w:val="20"/>
          <w:lang w:val="en-GB"/>
        </w:rPr>
        <w:t>ueirós</w:t>
      </w:r>
      <w:proofErr w:type="spellEnd"/>
      <w:r w:rsidR="00FE50BD">
        <w:rPr>
          <w:b/>
          <w:color w:val="538135" w:themeColor="accent6" w:themeShade="BF"/>
          <w:sz w:val="20"/>
          <w:szCs w:val="20"/>
          <w:lang w:val="en-GB"/>
        </w:rPr>
        <w:t>/ Mrs Olga Susana</w:t>
      </w:r>
    </w:p>
    <w:p w:rsidR="00FE50BD" w:rsidRDefault="00FE50BD" w:rsidP="00951DDB">
      <w:pPr>
        <w:jc w:val="right"/>
        <w:rPr>
          <w:color w:val="538135" w:themeColor="accent6" w:themeShade="BF"/>
          <w:sz w:val="20"/>
          <w:szCs w:val="20"/>
          <w:lang w:val="en-GB"/>
        </w:rPr>
      </w:pPr>
      <w:r>
        <w:rPr>
          <w:color w:val="538135" w:themeColor="accent6" w:themeShade="BF"/>
          <w:sz w:val="20"/>
          <w:szCs w:val="20"/>
          <w:lang w:val="en-GB"/>
        </w:rPr>
        <w:t xml:space="preserve">EB1 da </w:t>
      </w:r>
      <w:proofErr w:type="spellStart"/>
      <w:r>
        <w:rPr>
          <w:color w:val="538135" w:themeColor="accent6" w:themeShade="BF"/>
          <w:sz w:val="20"/>
          <w:szCs w:val="20"/>
          <w:lang w:val="en-GB"/>
        </w:rPr>
        <w:t>Barroca</w:t>
      </w:r>
      <w:proofErr w:type="spellEnd"/>
    </w:p>
    <w:p w:rsidR="00FE50BD" w:rsidRPr="00FE50BD" w:rsidRDefault="00FE50BD" w:rsidP="00951DDB">
      <w:pPr>
        <w:jc w:val="right"/>
        <w:rPr>
          <w:color w:val="538135" w:themeColor="accent6" w:themeShade="BF"/>
          <w:sz w:val="20"/>
          <w:szCs w:val="20"/>
          <w:lang w:val="en-GB"/>
        </w:rPr>
      </w:pPr>
      <w:r>
        <w:rPr>
          <w:color w:val="538135" w:themeColor="accent6" w:themeShade="BF"/>
          <w:sz w:val="20"/>
          <w:szCs w:val="20"/>
          <w:lang w:val="en-GB"/>
        </w:rPr>
        <w:t>2017/2019</w:t>
      </w:r>
    </w:p>
    <w:p w:rsidR="00C24A46" w:rsidRPr="00FE50BD" w:rsidRDefault="00C24A46" w:rsidP="00951DDB">
      <w:pPr>
        <w:jc w:val="right"/>
        <w:rPr>
          <w:sz w:val="20"/>
          <w:szCs w:val="20"/>
          <w:lang w:val="en-GB"/>
        </w:rPr>
      </w:pPr>
    </w:p>
    <w:sectPr w:rsidR="00C24A46" w:rsidRPr="00FE50BD" w:rsidSect="00E22253">
      <w:footerReference w:type="default" r:id="rId13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ABF" w:rsidRDefault="00082ABF" w:rsidP="00E22253">
      <w:pPr>
        <w:spacing w:after="0" w:line="240" w:lineRule="auto"/>
      </w:pPr>
      <w:r>
        <w:separator/>
      </w:r>
    </w:p>
  </w:endnote>
  <w:endnote w:type="continuationSeparator" w:id="0">
    <w:p w:rsidR="00082ABF" w:rsidRDefault="00082ABF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ABF" w:rsidRDefault="00082ABF" w:rsidP="00E22253">
      <w:pPr>
        <w:spacing w:after="0" w:line="240" w:lineRule="auto"/>
      </w:pPr>
      <w:r>
        <w:separator/>
      </w:r>
    </w:p>
  </w:footnote>
  <w:footnote w:type="continuationSeparator" w:id="0">
    <w:p w:rsidR="00082ABF" w:rsidRDefault="00082ABF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22C7"/>
    <w:multiLevelType w:val="hybridMultilevel"/>
    <w:tmpl w:val="D166EAE6"/>
    <w:lvl w:ilvl="0" w:tplc="6234F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4652F"/>
    <w:multiLevelType w:val="hybridMultilevel"/>
    <w:tmpl w:val="07E057B8"/>
    <w:lvl w:ilvl="0" w:tplc="6234F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E3C"/>
    <w:multiLevelType w:val="hybridMultilevel"/>
    <w:tmpl w:val="2E18954E"/>
    <w:lvl w:ilvl="0" w:tplc="6234F8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775B"/>
    <w:multiLevelType w:val="hybridMultilevel"/>
    <w:tmpl w:val="7ADE1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005B0"/>
    <w:rsid w:val="000041E4"/>
    <w:rsid w:val="00023A3B"/>
    <w:rsid w:val="00030006"/>
    <w:rsid w:val="00030108"/>
    <w:rsid w:val="00042EB8"/>
    <w:rsid w:val="00057896"/>
    <w:rsid w:val="00082ABF"/>
    <w:rsid w:val="000A7FB2"/>
    <w:rsid w:val="000E66DA"/>
    <w:rsid w:val="001158FA"/>
    <w:rsid w:val="001165B9"/>
    <w:rsid w:val="001345E9"/>
    <w:rsid w:val="00172816"/>
    <w:rsid w:val="0017736C"/>
    <w:rsid w:val="00193B32"/>
    <w:rsid w:val="001954C4"/>
    <w:rsid w:val="001A57C6"/>
    <w:rsid w:val="001B0249"/>
    <w:rsid w:val="001D40FE"/>
    <w:rsid w:val="001E6C87"/>
    <w:rsid w:val="00203516"/>
    <w:rsid w:val="00243301"/>
    <w:rsid w:val="00255976"/>
    <w:rsid w:val="00266193"/>
    <w:rsid w:val="00266730"/>
    <w:rsid w:val="002732E8"/>
    <w:rsid w:val="0028471C"/>
    <w:rsid w:val="002930CF"/>
    <w:rsid w:val="00295F09"/>
    <w:rsid w:val="002A0B88"/>
    <w:rsid w:val="002A17B0"/>
    <w:rsid w:val="002B3203"/>
    <w:rsid w:val="002B5385"/>
    <w:rsid w:val="002C40CA"/>
    <w:rsid w:val="002C63D3"/>
    <w:rsid w:val="002D40C9"/>
    <w:rsid w:val="00321DAB"/>
    <w:rsid w:val="003220B5"/>
    <w:rsid w:val="0033058D"/>
    <w:rsid w:val="00354B85"/>
    <w:rsid w:val="003811AB"/>
    <w:rsid w:val="00392B35"/>
    <w:rsid w:val="00396281"/>
    <w:rsid w:val="003C4A5A"/>
    <w:rsid w:val="003D0554"/>
    <w:rsid w:val="004056BD"/>
    <w:rsid w:val="00413920"/>
    <w:rsid w:val="00427552"/>
    <w:rsid w:val="00436B49"/>
    <w:rsid w:val="00453268"/>
    <w:rsid w:val="00455B51"/>
    <w:rsid w:val="004725B0"/>
    <w:rsid w:val="00476688"/>
    <w:rsid w:val="004947C1"/>
    <w:rsid w:val="00495EE9"/>
    <w:rsid w:val="004A7F60"/>
    <w:rsid w:val="004B1EE8"/>
    <w:rsid w:val="004B7F5F"/>
    <w:rsid w:val="004C234C"/>
    <w:rsid w:val="004C2E1E"/>
    <w:rsid w:val="004E69DE"/>
    <w:rsid w:val="004F0291"/>
    <w:rsid w:val="00504CE2"/>
    <w:rsid w:val="00506DC5"/>
    <w:rsid w:val="005110B6"/>
    <w:rsid w:val="00511FB3"/>
    <w:rsid w:val="005159CD"/>
    <w:rsid w:val="00521DC6"/>
    <w:rsid w:val="005369B8"/>
    <w:rsid w:val="00543256"/>
    <w:rsid w:val="00551F04"/>
    <w:rsid w:val="00591C9C"/>
    <w:rsid w:val="005A02A4"/>
    <w:rsid w:val="005A34A0"/>
    <w:rsid w:val="005A40DD"/>
    <w:rsid w:val="005B4A2E"/>
    <w:rsid w:val="005C322D"/>
    <w:rsid w:val="0061666D"/>
    <w:rsid w:val="00622748"/>
    <w:rsid w:val="00634DC8"/>
    <w:rsid w:val="00645CCF"/>
    <w:rsid w:val="00657915"/>
    <w:rsid w:val="00667186"/>
    <w:rsid w:val="00671826"/>
    <w:rsid w:val="00671B2F"/>
    <w:rsid w:val="006960CE"/>
    <w:rsid w:val="006A7D02"/>
    <w:rsid w:val="006D25D6"/>
    <w:rsid w:val="006F5E0C"/>
    <w:rsid w:val="007065F0"/>
    <w:rsid w:val="007361FC"/>
    <w:rsid w:val="0073789E"/>
    <w:rsid w:val="0075693D"/>
    <w:rsid w:val="00772CF3"/>
    <w:rsid w:val="00781CDE"/>
    <w:rsid w:val="00797F73"/>
    <w:rsid w:val="007A34F0"/>
    <w:rsid w:val="007A3E52"/>
    <w:rsid w:val="007F2503"/>
    <w:rsid w:val="0083114C"/>
    <w:rsid w:val="00850C20"/>
    <w:rsid w:val="00867EB8"/>
    <w:rsid w:val="00880DB7"/>
    <w:rsid w:val="00887877"/>
    <w:rsid w:val="008918D6"/>
    <w:rsid w:val="0089199A"/>
    <w:rsid w:val="00897740"/>
    <w:rsid w:val="008B0B0E"/>
    <w:rsid w:val="008C3BF4"/>
    <w:rsid w:val="008C5C79"/>
    <w:rsid w:val="008F76B5"/>
    <w:rsid w:val="00905F59"/>
    <w:rsid w:val="0091686B"/>
    <w:rsid w:val="0092323D"/>
    <w:rsid w:val="0093340C"/>
    <w:rsid w:val="0094442A"/>
    <w:rsid w:val="00951DDB"/>
    <w:rsid w:val="00954786"/>
    <w:rsid w:val="00955DE6"/>
    <w:rsid w:val="00964514"/>
    <w:rsid w:val="00967DEB"/>
    <w:rsid w:val="0097170A"/>
    <w:rsid w:val="00977654"/>
    <w:rsid w:val="00991BC3"/>
    <w:rsid w:val="009B2CD2"/>
    <w:rsid w:val="009E44D0"/>
    <w:rsid w:val="009F4A92"/>
    <w:rsid w:val="00A01878"/>
    <w:rsid w:val="00A03F2E"/>
    <w:rsid w:val="00A14E4D"/>
    <w:rsid w:val="00A71F07"/>
    <w:rsid w:val="00A85A04"/>
    <w:rsid w:val="00A93870"/>
    <w:rsid w:val="00AB0D35"/>
    <w:rsid w:val="00AB2E5C"/>
    <w:rsid w:val="00AC27E7"/>
    <w:rsid w:val="00AD326E"/>
    <w:rsid w:val="00AE4B73"/>
    <w:rsid w:val="00AF5A00"/>
    <w:rsid w:val="00B20499"/>
    <w:rsid w:val="00B27DB6"/>
    <w:rsid w:val="00B372F8"/>
    <w:rsid w:val="00B4286D"/>
    <w:rsid w:val="00B445CF"/>
    <w:rsid w:val="00B57750"/>
    <w:rsid w:val="00BB3138"/>
    <w:rsid w:val="00BC501B"/>
    <w:rsid w:val="00BC645C"/>
    <w:rsid w:val="00BD4812"/>
    <w:rsid w:val="00BD66DB"/>
    <w:rsid w:val="00BE50D7"/>
    <w:rsid w:val="00BE56B5"/>
    <w:rsid w:val="00BE7F46"/>
    <w:rsid w:val="00BF1393"/>
    <w:rsid w:val="00BF257D"/>
    <w:rsid w:val="00BF69AD"/>
    <w:rsid w:val="00BF79EE"/>
    <w:rsid w:val="00C009D3"/>
    <w:rsid w:val="00C03AB1"/>
    <w:rsid w:val="00C24A46"/>
    <w:rsid w:val="00C33850"/>
    <w:rsid w:val="00C605A6"/>
    <w:rsid w:val="00C65A68"/>
    <w:rsid w:val="00C67899"/>
    <w:rsid w:val="00CA561A"/>
    <w:rsid w:val="00CB26D1"/>
    <w:rsid w:val="00CB2D84"/>
    <w:rsid w:val="00CC7E5D"/>
    <w:rsid w:val="00CD7AA3"/>
    <w:rsid w:val="00CD7DF0"/>
    <w:rsid w:val="00CE3A52"/>
    <w:rsid w:val="00D05041"/>
    <w:rsid w:val="00D20360"/>
    <w:rsid w:val="00D23550"/>
    <w:rsid w:val="00D25543"/>
    <w:rsid w:val="00D33A91"/>
    <w:rsid w:val="00D368F1"/>
    <w:rsid w:val="00D4359A"/>
    <w:rsid w:val="00D46886"/>
    <w:rsid w:val="00D5301D"/>
    <w:rsid w:val="00D538E2"/>
    <w:rsid w:val="00D64498"/>
    <w:rsid w:val="00D657BD"/>
    <w:rsid w:val="00D76E13"/>
    <w:rsid w:val="00D82E6A"/>
    <w:rsid w:val="00DA5CDF"/>
    <w:rsid w:val="00DB5001"/>
    <w:rsid w:val="00DD4232"/>
    <w:rsid w:val="00DF71F5"/>
    <w:rsid w:val="00E01899"/>
    <w:rsid w:val="00E04F16"/>
    <w:rsid w:val="00E14C86"/>
    <w:rsid w:val="00E1651D"/>
    <w:rsid w:val="00E20E17"/>
    <w:rsid w:val="00E22253"/>
    <w:rsid w:val="00E30194"/>
    <w:rsid w:val="00E30386"/>
    <w:rsid w:val="00E432D8"/>
    <w:rsid w:val="00E55004"/>
    <w:rsid w:val="00EC0CF4"/>
    <w:rsid w:val="00ED170C"/>
    <w:rsid w:val="00EE0932"/>
    <w:rsid w:val="00EF0879"/>
    <w:rsid w:val="00EF0EFD"/>
    <w:rsid w:val="00F051A2"/>
    <w:rsid w:val="00F11C8F"/>
    <w:rsid w:val="00F233F8"/>
    <w:rsid w:val="00F279F1"/>
    <w:rsid w:val="00F509F5"/>
    <w:rsid w:val="00F725BF"/>
    <w:rsid w:val="00F87A6A"/>
    <w:rsid w:val="00FA4BE1"/>
    <w:rsid w:val="00FB20FA"/>
    <w:rsid w:val="00FE50BD"/>
    <w:rsid w:val="00FF5736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1EE27A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erdoura\Downloads\Winter_bingo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erdoura\Downloads\snowmandicegame_key1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Serdoura\Downloads\I'm%20A%20Little%20Snowman%20_%20Super%20Simple%20Songs.mp4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erdoura\Downloads\Winter_flashcards.ppt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A9D7-6EEC-4673-ADDC-CD014023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3</cp:revision>
  <dcterms:created xsi:type="dcterms:W3CDTF">2019-01-17T14:11:00Z</dcterms:created>
  <dcterms:modified xsi:type="dcterms:W3CDTF">2019-01-17T14:45:00Z</dcterms:modified>
</cp:coreProperties>
</file>