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ECE5" w14:textId="77777777" w:rsidR="00CD47EB" w:rsidRDefault="00CD47EB" w:rsidP="00CD47EB">
      <w:pPr>
        <w:jc w:val="center"/>
        <w:rPr>
          <w:b/>
          <w:sz w:val="28"/>
          <w:szCs w:val="28"/>
          <w:lang w:val="en-GB"/>
        </w:rPr>
      </w:pPr>
    </w:p>
    <w:p w14:paraId="106D5FEE" w14:textId="336F8EF0" w:rsidR="00CD47EB" w:rsidRPr="00CD47EB" w:rsidRDefault="00CD47EB" w:rsidP="00CD47EB">
      <w:pPr>
        <w:jc w:val="center"/>
        <w:rPr>
          <w:b/>
          <w:caps/>
          <w:sz w:val="28"/>
          <w:lang w:val="en-GB"/>
        </w:rPr>
      </w:pPr>
      <w:r>
        <w:rPr>
          <w:b/>
          <w:sz w:val="28"/>
          <w:szCs w:val="28"/>
          <w:lang w:val="en-GB"/>
        </w:rPr>
        <w:t xml:space="preserve">PRE /POST-TEST in SCIENCE – </w:t>
      </w:r>
      <w:r w:rsidRPr="00CD47EB">
        <w:rPr>
          <w:b/>
          <w:caps/>
          <w:sz w:val="28"/>
          <w:lang w:val="en-GB"/>
        </w:rPr>
        <w:t>The Human Reproductive System</w:t>
      </w:r>
    </w:p>
    <w:p w14:paraId="231C5173" w14:textId="59CB4DED" w:rsidR="00CD47EB" w:rsidRDefault="00CD47EB" w:rsidP="00CD47E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GROUP OF STUDENTS: </w:t>
      </w:r>
      <w:r>
        <w:rPr>
          <w:b/>
          <w:sz w:val="28"/>
          <w:szCs w:val="28"/>
          <w:lang w:val="en-GB"/>
        </w:rPr>
        <w:t>6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Grade - 2</w:t>
      </w:r>
      <w:r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  <w:lang w:val="en-GB"/>
        </w:rPr>
        <w:t xml:space="preserve"> students</w:t>
      </w:r>
    </w:p>
    <w:p w14:paraId="67795489" w14:textId="77777777" w:rsidR="00CD47EB" w:rsidRPr="00CD47EB" w:rsidRDefault="00CD47EB" w:rsidP="00CD47EB">
      <w:pPr>
        <w:jc w:val="center"/>
        <w:rPr>
          <w:b/>
          <w:caps/>
          <w:sz w:val="28"/>
          <w:lang w:val="en-GB"/>
        </w:rPr>
      </w:pPr>
    </w:p>
    <w:p w14:paraId="133AB672" w14:textId="77777777" w:rsidR="00513BCD" w:rsidRDefault="00513BCD">
      <w:r>
        <w:rPr>
          <w:noProof/>
        </w:rPr>
        <w:drawing>
          <wp:inline distT="0" distB="0" distL="0" distR="0" wp14:anchorId="3AE79E0C" wp14:editId="62A6F2F2">
            <wp:extent cx="5400675" cy="23812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EDC8" w14:textId="77777777" w:rsidR="00513BCD" w:rsidRPr="003266E2" w:rsidRDefault="00AA3484" w:rsidP="001C6137">
      <w:pPr>
        <w:ind w:firstLine="567"/>
        <w:rPr>
          <w:lang w:val="en-GB"/>
        </w:rPr>
      </w:pPr>
      <w:r w:rsidRPr="003266E2">
        <w:rPr>
          <w:lang w:val="en-GB"/>
        </w:rPr>
        <w:t xml:space="preserve">We can see that a lot of students recognise the differences between male and female body after the lesson, 68% to 18,2% at the beginning. </w:t>
      </w:r>
    </w:p>
    <w:p w14:paraId="1D2FFE9B" w14:textId="77777777" w:rsidR="00513BCD" w:rsidRDefault="00513BCD" w:rsidP="00513BCD">
      <w:r>
        <w:rPr>
          <w:noProof/>
        </w:rPr>
        <w:drawing>
          <wp:inline distT="0" distB="0" distL="0" distR="0" wp14:anchorId="39C31DC8" wp14:editId="0D5A62C4">
            <wp:extent cx="5391150" cy="2438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737D4" w14:textId="77777777" w:rsidR="00513BCD" w:rsidRPr="003266E2" w:rsidRDefault="00797B35" w:rsidP="001C6137">
      <w:pPr>
        <w:ind w:firstLine="567"/>
        <w:rPr>
          <w:lang w:val="en-GB"/>
        </w:rPr>
      </w:pPr>
      <w:bookmarkStart w:id="0" w:name="_Hlk518403520"/>
      <w:r w:rsidRPr="003266E2">
        <w:rPr>
          <w:lang w:val="en-GB"/>
        </w:rPr>
        <w:t>At the end of the lesson</w:t>
      </w:r>
      <w:r w:rsidR="001C6137" w:rsidRPr="003266E2">
        <w:rPr>
          <w:lang w:val="en-GB"/>
        </w:rPr>
        <w:t>,</w:t>
      </w:r>
      <w:r w:rsidRPr="003266E2">
        <w:rPr>
          <w:lang w:val="en-GB"/>
        </w:rPr>
        <w:t xml:space="preserve"> 86,4% of the students can identify </w:t>
      </w:r>
      <w:r w:rsidRPr="003266E2">
        <w:rPr>
          <w:i/>
          <w:lang w:val="en-GB"/>
        </w:rPr>
        <w:t>a lot</w:t>
      </w:r>
      <w:r w:rsidRPr="003266E2">
        <w:rPr>
          <w:lang w:val="en-GB"/>
        </w:rPr>
        <w:t xml:space="preserve"> or </w:t>
      </w:r>
      <w:r w:rsidRPr="003266E2">
        <w:rPr>
          <w:i/>
          <w:lang w:val="en-GB"/>
        </w:rPr>
        <w:t>some</w:t>
      </w:r>
      <w:r w:rsidR="001C6137" w:rsidRPr="003266E2">
        <w:rPr>
          <w:lang w:val="en-GB"/>
        </w:rPr>
        <w:t xml:space="preserve"> of the</w:t>
      </w:r>
      <w:r w:rsidRPr="003266E2">
        <w:rPr>
          <w:lang w:val="en-GB"/>
        </w:rPr>
        <w:t xml:space="preserve"> male reproductive system organs. </w:t>
      </w:r>
    </w:p>
    <w:bookmarkEnd w:id="0"/>
    <w:p w14:paraId="2835B0B6" w14:textId="77777777" w:rsidR="00513BCD" w:rsidRDefault="00513BCD" w:rsidP="00513BCD">
      <w:r>
        <w:rPr>
          <w:noProof/>
        </w:rPr>
        <w:lastRenderedPageBreak/>
        <w:drawing>
          <wp:inline distT="0" distB="0" distL="0" distR="0" wp14:anchorId="5F8BBC43" wp14:editId="0EC245FC">
            <wp:extent cx="5400675" cy="2409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F0CA" w14:textId="77777777" w:rsidR="00513BCD" w:rsidRPr="003266E2" w:rsidRDefault="00797B35" w:rsidP="00401F7F">
      <w:pPr>
        <w:ind w:firstLine="567"/>
        <w:jc w:val="both"/>
        <w:rPr>
          <w:lang w:val="en-GB"/>
        </w:rPr>
      </w:pPr>
      <w:r w:rsidRPr="003266E2">
        <w:rPr>
          <w:lang w:val="en-GB"/>
        </w:rPr>
        <w:t>At the end of the lesson</w:t>
      </w:r>
      <w:r w:rsidR="001C6137" w:rsidRPr="003266E2">
        <w:rPr>
          <w:lang w:val="en-GB"/>
        </w:rPr>
        <w:t>,</w:t>
      </w:r>
      <w:r w:rsidRPr="003266E2">
        <w:rPr>
          <w:lang w:val="en-GB"/>
        </w:rPr>
        <w:t xml:space="preserve"> 86,4% of the students can identify </w:t>
      </w:r>
      <w:r w:rsidRPr="003266E2">
        <w:rPr>
          <w:i/>
          <w:lang w:val="en-GB"/>
        </w:rPr>
        <w:t>a lot</w:t>
      </w:r>
      <w:r w:rsidRPr="003266E2">
        <w:rPr>
          <w:lang w:val="en-GB"/>
        </w:rPr>
        <w:t xml:space="preserve"> or</w:t>
      </w:r>
      <w:r w:rsidRPr="003266E2">
        <w:rPr>
          <w:i/>
          <w:lang w:val="en-GB"/>
        </w:rPr>
        <w:t xml:space="preserve"> some</w:t>
      </w:r>
      <w:r w:rsidR="001C6137" w:rsidRPr="003266E2">
        <w:rPr>
          <w:lang w:val="en-GB"/>
        </w:rPr>
        <w:t xml:space="preserve"> of the</w:t>
      </w:r>
      <w:r w:rsidRPr="003266E2">
        <w:rPr>
          <w:lang w:val="en-GB"/>
        </w:rPr>
        <w:t xml:space="preserve"> female reproductive system organs. At the beginning 50% identif</w:t>
      </w:r>
      <w:r w:rsidR="001C6137" w:rsidRPr="003266E2">
        <w:rPr>
          <w:lang w:val="en-GB"/>
        </w:rPr>
        <w:t>ied</w:t>
      </w:r>
      <w:r w:rsidRPr="003266E2">
        <w:rPr>
          <w:lang w:val="en-GB"/>
        </w:rPr>
        <w:t xml:space="preserve"> </w:t>
      </w:r>
      <w:r w:rsidRPr="003266E2">
        <w:rPr>
          <w:i/>
          <w:lang w:val="en-GB"/>
        </w:rPr>
        <w:t>a little</w:t>
      </w:r>
      <w:r w:rsidRPr="003266E2">
        <w:rPr>
          <w:lang w:val="en-GB"/>
        </w:rPr>
        <w:t xml:space="preserve"> </w:t>
      </w:r>
      <w:r w:rsidRPr="003266E2">
        <w:rPr>
          <w:i/>
          <w:lang w:val="en-GB"/>
        </w:rPr>
        <w:t>or not at all</w:t>
      </w:r>
      <w:r w:rsidRPr="003266E2">
        <w:rPr>
          <w:lang w:val="en-GB"/>
        </w:rPr>
        <w:t xml:space="preserve"> and at the end only 1% self-assessed with “</w:t>
      </w:r>
      <w:r w:rsidRPr="003266E2">
        <w:rPr>
          <w:i/>
          <w:lang w:val="en-GB"/>
        </w:rPr>
        <w:t>a little</w:t>
      </w:r>
      <w:r w:rsidRPr="003266E2">
        <w:rPr>
          <w:lang w:val="en-GB"/>
        </w:rPr>
        <w:t>”.</w:t>
      </w:r>
    </w:p>
    <w:p w14:paraId="6DCA3179" w14:textId="77777777" w:rsidR="00513BCD" w:rsidRDefault="00513BCD" w:rsidP="00513BCD">
      <w:r>
        <w:rPr>
          <w:noProof/>
        </w:rPr>
        <w:drawing>
          <wp:inline distT="0" distB="0" distL="0" distR="0" wp14:anchorId="4E03A0C0" wp14:editId="7C3AB52C">
            <wp:extent cx="5391150" cy="23907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8E2BA" w14:textId="77777777" w:rsidR="00513BCD" w:rsidRPr="003266E2" w:rsidRDefault="001C5297" w:rsidP="00401F7F">
      <w:pPr>
        <w:ind w:firstLine="567"/>
        <w:jc w:val="both"/>
        <w:rPr>
          <w:lang w:val="en-GB"/>
        </w:rPr>
      </w:pPr>
      <w:r w:rsidRPr="003266E2">
        <w:rPr>
          <w:lang w:val="en-GB"/>
        </w:rPr>
        <w:t>Before the lesson</w:t>
      </w:r>
      <w:r w:rsidR="00401F7F" w:rsidRPr="003266E2">
        <w:rPr>
          <w:lang w:val="en-GB"/>
        </w:rPr>
        <w:t>,</w:t>
      </w:r>
      <w:r w:rsidRPr="003266E2">
        <w:rPr>
          <w:lang w:val="en-GB"/>
        </w:rPr>
        <w:t xml:space="preserve"> 45,5% of the students can explain </w:t>
      </w:r>
      <w:r w:rsidRPr="003266E2">
        <w:rPr>
          <w:i/>
          <w:lang w:val="en-GB"/>
        </w:rPr>
        <w:t>a lot</w:t>
      </w:r>
      <w:r w:rsidRPr="003266E2">
        <w:rPr>
          <w:lang w:val="en-GB"/>
        </w:rPr>
        <w:t xml:space="preserve"> or </w:t>
      </w:r>
      <w:proofErr w:type="gramStart"/>
      <w:r w:rsidRPr="003266E2">
        <w:rPr>
          <w:i/>
          <w:lang w:val="en-GB"/>
        </w:rPr>
        <w:t>some</w:t>
      </w:r>
      <w:r w:rsidRPr="003266E2">
        <w:rPr>
          <w:lang w:val="en-GB"/>
        </w:rPr>
        <w:t xml:space="preserve"> </w:t>
      </w:r>
      <w:r w:rsidR="00401F7F" w:rsidRPr="003266E2">
        <w:rPr>
          <w:lang w:val="en-GB"/>
        </w:rPr>
        <w:t xml:space="preserve"> of</w:t>
      </w:r>
      <w:proofErr w:type="gramEnd"/>
      <w:r w:rsidR="00401F7F" w:rsidRPr="003266E2">
        <w:rPr>
          <w:lang w:val="en-GB"/>
        </w:rPr>
        <w:t xml:space="preserve"> the </w:t>
      </w:r>
      <w:r w:rsidRPr="003266E2">
        <w:rPr>
          <w:lang w:val="en-GB"/>
        </w:rPr>
        <w:t xml:space="preserve">functions of the male reproductive organs; at the end the percentage rose to 77,3% while some fell to 22,3%.  </w:t>
      </w:r>
    </w:p>
    <w:p w14:paraId="6D8BC2CF" w14:textId="77777777" w:rsidR="00CD47EB" w:rsidRDefault="00CD47EB" w:rsidP="00401F7F">
      <w:pPr>
        <w:jc w:val="both"/>
        <w:rPr>
          <w:b/>
          <w:lang w:val="en-GB"/>
        </w:rPr>
      </w:pPr>
    </w:p>
    <w:p w14:paraId="1B7E9F1D" w14:textId="34AD0B00" w:rsidR="00401F7F" w:rsidRDefault="00513BCD" w:rsidP="00401F7F">
      <w:pPr>
        <w:jc w:val="both"/>
        <w:rPr>
          <w:b/>
          <w:lang w:val="en-GB"/>
        </w:rPr>
      </w:pPr>
      <w:r>
        <w:rPr>
          <w:noProof/>
        </w:rPr>
        <w:lastRenderedPageBreak/>
        <w:drawing>
          <wp:inline distT="0" distB="0" distL="0" distR="0" wp14:anchorId="73454780" wp14:editId="43D4F6B5">
            <wp:extent cx="5400675" cy="22955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CF16" w14:textId="77777777" w:rsidR="00513BCD" w:rsidRPr="003266E2" w:rsidRDefault="001C5297" w:rsidP="00401F7F">
      <w:pPr>
        <w:ind w:firstLine="567"/>
        <w:jc w:val="both"/>
        <w:rPr>
          <w:lang w:val="en-GB"/>
        </w:rPr>
      </w:pPr>
      <w:r w:rsidRPr="003266E2">
        <w:rPr>
          <w:lang w:val="en-GB"/>
        </w:rPr>
        <w:t>Before the lesson</w:t>
      </w:r>
      <w:r w:rsidR="00401F7F" w:rsidRPr="003266E2">
        <w:rPr>
          <w:lang w:val="en-GB"/>
        </w:rPr>
        <w:t>,</w:t>
      </w:r>
      <w:r w:rsidRPr="003266E2">
        <w:rPr>
          <w:lang w:val="en-GB"/>
        </w:rPr>
        <w:t xml:space="preserve"> 22,7% of the students can explain </w:t>
      </w:r>
      <w:r w:rsidRPr="003266E2">
        <w:rPr>
          <w:i/>
          <w:lang w:val="en-GB"/>
        </w:rPr>
        <w:t xml:space="preserve">some </w:t>
      </w:r>
      <w:r w:rsidRPr="003266E2">
        <w:rPr>
          <w:lang w:val="en-GB"/>
        </w:rPr>
        <w:t>functions of the female reproductive organs</w:t>
      </w:r>
      <w:r w:rsidR="007F5122" w:rsidRPr="003266E2">
        <w:rPr>
          <w:lang w:val="en-GB"/>
        </w:rPr>
        <w:t xml:space="preserve"> and 63,6% can explain “</w:t>
      </w:r>
      <w:r w:rsidR="007F5122" w:rsidRPr="003266E2">
        <w:rPr>
          <w:i/>
          <w:lang w:val="en-GB"/>
        </w:rPr>
        <w:t>a little</w:t>
      </w:r>
      <w:r w:rsidR="007F5122" w:rsidRPr="003266E2">
        <w:rPr>
          <w:lang w:val="en-GB"/>
        </w:rPr>
        <w:t>”</w:t>
      </w:r>
      <w:r w:rsidRPr="003266E2">
        <w:rPr>
          <w:lang w:val="en-GB"/>
        </w:rPr>
        <w:t xml:space="preserve">; at the end the percentage rose to </w:t>
      </w:r>
      <w:r w:rsidR="007F5122" w:rsidRPr="003266E2">
        <w:rPr>
          <w:lang w:val="en-GB"/>
        </w:rPr>
        <w:t>54,5</w:t>
      </w:r>
      <w:r w:rsidRPr="003266E2">
        <w:rPr>
          <w:lang w:val="en-GB"/>
        </w:rPr>
        <w:t xml:space="preserve">% </w:t>
      </w:r>
      <w:r w:rsidR="007F5122" w:rsidRPr="003266E2">
        <w:rPr>
          <w:lang w:val="en-GB"/>
        </w:rPr>
        <w:t>of “</w:t>
      </w:r>
      <w:r w:rsidR="007F5122" w:rsidRPr="003266E2">
        <w:rPr>
          <w:i/>
          <w:lang w:val="en-GB"/>
        </w:rPr>
        <w:t>some</w:t>
      </w:r>
      <w:r w:rsidR="007F5122" w:rsidRPr="003266E2">
        <w:rPr>
          <w:lang w:val="en-GB"/>
        </w:rPr>
        <w:t>” and 27,3% of “</w:t>
      </w:r>
      <w:r w:rsidR="007F5122" w:rsidRPr="003266E2">
        <w:rPr>
          <w:i/>
          <w:lang w:val="en-GB"/>
        </w:rPr>
        <w:t>a lot</w:t>
      </w:r>
      <w:r w:rsidR="007F5122" w:rsidRPr="003266E2">
        <w:rPr>
          <w:lang w:val="en-GB"/>
        </w:rPr>
        <w:t xml:space="preserve">”, </w:t>
      </w:r>
      <w:r w:rsidRPr="003266E2">
        <w:rPr>
          <w:lang w:val="en-GB"/>
        </w:rPr>
        <w:t xml:space="preserve">while </w:t>
      </w:r>
      <w:r w:rsidR="007F5122" w:rsidRPr="003266E2">
        <w:rPr>
          <w:lang w:val="en-GB"/>
        </w:rPr>
        <w:t>“</w:t>
      </w:r>
      <w:r w:rsidR="007F5122" w:rsidRPr="003266E2">
        <w:rPr>
          <w:i/>
          <w:lang w:val="en-GB"/>
        </w:rPr>
        <w:t>not at all</w:t>
      </w:r>
      <w:r w:rsidR="007F5122" w:rsidRPr="003266E2">
        <w:rPr>
          <w:lang w:val="en-GB"/>
        </w:rPr>
        <w:t>” fell to 0% and “</w:t>
      </w:r>
      <w:r w:rsidR="007F5122" w:rsidRPr="003266E2">
        <w:rPr>
          <w:i/>
          <w:lang w:val="en-GB"/>
        </w:rPr>
        <w:t>a little</w:t>
      </w:r>
      <w:r w:rsidR="007F5122" w:rsidRPr="003266E2">
        <w:rPr>
          <w:lang w:val="en-GB"/>
        </w:rPr>
        <w:t>” to 18,2%</w:t>
      </w:r>
      <w:r w:rsidRPr="003266E2">
        <w:rPr>
          <w:lang w:val="en-GB"/>
        </w:rPr>
        <w:t xml:space="preserve">.  </w:t>
      </w:r>
    </w:p>
    <w:p w14:paraId="2AD76323" w14:textId="77777777" w:rsidR="00513BCD" w:rsidRPr="00401F7F" w:rsidRDefault="00513BCD" w:rsidP="00401F7F">
      <w:pPr>
        <w:jc w:val="both"/>
        <w:rPr>
          <w:b/>
          <w:lang w:val="en-GB"/>
        </w:rPr>
      </w:pPr>
    </w:p>
    <w:p w14:paraId="2402F34F" w14:textId="77777777" w:rsidR="00513BCD" w:rsidRDefault="00513BCD" w:rsidP="00513BCD">
      <w:pPr>
        <w:rPr>
          <w:lang w:val="en-GB"/>
        </w:rPr>
      </w:pPr>
    </w:p>
    <w:p w14:paraId="203CDD04" w14:textId="77777777" w:rsidR="007F5122" w:rsidRDefault="007F5122" w:rsidP="00513BCD">
      <w:pPr>
        <w:rPr>
          <w:lang w:val="en-GB"/>
        </w:rPr>
      </w:pPr>
    </w:p>
    <w:p w14:paraId="59F7A896" w14:textId="36351711" w:rsidR="007F5122" w:rsidRDefault="00CD47EB" w:rsidP="00CD47EB">
      <w:pPr>
        <w:jc w:val="right"/>
        <w:rPr>
          <w:lang w:val="en-GB"/>
        </w:rPr>
      </w:pPr>
      <w:r>
        <w:rPr>
          <w:lang w:val="en-GB"/>
        </w:rPr>
        <w:t>June</w:t>
      </w:r>
      <w:bookmarkStart w:id="1" w:name="_GoBack"/>
      <w:bookmarkEnd w:id="1"/>
      <w:r>
        <w:rPr>
          <w:lang w:val="en-GB"/>
        </w:rPr>
        <w:t xml:space="preserve"> 2018</w:t>
      </w:r>
    </w:p>
    <w:p w14:paraId="0D0B5CEF" w14:textId="77777777" w:rsidR="007F5122" w:rsidRDefault="007F5122" w:rsidP="00513BCD">
      <w:pPr>
        <w:rPr>
          <w:lang w:val="en-GB"/>
        </w:rPr>
      </w:pPr>
    </w:p>
    <w:p w14:paraId="07F8F985" w14:textId="77777777" w:rsidR="007F5122" w:rsidRDefault="007F5122" w:rsidP="00CD47EB">
      <w:pPr>
        <w:jc w:val="right"/>
        <w:rPr>
          <w:lang w:val="en-GB"/>
        </w:rPr>
      </w:pPr>
    </w:p>
    <w:p w14:paraId="75891BBC" w14:textId="77777777" w:rsidR="007F5122" w:rsidRDefault="007F5122" w:rsidP="00513BCD">
      <w:pPr>
        <w:rPr>
          <w:lang w:val="en-GB"/>
        </w:rPr>
      </w:pPr>
    </w:p>
    <w:p w14:paraId="27F9F2E2" w14:textId="77777777" w:rsidR="003E36CC" w:rsidRPr="00E26C3F" w:rsidRDefault="003E36CC" w:rsidP="00E26C3F">
      <w:pPr>
        <w:rPr>
          <w:lang w:val="en-GB"/>
        </w:rPr>
      </w:pPr>
    </w:p>
    <w:sectPr w:rsidR="003E36CC" w:rsidRPr="00E26C3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90AB" w14:textId="77777777" w:rsidR="00192D13" w:rsidRDefault="00192D13" w:rsidP="00CB38AE">
      <w:pPr>
        <w:spacing w:after="0" w:line="240" w:lineRule="auto"/>
      </w:pPr>
      <w:r>
        <w:separator/>
      </w:r>
    </w:p>
  </w:endnote>
  <w:endnote w:type="continuationSeparator" w:id="0">
    <w:p w14:paraId="3FD5837D" w14:textId="77777777" w:rsidR="00192D13" w:rsidRDefault="00192D13" w:rsidP="00C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3AEE" w14:textId="77777777" w:rsidR="00192D13" w:rsidRDefault="00192D13" w:rsidP="00CB38AE">
      <w:pPr>
        <w:spacing w:after="0" w:line="240" w:lineRule="auto"/>
      </w:pPr>
      <w:r>
        <w:separator/>
      </w:r>
    </w:p>
  </w:footnote>
  <w:footnote w:type="continuationSeparator" w:id="0">
    <w:p w14:paraId="58035B32" w14:textId="77777777" w:rsidR="00192D13" w:rsidRDefault="00192D13" w:rsidP="00CB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0BD8" w14:textId="47C032F4" w:rsidR="00CD47EB" w:rsidRPr="00CD47EB" w:rsidRDefault="00CD47EB" w:rsidP="00CD47EB">
    <w:pPr>
      <w:pStyle w:val="Cabealho"/>
      <w:tabs>
        <w:tab w:val="clear" w:pos="4252"/>
        <w:tab w:val="clear" w:pos="8504"/>
        <w:tab w:val="left" w:pos="30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CDFEF" wp14:editId="01B47F69">
          <wp:simplePos x="0" y="0"/>
          <wp:positionH relativeFrom="column">
            <wp:posOffset>4481830</wp:posOffset>
          </wp:positionH>
          <wp:positionV relativeFrom="paragraph">
            <wp:posOffset>-287020</wp:posOffset>
          </wp:positionV>
          <wp:extent cx="1618615" cy="978535"/>
          <wp:effectExtent l="0" t="0" r="63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5538A3" wp14:editId="151C8746">
          <wp:simplePos x="0" y="0"/>
          <wp:positionH relativeFrom="column">
            <wp:posOffset>-251460</wp:posOffset>
          </wp:positionH>
          <wp:positionV relativeFrom="paragraph">
            <wp:posOffset>-344805</wp:posOffset>
          </wp:positionV>
          <wp:extent cx="1163320" cy="756285"/>
          <wp:effectExtent l="0" t="0" r="0" b="5715"/>
          <wp:wrapSquare wrapText="bothSides"/>
          <wp:docPr id="1" name="Imagem 1" descr="Uma imagem com Lego, brinque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EMC_PG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D"/>
    <w:rsid w:val="00192D13"/>
    <w:rsid w:val="001B6DF1"/>
    <w:rsid w:val="001C5297"/>
    <w:rsid w:val="001C6137"/>
    <w:rsid w:val="003266E2"/>
    <w:rsid w:val="003E36CC"/>
    <w:rsid w:val="00401F7F"/>
    <w:rsid w:val="00431D71"/>
    <w:rsid w:val="00513BCD"/>
    <w:rsid w:val="005500BE"/>
    <w:rsid w:val="005A5DA6"/>
    <w:rsid w:val="006B0573"/>
    <w:rsid w:val="00797B35"/>
    <w:rsid w:val="007F5122"/>
    <w:rsid w:val="00AA3484"/>
    <w:rsid w:val="00CB38AE"/>
    <w:rsid w:val="00CD47EB"/>
    <w:rsid w:val="00E26C3F"/>
    <w:rsid w:val="00F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D91CE"/>
  <w15:chartTrackingRefBased/>
  <w15:docId w15:val="{8D88E167-96F1-42FA-86FE-3F11361D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38AE"/>
  </w:style>
  <w:style w:type="paragraph" w:styleId="Rodap">
    <w:name w:val="footer"/>
    <w:basedOn w:val="Normal"/>
    <w:link w:val="RodapCarte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Monteiro</dc:creator>
  <cp:keywords/>
  <dc:description/>
  <cp:lastModifiedBy>Helena Serdoura</cp:lastModifiedBy>
  <cp:revision>2</cp:revision>
  <cp:lastPrinted>2018-11-09T13:27:00Z</cp:lastPrinted>
  <dcterms:created xsi:type="dcterms:W3CDTF">2019-01-08T16:40:00Z</dcterms:created>
  <dcterms:modified xsi:type="dcterms:W3CDTF">2019-01-08T16:40:00Z</dcterms:modified>
</cp:coreProperties>
</file>