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01" w:rsidRDefault="00202FD6"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align>top</wp:align>
            </wp:positionV>
            <wp:extent cx="781050" cy="85788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 nadpis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04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ukasmriekou6farebnzvraznenie4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E12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bookmarkStart w:id="1" w:name="_Hlk499720785"/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942313" w:rsidRPr="00942313">
              <w:rPr>
                <w:b w:val="0"/>
                <w:sz w:val="32"/>
                <w:szCs w:val="32"/>
              </w:rPr>
              <w:t>ARTS &amp; CRAFTS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B169FA" w:rsidRPr="00B169FA" w:rsidRDefault="00951DDB" w:rsidP="00B169FA">
            <w:pPr>
              <w:pStyle w:val="TableParagraph"/>
              <w:spacing w:before="1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="00B169FA" w:rsidRPr="00A31BF0">
              <w:rPr>
                <w:b/>
                <w:sz w:val="24"/>
                <w:lang w:val="en-GB"/>
              </w:rPr>
              <w:t xml:space="preserve"> </w:t>
            </w:r>
            <w:r w:rsidR="00B169FA" w:rsidRPr="00B169FA">
              <w:rPr>
                <w:b/>
                <w:sz w:val="24"/>
                <w:lang w:val="en-GB"/>
              </w:rPr>
              <w:t>Primary education</w:t>
            </w:r>
          </w:p>
          <w:p w:rsidR="00A85A04" w:rsidRPr="00951DDB" w:rsidRDefault="00B169FA" w:rsidP="00B1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B169FA">
              <w:rPr>
                <w:b/>
                <w:sz w:val="24"/>
                <w:lang w:val="en-GB"/>
              </w:rPr>
              <w:t>3</w:t>
            </w:r>
            <w:r w:rsidRPr="00B169FA">
              <w:rPr>
                <w:b/>
                <w:sz w:val="24"/>
                <w:vertAlign w:val="superscript"/>
                <w:lang w:val="en-GB"/>
              </w:rPr>
              <w:t>th</w:t>
            </w:r>
            <w:r w:rsidRPr="00B169FA">
              <w:rPr>
                <w:b/>
                <w:sz w:val="24"/>
                <w:lang w:val="en-GB"/>
              </w:rPr>
              <w:t xml:space="preserve"> grade</w:t>
            </w:r>
          </w:p>
        </w:tc>
      </w:tr>
      <w:tr w:rsidR="00A85A04" w:rsidRPr="00622748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942313" w:rsidRPr="00942313">
              <w:rPr>
                <w:lang w:val="en-GB"/>
              </w:rPr>
              <w:t xml:space="preserve"> </w:t>
            </w:r>
            <w:r w:rsidR="00942313" w:rsidRPr="00942313">
              <w:rPr>
                <w:b w:val="0"/>
                <w:sz w:val="24"/>
                <w:szCs w:val="24"/>
                <w:lang w:val="en-GB"/>
              </w:rPr>
              <w:t>The Amazing Wo</w:t>
            </w:r>
            <w:r w:rsidR="00B169FA">
              <w:rPr>
                <w:b w:val="0"/>
                <w:sz w:val="24"/>
                <w:szCs w:val="24"/>
                <w:lang w:val="en-GB"/>
              </w:rPr>
              <w:t>rld of ART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B169FA">
              <w:rPr>
                <w:b/>
                <w:sz w:val="24"/>
                <w:lang w:val="en-GB"/>
              </w:rPr>
              <w:t>Blueprint</w:t>
            </w:r>
          </w:p>
        </w:tc>
      </w:tr>
      <w:tr w:rsidR="00FB20FA" w:rsidRPr="00AB0D35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  <w:r w:rsidR="00B169FA">
              <w:rPr>
                <w:sz w:val="24"/>
                <w:szCs w:val="24"/>
                <w:lang w:val="en-GB"/>
              </w:rPr>
              <w:t xml:space="preserve"> </w:t>
            </w:r>
            <w:r w:rsidR="00B169FA" w:rsidRPr="00B169FA">
              <w:rPr>
                <w:b w:val="0"/>
                <w:sz w:val="24"/>
                <w:szCs w:val="24"/>
                <w:lang w:val="en-GB"/>
              </w:rPr>
              <w:t>1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B169FA">
              <w:rPr>
                <w:sz w:val="24"/>
                <w:szCs w:val="24"/>
                <w:lang w:val="en-GB"/>
              </w:rPr>
              <w:t>90 min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22748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169FA" w:rsidRPr="00B169FA" w:rsidRDefault="00B169FA" w:rsidP="00B169FA">
            <w:pPr>
              <w:pStyle w:val="TableParagraph"/>
              <w:spacing w:line="292" w:lineRule="exact"/>
              <w:ind w:left="0"/>
              <w:rPr>
                <w:b w:val="0"/>
                <w:sz w:val="24"/>
                <w:lang w:val="en-GB"/>
              </w:rPr>
            </w:pPr>
            <w:r w:rsidRPr="00B169FA">
              <w:rPr>
                <w:b w:val="0"/>
                <w:sz w:val="24"/>
                <w:lang w:val="en-GB"/>
              </w:rPr>
              <w:t>- to understand instructions</w:t>
            </w:r>
          </w:p>
          <w:p w:rsidR="00B169FA" w:rsidRPr="00B169FA" w:rsidRDefault="00B169FA" w:rsidP="00B169FA">
            <w:pPr>
              <w:pStyle w:val="TableParagraph"/>
              <w:spacing w:line="292" w:lineRule="exact"/>
              <w:ind w:left="0"/>
              <w:rPr>
                <w:b w:val="0"/>
                <w:sz w:val="24"/>
                <w:lang w:val="en-GB"/>
              </w:rPr>
            </w:pPr>
            <w:r w:rsidRPr="00B169FA">
              <w:rPr>
                <w:b w:val="0"/>
                <w:sz w:val="24"/>
                <w:lang w:val="en-GB"/>
              </w:rPr>
              <w:t>- to recognise blueprint as a traditional art technic</w:t>
            </w:r>
          </w:p>
          <w:p w:rsidR="00FB20FA" w:rsidRPr="006A7D02" w:rsidRDefault="00B169FA" w:rsidP="00B169FA">
            <w:pPr>
              <w:rPr>
                <w:b w:val="0"/>
                <w:sz w:val="24"/>
                <w:szCs w:val="24"/>
                <w:lang w:val="en-GB"/>
              </w:rPr>
            </w:pPr>
            <w:r w:rsidRPr="00B169FA">
              <w:rPr>
                <w:b w:val="0"/>
                <w:sz w:val="24"/>
                <w:lang w:val="en-GB"/>
              </w:rPr>
              <w:t>- to introduce blue print as a decoration technic used in past in fabric manufacturing</w:t>
            </w:r>
          </w:p>
        </w:tc>
        <w:tc>
          <w:tcPr>
            <w:tcW w:w="5104" w:type="dxa"/>
          </w:tcPr>
          <w:p w:rsidR="00B169FA" w:rsidRDefault="00B169FA" w:rsidP="00B169FA">
            <w:pPr>
              <w:pStyle w:val="TableParagraph"/>
              <w:spacing w:line="29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>
              <w:rPr>
                <w:sz w:val="24"/>
                <w:lang w:val="en-GB"/>
              </w:rPr>
              <w:t xml:space="preserve"> flash cards</w:t>
            </w:r>
          </w:p>
          <w:p w:rsidR="00B169FA" w:rsidRDefault="00B169FA" w:rsidP="00B169FA">
            <w:pPr>
              <w:pStyle w:val="TableParagraph"/>
              <w:spacing w:line="29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audio-visual material</w:t>
            </w:r>
          </w:p>
          <w:p w:rsidR="00B169FA" w:rsidRDefault="00B169FA" w:rsidP="00D222F0">
            <w:pPr>
              <w:pStyle w:val="TableParagraph"/>
              <w:spacing w:line="29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bowls for colours</w:t>
            </w:r>
          </w:p>
          <w:p w:rsidR="00B169FA" w:rsidRDefault="00B169FA" w:rsidP="00D222F0">
            <w:pPr>
              <w:pStyle w:val="TableParagraph"/>
              <w:spacing w:line="29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paint brushes</w:t>
            </w:r>
          </w:p>
          <w:p w:rsidR="00B169FA" w:rsidRDefault="00B169FA" w:rsidP="00D222F0">
            <w:pPr>
              <w:pStyle w:val="TableParagraph"/>
              <w:spacing w:line="29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paint rollers</w:t>
            </w:r>
          </w:p>
          <w:p w:rsidR="00B169FA" w:rsidRDefault="00B169FA" w:rsidP="00D222F0">
            <w:pPr>
              <w:pStyle w:val="TableParagraph"/>
              <w:spacing w:line="29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templates</w:t>
            </w:r>
          </w:p>
          <w:p w:rsidR="00D222F0" w:rsidRDefault="00B169FA" w:rsidP="00B169FA">
            <w:pPr>
              <w:pStyle w:val="TableParagraph"/>
              <w:spacing w:line="29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- paper </w:t>
            </w:r>
          </w:p>
          <w:p w:rsidR="006A7D02" w:rsidRPr="00D222F0" w:rsidRDefault="00B169FA" w:rsidP="00D222F0">
            <w:pPr>
              <w:pStyle w:val="TableParagraph"/>
              <w:spacing w:line="292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table spoons</w:t>
            </w:r>
          </w:p>
        </w:tc>
      </w:tr>
      <w:tr w:rsidR="00FB20FA" w:rsidRPr="00506DC5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94231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942313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B169FA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169FA" w:rsidRPr="00D222F0" w:rsidRDefault="00B169FA" w:rsidP="00D222F0">
            <w:pPr>
              <w:pStyle w:val="TableParagraph"/>
              <w:spacing w:line="292" w:lineRule="exact"/>
              <w:ind w:left="0"/>
              <w:rPr>
                <w:b w:val="0"/>
                <w:sz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>- to</w:t>
            </w:r>
            <w:r w:rsidRPr="00D222F0">
              <w:rPr>
                <w:b w:val="0"/>
                <w:color w:val="FF0000"/>
                <w:sz w:val="24"/>
                <w:lang w:val="en-GB"/>
              </w:rPr>
              <w:t xml:space="preserve"> </w:t>
            </w:r>
            <w:r w:rsidRPr="00D222F0">
              <w:rPr>
                <w:b w:val="0"/>
                <w:sz w:val="24"/>
                <w:lang w:val="en-GB"/>
              </w:rPr>
              <w:t xml:space="preserve">understand instructions </w:t>
            </w:r>
          </w:p>
          <w:p w:rsidR="00D222F0" w:rsidRDefault="00B169FA" w:rsidP="00D222F0">
            <w:pPr>
              <w:pStyle w:val="TableParagraph"/>
              <w:spacing w:line="292" w:lineRule="exact"/>
              <w:ind w:left="0"/>
              <w:rPr>
                <w:b w:val="0"/>
                <w:sz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>- to complete individual development of creating      own blueprints decorations</w:t>
            </w:r>
          </w:p>
          <w:p w:rsidR="00B169FA" w:rsidRPr="00D222F0" w:rsidRDefault="00B169FA" w:rsidP="00D222F0">
            <w:pPr>
              <w:pStyle w:val="TableParagraph"/>
              <w:spacing w:line="292" w:lineRule="exact"/>
              <w:ind w:left="0"/>
              <w:rPr>
                <w:b w:val="0"/>
                <w:sz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>- to recognise blueprint as a type of art</w:t>
            </w:r>
          </w:p>
        </w:tc>
        <w:tc>
          <w:tcPr>
            <w:tcW w:w="5104" w:type="dxa"/>
          </w:tcPr>
          <w:p w:rsidR="00B169FA" w:rsidRDefault="00B169FA" w:rsidP="00D222F0">
            <w:pPr>
              <w:pStyle w:val="TableParagraph"/>
              <w:spacing w:line="292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A31BF0">
              <w:rPr>
                <w:sz w:val="24"/>
                <w:lang w:val="en-GB"/>
              </w:rPr>
              <w:t>-</w:t>
            </w:r>
            <w:r>
              <w:rPr>
                <w:sz w:val="24"/>
                <w:lang w:val="en-GB"/>
              </w:rPr>
              <w:t xml:space="preserve"> to follow the process of work</w:t>
            </w:r>
          </w:p>
          <w:p w:rsidR="00B169FA" w:rsidRDefault="00B169FA" w:rsidP="00D222F0">
            <w:pPr>
              <w:pStyle w:val="TableParagraph"/>
              <w:spacing w:line="292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to keep work place clean and organised</w:t>
            </w:r>
          </w:p>
          <w:p w:rsidR="00B169FA" w:rsidRDefault="00B169FA" w:rsidP="00D222F0">
            <w:pPr>
              <w:pStyle w:val="TableParagraph"/>
              <w:spacing w:line="292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 to create own blueprint decoration</w:t>
            </w:r>
          </w:p>
          <w:p w:rsidR="00B169FA" w:rsidRPr="00A31BF0" w:rsidRDefault="00B169FA" w:rsidP="00D222F0">
            <w:pPr>
              <w:pStyle w:val="TableParagraph"/>
              <w:spacing w:line="292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- to evaluate artistic outcome of own work </w:t>
            </w:r>
          </w:p>
        </w:tc>
      </w:tr>
      <w:tr w:rsidR="00B169FA" w:rsidRPr="00506DC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169FA" w:rsidRPr="00E22253" w:rsidRDefault="00B169FA" w:rsidP="00B169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B169FA" w:rsidRPr="00E22253" w:rsidRDefault="00B169FA" w:rsidP="00B1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B169FA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169FA" w:rsidRPr="00D222F0" w:rsidRDefault="00B169FA" w:rsidP="00D222F0">
            <w:pPr>
              <w:pStyle w:val="TableParagraph"/>
              <w:spacing w:line="292" w:lineRule="exact"/>
              <w:ind w:left="0"/>
              <w:rPr>
                <w:b w:val="0"/>
                <w:sz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>- to recognise importance of keeping traditional art technics</w:t>
            </w:r>
          </w:p>
          <w:p w:rsidR="00B169FA" w:rsidRPr="006A7D02" w:rsidRDefault="00B169FA" w:rsidP="00B169FA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B169FA" w:rsidRPr="00A31BF0" w:rsidRDefault="00B169FA" w:rsidP="00B169FA">
            <w:pPr>
              <w:pStyle w:val="TableParagraph"/>
              <w:ind w:left="108"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Language Function: </w:t>
            </w:r>
          </w:p>
          <w:p w:rsidR="00B169FA" w:rsidRDefault="00B169FA" w:rsidP="00D222F0">
            <w:pPr>
              <w:pStyle w:val="TableParagraph"/>
              <w:ind w:left="0"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-talking about traditional art</w:t>
            </w:r>
          </w:p>
          <w:p w:rsidR="00D222F0" w:rsidRPr="00A31BF0" w:rsidRDefault="00D222F0" w:rsidP="00B169FA">
            <w:pPr>
              <w:pStyle w:val="TableParagraph"/>
              <w:ind w:left="108"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  <w:p w:rsidR="00B169FA" w:rsidRDefault="00B169FA" w:rsidP="00B169FA">
            <w:pPr>
              <w:pStyle w:val="TableParagraph"/>
              <w:ind w:left="108"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 xml:space="preserve">Vocabulary: </w:t>
            </w:r>
          </w:p>
          <w:p w:rsidR="00B169FA" w:rsidRPr="00D57400" w:rsidRDefault="00B169FA" w:rsidP="00D222F0">
            <w:pPr>
              <w:pStyle w:val="TableParagraph"/>
              <w:numPr>
                <w:ilvl w:val="0"/>
                <w:numId w:val="12"/>
              </w:numPr>
              <w:ind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D57400">
              <w:rPr>
                <w:sz w:val="24"/>
                <w:lang w:val="en-GB"/>
              </w:rPr>
              <w:t>Colours</w:t>
            </w:r>
          </w:p>
          <w:p w:rsidR="00B169FA" w:rsidRPr="00D57400" w:rsidRDefault="00B169FA" w:rsidP="00B169FA">
            <w:pPr>
              <w:pStyle w:val="TableParagraph"/>
              <w:numPr>
                <w:ilvl w:val="0"/>
                <w:numId w:val="12"/>
              </w:numPr>
              <w:ind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D57400">
              <w:rPr>
                <w:sz w:val="24"/>
                <w:lang w:val="en-GB"/>
              </w:rPr>
              <w:t>Paint brush</w:t>
            </w:r>
          </w:p>
          <w:p w:rsidR="00B169FA" w:rsidRPr="00D57400" w:rsidRDefault="00B169FA" w:rsidP="00B169FA">
            <w:pPr>
              <w:pStyle w:val="TableParagraph"/>
              <w:numPr>
                <w:ilvl w:val="0"/>
                <w:numId w:val="12"/>
              </w:numPr>
              <w:ind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D57400">
              <w:rPr>
                <w:sz w:val="24"/>
                <w:lang w:val="en-GB"/>
              </w:rPr>
              <w:t>Paint roller</w:t>
            </w:r>
          </w:p>
          <w:p w:rsidR="00B169FA" w:rsidRPr="00D57400" w:rsidRDefault="00B169FA" w:rsidP="00B169FA">
            <w:pPr>
              <w:pStyle w:val="TableParagraph"/>
              <w:numPr>
                <w:ilvl w:val="0"/>
                <w:numId w:val="12"/>
              </w:numPr>
              <w:ind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D57400">
              <w:rPr>
                <w:sz w:val="24"/>
                <w:lang w:val="en-GB"/>
              </w:rPr>
              <w:t>Table spoon</w:t>
            </w:r>
          </w:p>
          <w:p w:rsidR="00B169FA" w:rsidRPr="00D57400" w:rsidRDefault="00B169FA" w:rsidP="00B169FA">
            <w:pPr>
              <w:pStyle w:val="TableParagraph"/>
              <w:numPr>
                <w:ilvl w:val="0"/>
                <w:numId w:val="12"/>
              </w:numPr>
              <w:ind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D57400">
              <w:rPr>
                <w:sz w:val="24"/>
                <w:lang w:val="en-GB"/>
              </w:rPr>
              <w:t>Template</w:t>
            </w:r>
          </w:p>
          <w:p w:rsidR="00B169FA" w:rsidRPr="00D57400" w:rsidRDefault="00B169FA" w:rsidP="00B169FA">
            <w:pPr>
              <w:pStyle w:val="TableParagraph"/>
              <w:numPr>
                <w:ilvl w:val="0"/>
                <w:numId w:val="12"/>
              </w:numPr>
              <w:ind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D57400">
              <w:rPr>
                <w:sz w:val="24"/>
                <w:lang w:val="en-GB"/>
              </w:rPr>
              <w:t>Paper</w:t>
            </w:r>
          </w:p>
          <w:p w:rsidR="00B169FA" w:rsidRDefault="00B169FA" w:rsidP="00B169FA">
            <w:pPr>
              <w:pStyle w:val="TableParagraph"/>
              <w:numPr>
                <w:ilvl w:val="0"/>
                <w:numId w:val="12"/>
              </w:numPr>
              <w:ind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 w:rsidRPr="00D57400">
              <w:rPr>
                <w:sz w:val="24"/>
                <w:lang w:val="en-GB"/>
              </w:rPr>
              <w:t>Fabric</w:t>
            </w:r>
          </w:p>
          <w:p w:rsidR="00D222F0" w:rsidRPr="00D57400" w:rsidRDefault="00D222F0" w:rsidP="00D222F0">
            <w:pPr>
              <w:pStyle w:val="TableParagraph"/>
              <w:ind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  <w:p w:rsidR="00B169FA" w:rsidRPr="00A31BF0" w:rsidRDefault="00B169FA" w:rsidP="00B169FA">
            <w:pPr>
              <w:pStyle w:val="TableParagraph"/>
              <w:ind w:left="108"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t>Verb(s):</w:t>
            </w:r>
          </w:p>
          <w:p w:rsidR="00B169FA" w:rsidRPr="00A31BF0" w:rsidRDefault="00B169FA" w:rsidP="00B169FA">
            <w:pPr>
              <w:pStyle w:val="TableParagraph"/>
              <w:ind w:right="30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-to cover, stir, push, print, dry, clean </w:t>
            </w:r>
          </w:p>
          <w:p w:rsidR="00B169FA" w:rsidRPr="00A31BF0" w:rsidRDefault="00B169FA" w:rsidP="00B169FA">
            <w:pPr>
              <w:pStyle w:val="TableParagraph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GB"/>
              </w:rPr>
            </w:pPr>
            <w:r w:rsidRPr="00A31BF0">
              <w:rPr>
                <w:b/>
                <w:sz w:val="24"/>
                <w:lang w:val="en-GB"/>
              </w:rPr>
              <w:lastRenderedPageBreak/>
              <w:t>Language structure:</w:t>
            </w:r>
          </w:p>
          <w:p w:rsidR="00B169FA" w:rsidRDefault="00B169FA" w:rsidP="00D222F0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 can follow instructions.</w:t>
            </w:r>
          </w:p>
          <w:p w:rsidR="00B169FA" w:rsidRDefault="00B169FA" w:rsidP="00D222F0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Allow to dry.</w:t>
            </w:r>
          </w:p>
          <w:p w:rsidR="00D222F0" w:rsidRDefault="00B169FA" w:rsidP="00D222F0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Use the paint brush, (paint roller, template)</w:t>
            </w:r>
          </w:p>
          <w:p w:rsidR="00B169FA" w:rsidRPr="00A31BF0" w:rsidRDefault="00B169FA" w:rsidP="00D222F0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Tidy up your table.</w:t>
            </w:r>
          </w:p>
        </w:tc>
      </w:tr>
      <w:tr w:rsidR="00B169FA" w:rsidRPr="00506DC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B169FA" w:rsidRPr="00E22253" w:rsidRDefault="00B169FA" w:rsidP="00B169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B169FA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D222F0" w:rsidRDefault="00B169FA" w:rsidP="00D222F0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B169FA" w:rsidRPr="00D222F0" w:rsidRDefault="00B169FA" w:rsidP="00D222F0">
            <w:pPr>
              <w:rPr>
                <w:sz w:val="24"/>
                <w:szCs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>Teacher/pupils greet each other in English</w:t>
            </w:r>
            <w:r w:rsidR="00D222F0">
              <w:rPr>
                <w:b w:val="0"/>
                <w:sz w:val="24"/>
                <w:lang w:val="en-GB"/>
              </w:rPr>
              <w:t>.</w:t>
            </w:r>
          </w:p>
          <w:p w:rsidR="00D222F0" w:rsidRDefault="00B169FA" w:rsidP="00D222F0">
            <w:pPr>
              <w:rPr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To help pupils understand what the lesson is about</w:t>
            </w:r>
          </w:p>
          <w:p w:rsidR="00B169FA" w:rsidRPr="00D222F0" w:rsidRDefault="00B169FA" w:rsidP="00D222F0">
            <w:pPr>
              <w:rPr>
                <w:sz w:val="24"/>
                <w:szCs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>Teacher tells pupils what they are going to do. They watch short documentary about using blueprint for decorating fabric in past by folk people.</w:t>
            </w:r>
          </w:p>
          <w:p w:rsidR="00D222F0" w:rsidRDefault="00B169FA" w:rsidP="00D222F0">
            <w:pPr>
              <w:pStyle w:val="TableParagraph"/>
              <w:spacing w:before="2"/>
              <w:ind w:left="0" w:right="3734"/>
              <w:rPr>
                <w:b w:val="0"/>
                <w:sz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–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D62DF5">
              <w:rPr>
                <w:b w:val="0"/>
                <w:sz w:val="24"/>
                <w:lang w:val="en-GB"/>
              </w:rPr>
              <w:t xml:space="preserve"> </w:t>
            </w:r>
            <w:r w:rsidRPr="00D62DF5">
              <w:rPr>
                <w:sz w:val="24"/>
                <w:lang w:val="en-GB"/>
              </w:rPr>
              <w:t>Warm-up</w:t>
            </w:r>
          </w:p>
          <w:p w:rsidR="00B169FA" w:rsidRPr="00D222F0" w:rsidRDefault="00B169FA" w:rsidP="00D222F0">
            <w:pPr>
              <w:pStyle w:val="TableParagraph"/>
              <w:spacing w:before="2"/>
              <w:ind w:left="0" w:right="3734"/>
              <w:rPr>
                <w:b w:val="0"/>
                <w:sz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>Game: What is missing.</w:t>
            </w:r>
          </w:p>
          <w:p w:rsidR="00B169FA" w:rsidRPr="00D222F0" w:rsidRDefault="00B169FA" w:rsidP="00D222F0">
            <w:pPr>
              <w:pStyle w:val="TableParagraph"/>
              <w:spacing w:before="2"/>
              <w:ind w:left="0" w:right="3734"/>
              <w:rPr>
                <w:b w:val="0"/>
                <w:sz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 xml:space="preserve">Pupils sit on their chairs. </w:t>
            </w:r>
          </w:p>
          <w:p w:rsidR="00B169FA" w:rsidRPr="00D222F0" w:rsidRDefault="00D222F0" w:rsidP="00D222F0">
            <w:pPr>
              <w:pStyle w:val="TableParagraph"/>
              <w:spacing w:before="2"/>
              <w:ind w:left="0" w:right="3734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- </w:t>
            </w:r>
            <w:r w:rsidR="00B169FA" w:rsidRPr="00D222F0">
              <w:rPr>
                <w:b w:val="0"/>
                <w:sz w:val="24"/>
                <w:lang w:val="en-GB"/>
              </w:rPr>
              <w:t xml:space="preserve">The flash cards with different colours are displayed in front of them.  </w:t>
            </w:r>
          </w:p>
          <w:p w:rsidR="00B169FA" w:rsidRPr="00D222F0" w:rsidRDefault="00D222F0" w:rsidP="00D222F0">
            <w:pPr>
              <w:pStyle w:val="TableParagraph"/>
              <w:spacing w:before="2"/>
              <w:ind w:left="0" w:right="3734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- </w:t>
            </w:r>
            <w:r w:rsidR="00B169FA" w:rsidRPr="00D222F0">
              <w:rPr>
                <w:b w:val="0"/>
                <w:sz w:val="24"/>
                <w:lang w:val="en-GB"/>
              </w:rPr>
              <w:t>Pupils sit on their chairs with eyes covered, during this time teacher takes one of the cards.</w:t>
            </w:r>
          </w:p>
          <w:p w:rsidR="00B169FA" w:rsidRPr="00D222F0" w:rsidRDefault="00D222F0" w:rsidP="00D222F0">
            <w:pPr>
              <w:pStyle w:val="TableParagraph"/>
              <w:spacing w:before="2"/>
              <w:ind w:left="0" w:right="3734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- </w:t>
            </w:r>
            <w:r w:rsidR="00B169FA" w:rsidRPr="00D222F0">
              <w:rPr>
                <w:b w:val="0"/>
                <w:sz w:val="24"/>
                <w:lang w:val="en-GB"/>
              </w:rPr>
              <w:t>Pupils open their eyes and guess which one it missing.</w:t>
            </w:r>
          </w:p>
          <w:p w:rsidR="00B169FA" w:rsidRPr="00D222F0" w:rsidRDefault="00B169FA" w:rsidP="00D222F0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b w:val="0"/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Introducing the world blueprint</w:t>
            </w:r>
          </w:p>
          <w:p w:rsidR="00B169FA" w:rsidRPr="00D222F0" w:rsidRDefault="00B169FA" w:rsidP="00D222F0">
            <w:pPr>
              <w:pStyle w:val="TableParagraph"/>
              <w:spacing w:before="2"/>
              <w:ind w:left="0" w:right="3734"/>
              <w:rPr>
                <w:b w:val="0"/>
                <w:sz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>Teacher writes the word blueprint on the board. Covers the part “blue” with flash card from previous game. Asks pupils</w:t>
            </w:r>
            <w:r w:rsidR="00D222F0">
              <w:rPr>
                <w:b w:val="0"/>
                <w:sz w:val="24"/>
                <w:lang w:val="en-GB"/>
              </w:rPr>
              <w:t xml:space="preserve"> if</w:t>
            </w:r>
            <w:r w:rsidRPr="00D222F0">
              <w:rPr>
                <w:b w:val="0"/>
                <w:sz w:val="24"/>
                <w:lang w:val="en-GB"/>
              </w:rPr>
              <w:t xml:space="preserve"> colour</w:t>
            </w:r>
            <w:r w:rsidR="00D222F0">
              <w:rPr>
                <w:b w:val="0"/>
                <w:sz w:val="24"/>
                <w:lang w:val="en-GB"/>
              </w:rPr>
              <w:t xml:space="preserve"> is</w:t>
            </w:r>
            <w:r w:rsidRPr="00D222F0">
              <w:rPr>
                <w:b w:val="0"/>
                <w:sz w:val="24"/>
                <w:lang w:val="en-GB"/>
              </w:rPr>
              <w:t xml:space="preserve"> used instead of word blue correct. Repeats the action few times with different colours. Children say the name of colour. Uses blue colour as the last one.</w:t>
            </w:r>
          </w:p>
          <w:p w:rsidR="00D222F0" w:rsidRDefault="00B169FA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Introduce process of creating own blueprints</w:t>
            </w:r>
          </w:p>
          <w:p w:rsidR="00B169FA" w:rsidRPr="00D222F0" w:rsidRDefault="00D222F0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- </w:t>
            </w:r>
            <w:r w:rsidR="00B169FA" w:rsidRPr="00D222F0">
              <w:rPr>
                <w:b w:val="0"/>
                <w:sz w:val="24"/>
                <w:lang w:val="en-GB"/>
              </w:rPr>
              <w:t>Put the white colour into the bowl.</w:t>
            </w:r>
          </w:p>
          <w:p w:rsidR="00B169FA" w:rsidRPr="00D222F0" w:rsidRDefault="00D222F0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- </w:t>
            </w:r>
            <w:r w:rsidR="00B169FA" w:rsidRPr="00D222F0">
              <w:rPr>
                <w:b w:val="0"/>
                <w:sz w:val="24"/>
                <w:lang w:val="en-GB"/>
              </w:rPr>
              <w:t>Stir the colour over the template.</w:t>
            </w:r>
          </w:p>
          <w:p w:rsidR="00B169FA" w:rsidRPr="00D222F0" w:rsidRDefault="00D222F0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- </w:t>
            </w:r>
            <w:r w:rsidR="00B169FA" w:rsidRPr="00D222F0">
              <w:rPr>
                <w:b w:val="0"/>
                <w:sz w:val="24"/>
                <w:lang w:val="en-GB"/>
              </w:rPr>
              <w:t>Put the blue paper on the template ant push it with the table-spoon all over.</w:t>
            </w:r>
          </w:p>
          <w:p w:rsidR="00B169FA" w:rsidRPr="00D222F0" w:rsidRDefault="00D222F0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- </w:t>
            </w:r>
            <w:r w:rsidR="00B169FA" w:rsidRPr="00D222F0">
              <w:rPr>
                <w:b w:val="0"/>
                <w:sz w:val="24"/>
                <w:lang w:val="en-GB"/>
              </w:rPr>
              <w:t>Uncover the paper carefully and allow to dry.</w:t>
            </w:r>
          </w:p>
          <w:p w:rsidR="00D222F0" w:rsidRDefault="00B169FA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Step 6</w:t>
            </w:r>
            <w:r w:rsidRPr="00A31BF0">
              <w:rPr>
                <w:sz w:val="24"/>
                <w:lang w:val="en-GB"/>
              </w:rPr>
              <w:t xml:space="preserve"> –</w:t>
            </w:r>
            <w:r>
              <w:rPr>
                <w:sz w:val="24"/>
                <w:lang w:val="en-GB"/>
              </w:rPr>
              <w:t xml:space="preserve"> Independent work</w:t>
            </w:r>
          </w:p>
          <w:p w:rsidR="00B169FA" w:rsidRPr="00D222F0" w:rsidRDefault="00D222F0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-</w:t>
            </w:r>
            <w:r w:rsidR="00B169FA" w:rsidRPr="00D222F0">
              <w:rPr>
                <w:b w:val="0"/>
                <w:sz w:val="24"/>
                <w:lang w:val="en-GB"/>
              </w:rPr>
              <w:t>Pupils make their ow blueprints according to instructions.</w:t>
            </w:r>
          </w:p>
          <w:p w:rsidR="00D222F0" w:rsidRDefault="00B169FA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Step 7 – Exhibition</w:t>
            </w:r>
          </w:p>
          <w:p w:rsidR="00B169FA" w:rsidRPr="00D222F0" w:rsidRDefault="00D222F0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- </w:t>
            </w:r>
            <w:r w:rsidR="00B169FA" w:rsidRPr="00D222F0">
              <w:rPr>
                <w:b w:val="0"/>
                <w:sz w:val="24"/>
                <w:lang w:val="en-GB"/>
              </w:rPr>
              <w:t>Pupils exhibit their blueprints on display.</w:t>
            </w:r>
          </w:p>
          <w:p w:rsidR="00B169FA" w:rsidRPr="00D222F0" w:rsidRDefault="00D222F0" w:rsidP="00D222F0">
            <w:pPr>
              <w:pStyle w:val="TableParagraph"/>
              <w:ind w:left="0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- </w:t>
            </w:r>
            <w:r w:rsidR="00B169FA" w:rsidRPr="00D222F0">
              <w:rPr>
                <w:b w:val="0"/>
                <w:sz w:val="24"/>
                <w:lang w:val="en-GB"/>
              </w:rPr>
              <w:t xml:space="preserve">They evaluate artistic value of their own work. </w:t>
            </w:r>
          </w:p>
          <w:p w:rsidR="00B169FA" w:rsidRPr="00D222F0" w:rsidRDefault="00B169FA" w:rsidP="00B169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>
              <w:rPr>
                <w:sz w:val="24"/>
                <w:szCs w:val="24"/>
                <w:lang w:val="en-GB"/>
              </w:rPr>
              <w:t>8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B169FA" w:rsidRPr="00D222F0" w:rsidRDefault="00B169FA" w:rsidP="00B169FA">
            <w:pPr>
              <w:rPr>
                <w:b w:val="0"/>
                <w:sz w:val="24"/>
                <w:szCs w:val="24"/>
                <w:lang w:val="en-GB"/>
              </w:rPr>
            </w:pPr>
            <w:r w:rsidRPr="00D222F0">
              <w:rPr>
                <w:b w:val="0"/>
                <w:sz w:val="24"/>
                <w:lang w:val="en-GB"/>
              </w:rPr>
              <w:t>Pupils tidy up and say the farewells in English.</w:t>
            </w:r>
          </w:p>
        </w:tc>
      </w:tr>
      <w:tr w:rsidR="00B169FA" w:rsidRPr="00506DC5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B169FA" w:rsidRPr="00E22253" w:rsidRDefault="00B169FA" w:rsidP="00B169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B169FA" w:rsidRPr="00622748" w:rsidTr="00E12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B169FA" w:rsidRPr="00942313" w:rsidRDefault="00B169FA" w:rsidP="00B169FA">
            <w:pPr>
              <w:pStyle w:val="Odsekzoznamu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942313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B169FA" w:rsidRPr="00867EB8" w:rsidRDefault="00B169FA" w:rsidP="00B169FA">
            <w:pPr>
              <w:pStyle w:val="Odsekzoznamu"/>
              <w:numPr>
                <w:ilvl w:val="0"/>
                <w:numId w:val="3"/>
              </w:numPr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942313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</w:tc>
      </w:tr>
      <w:tr w:rsidR="00B169FA" w:rsidRPr="00622748" w:rsidTr="00E12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B169FA" w:rsidRDefault="00B169FA" w:rsidP="00B169FA">
            <w:pPr>
              <w:rPr>
                <w:sz w:val="24"/>
                <w:szCs w:val="24"/>
                <w:lang w:val="en-GB"/>
              </w:rPr>
            </w:pPr>
          </w:p>
        </w:tc>
      </w:tr>
      <w:bookmarkEnd w:id="1"/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C24A46" w:rsidRPr="00942313" w:rsidRDefault="00951DDB" w:rsidP="00942313">
      <w:pPr>
        <w:jc w:val="right"/>
        <w:rPr>
          <w:color w:val="BF8F00" w:themeColor="accent4" w:themeShade="BF"/>
          <w:sz w:val="20"/>
          <w:szCs w:val="20"/>
        </w:rPr>
      </w:pPr>
      <w:r w:rsidRPr="00942313">
        <w:rPr>
          <w:b/>
          <w:color w:val="BF8F00" w:themeColor="accent4" w:themeShade="BF"/>
          <w:sz w:val="20"/>
          <w:szCs w:val="20"/>
        </w:rPr>
        <w:t>Author | School:</w:t>
      </w:r>
      <w:r w:rsidR="00D222F0">
        <w:rPr>
          <w:b/>
          <w:color w:val="BF8F00" w:themeColor="accent4" w:themeShade="BF"/>
          <w:sz w:val="20"/>
          <w:szCs w:val="20"/>
        </w:rPr>
        <w:t xml:space="preserve"> ZŠ Škultétyho 1, Nitra, October 2018</w:t>
      </w:r>
    </w:p>
    <w:sectPr w:rsidR="00C24A46" w:rsidRPr="00942313" w:rsidSect="00E22253"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49" w:rsidRDefault="00034249" w:rsidP="00E22253">
      <w:pPr>
        <w:spacing w:after="0" w:line="240" w:lineRule="auto"/>
      </w:pPr>
      <w:r>
        <w:separator/>
      </w:r>
    </w:p>
  </w:endnote>
  <w:endnote w:type="continuationSeparator" w:id="0">
    <w:p w:rsidR="00034249" w:rsidRDefault="00034249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53" w:rsidRDefault="00E22253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49" w:rsidRDefault="00034249" w:rsidP="00E22253">
      <w:pPr>
        <w:spacing w:after="0" w:line="240" w:lineRule="auto"/>
      </w:pPr>
      <w:r>
        <w:separator/>
      </w:r>
    </w:p>
  </w:footnote>
  <w:footnote w:type="continuationSeparator" w:id="0">
    <w:p w:rsidR="00034249" w:rsidRDefault="00034249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27211"/>
    <w:multiLevelType w:val="hybridMultilevel"/>
    <w:tmpl w:val="9F4CBB78"/>
    <w:lvl w:ilvl="0" w:tplc="2F2C1276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7E6D"/>
    <w:multiLevelType w:val="hybridMultilevel"/>
    <w:tmpl w:val="8C168864"/>
    <w:lvl w:ilvl="0" w:tplc="DC0AE750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86"/>
    <w:rsid w:val="00023A3B"/>
    <w:rsid w:val="00030108"/>
    <w:rsid w:val="00034249"/>
    <w:rsid w:val="001158FA"/>
    <w:rsid w:val="0017736C"/>
    <w:rsid w:val="001954C4"/>
    <w:rsid w:val="001A57C6"/>
    <w:rsid w:val="001B0249"/>
    <w:rsid w:val="001E6C87"/>
    <w:rsid w:val="00202FD6"/>
    <w:rsid w:val="00255976"/>
    <w:rsid w:val="00266193"/>
    <w:rsid w:val="0028471C"/>
    <w:rsid w:val="002930CF"/>
    <w:rsid w:val="00295F09"/>
    <w:rsid w:val="002B3203"/>
    <w:rsid w:val="002B5385"/>
    <w:rsid w:val="002C40CA"/>
    <w:rsid w:val="00321DAB"/>
    <w:rsid w:val="003220B5"/>
    <w:rsid w:val="00396281"/>
    <w:rsid w:val="003D0554"/>
    <w:rsid w:val="00427552"/>
    <w:rsid w:val="004C2E1E"/>
    <w:rsid w:val="004F0291"/>
    <w:rsid w:val="00504CE2"/>
    <w:rsid w:val="00506DC5"/>
    <w:rsid w:val="00543256"/>
    <w:rsid w:val="00546F6C"/>
    <w:rsid w:val="005A02A4"/>
    <w:rsid w:val="005A34A0"/>
    <w:rsid w:val="005A40DD"/>
    <w:rsid w:val="005B4A2E"/>
    <w:rsid w:val="005C322D"/>
    <w:rsid w:val="00622748"/>
    <w:rsid w:val="00657915"/>
    <w:rsid w:val="00667186"/>
    <w:rsid w:val="00671826"/>
    <w:rsid w:val="006960CE"/>
    <w:rsid w:val="006A7D02"/>
    <w:rsid w:val="0075693D"/>
    <w:rsid w:val="0076731E"/>
    <w:rsid w:val="00772CF3"/>
    <w:rsid w:val="00781CDE"/>
    <w:rsid w:val="0083114C"/>
    <w:rsid w:val="00867EB8"/>
    <w:rsid w:val="00880DB7"/>
    <w:rsid w:val="00897740"/>
    <w:rsid w:val="00942313"/>
    <w:rsid w:val="0094442A"/>
    <w:rsid w:val="00951DDB"/>
    <w:rsid w:val="00954786"/>
    <w:rsid w:val="00955DE6"/>
    <w:rsid w:val="00967DEB"/>
    <w:rsid w:val="009F4A92"/>
    <w:rsid w:val="00A01878"/>
    <w:rsid w:val="00A14E4D"/>
    <w:rsid w:val="00A71F07"/>
    <w:rsid w:val="00A85A04"/>
    <w:rsid w:val="00AB0D35"/>
    <w:rsid w:val="00AE4B73"/>
    <w:rsid w:val="00B169FA"/>
    <w:rsid w:val="00B27DB6"/>
    <w:rsid w:val="00B372F8"/>
    <w:rsid w:val="00BC501B"/>
    <w:rsid w:val="00BD4812"/>
    <w:rsid w:val="00BD66DB"/>
    <w:rsid w:val="00BE7F46"/>
    <w:rsid w:val="00BF79EE"/>
    <w:rsid w:val="00C24A46"/>
    <w:rsid w:val="00C33850"/>
    <w:rsid w:val="00C67899"/>
    <w:rsid w:val="00CA561A"/>
    <w:rsid w:val="00CD7AA3"/>
    <w:rsid w:val="00D222F0"/>
    <w:rsid w:val="00D23550"/>
    <w:rsid w:val="00D25543"/>
    <w:rsid w:val="00D46886"/>
    <w:rsid w:val="00D657BD"/>
    <w:rsid w:val="00D76E13"/>
    <w:rsid w:val="00E01899"/>
    <w:rsid w:val="00E04F16"/>
    <w:rsid w:val="00E12406"/>
    <w:rsid w:val="00E22253"/>
    <w:rsid w:val="00E30194"/>
    <w:rsid w:val="00E30386"/>
    <w:rsid w:val="00E432D8"/>
    <w:rsid w:val="00E954EA"/>
    <w:rsid w:val="00EE0932"/>
    <w:rsid w:val="00EF0879"/>
    <w:rsid w:val="00F051A2"/>
    <w:rsid w:val="00F1685F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6farebnzvraznenie4">
    <w:name w:val="Grid Table 6 Colorful Accent 4"/>
    <w:basedOn w:val="Normlnatabuka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7farebnzvraznenie4">
    <w:name w:val="List Table 7 Colorful Accent 4"/>
    <w:basedOn w:val="Normlnatabuka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4zvraznenie4">
    <w:name w:val="List Table 4 Accent 4"/>
    <w:basedOn w:val="Normlnatabuka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5tmavzvraznenie4">
    <w:name w:val="Grid Table 5 Dark Accent 4"/>
    <w:basedOn w:val="Normlnatabuka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3zvraznenie4">
    <w:name w:val="Grid Table 3 Accent 4"/>
    <w:basedOn w:val="Normlnatabuka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ozoznamom6farebnzvraznenie4">
    <w:name w:val="List Table 6 Colorful Accent 4"/>
    <w:basedOn w:val="Normlnatabuka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4">
    <w:name w:val="Grid Table 2 Accent 4"/>
    <w:basedOn w:val="Normlnatabuka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6">
    <w:name w:val="Grid Table 2 Accent 6"/>
    <w:basedOn w:val="Normlnatabuka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2zvraznenie3">
    <w:name w:val="Grid Table 2 Accent 3"/>
    <w:basedOn w:val="Normlnatabuka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5">
    <w:name w:val="Grid Table 2 Accent 5"/>
    <w:basedOn w:val="Normlnatabuka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kasmriekou2zvraznenie1">
    <w:name w:val="Grid Table 2 Accent 1"/>
    <w:basedOn w:val="Normlnatabuka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7farebnzvraznenie6">
    <w:name w:val="Grid Table 7 Colorful Accent 6"/>
    <w:basedOn w:val="Normlnatabuka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5tmavzvraznenie6">
    <w:name w:val="Grid Table 5 Dark Accent 6"/>
    <w:basedOn w:val="Normlnatabuka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ukasmriekou6farebnzvraznenie6">
    <w:name w:val="Grid Table 6 Colorful Accent 6"/>
    <w:basedOn w:val="Normlnatabuka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253"/>
  </w:style>
  <w:style w:type="paragraph" w:styleId="Pta">
    <w:name w:val="footer"/>
    <w:basedOn w:val="Normlny"/>
    <w:link w:val="PtaCha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253"/>
  </w:style>
  <w:style w:type="paragraph" w:styleId="Odsekzoznamu">
    <w:name w:val="List Paragraph"/>
    <w:basedOn w:val="Normlny"/>
    <w:uiPriority w:val="34"/>
    <w:qFormat/>
    <w:rsid w:val="002C40CA"/>
    <w:pPr>
      <w:ind w:left="720"/>
      <w:contextualSpacing/>
    </w:pPr>
  </w:style>
  <w:style w:type="table" w:styleId="Tabukasmriekou6farebnzvraznenie1">
    <w:name w:val="Grid Table 6 Colorful Accent 1"/>
    <w:basedOn w:val="Normlnatabuka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C24A4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24A46"/>
    <w:rPr>
      <w:color w:val="808080"/>
      <w:shd w:val="clear" w:color="auto" w:fill="E6E6E6"/>
    </w:rPr>
  </w:style>
  <w:style w:type="paragraph" w:customStyle="1" w:styleId="TableParagraph">
    <w:name w:val="Table Paragraph"/>
    <w:basedOn w:val="Normlny"/>
    <w:uiPriority w:val="1"/>
    <w:qFormat/>
    <w:rsid w:val="00B169F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9079-C5F4-40E2-B3C8-21BB70B0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Windows User</cp:lastModifiedBy>
  <cp:revision>2</cp:revision>
  <dcterms:created xsi:type="dcterms:W3CDTF">2019-01-09T12:24:00Z</dcterms:created>
  <dcterms:modified xsi:type="dcterms:W3CDTF">2019-01-09T12:24:00Z</dcterms:modified>
</cp:coreProperties>
</file>