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09" w:rsidRDefault="000E49B8" w:rsidP="00DA3809">
      <w:r>
        <w:rPr>
          <w:b/>
          <w:noProof/>
          <w:color w:val="538135" w:themeColor="accent6" w:themeShade="BF"/>
        </w:rPr>
        <w:drawing>
          <wp:anchor distT="0" distB="0" distL="114300" distR="114300" simplePos="0" relativeHeight="251661312" behindDoc="0" locked="0" layoutInCell="1" allowOverlap="1" wp14:anchorId="752616DE">
            <wp:simplePos x="0" y="0"/>
            <wp:positionH relativeFrom="column">
              <wp:posOffset>-241935</wp:posOffset>
            </wp:positionH>
            <wp:positionV relativeFrom="paragraph">
              <wp:posOffset>62865</wp:posOffset>
            </wp:positionV>
            <wp:extent cx="1027766" cy="809625"/>
            <wp:effectExtent l="0" t="0" r="1270" b="0"/>
            <wp:wrapSquare wrapText="bothSides"/>
            <wp:docPr id="2" name="Imagem 2" descr="Uma imagem com Leg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E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76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C07F4" wp14:editId="3C79F22F">
                <wp:simplePos x="0" y="0"/>
                <wp:positionH relativeFrom="column">
                  <wp:posOffset>-413384</wp:posOffset>
                </wp:positionH>
                <wp:positionV relativeFrom="paragraph">
                  <wp:posOffset>205740</wp:posOffset>
                </wp:positionV>
                <wp:extent cx="1390650" cy="5715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809" w:rsidRPr="00BE7F46" w:rsidRDefault="00DA3809" w:rsidP="00DA3809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07F4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" fillcolor="white [3201]" stroked="f" strokeweight=".5pt">
                <v:textbox>
                  <w:txbxContent>
                    <w:p w:rsidR="00DA3809" w:rsidRPr="00BE7F46" w:rsidRDefault="00DA3809" w:rsidP="00DA3809">
                      <w:pPr>
                        <w:rPr>
                          <w:b/>
                          <w:color w:val="538135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809">
        <w:rPr>
          <w:noProof/>
        </w:rPr>
        <w:drawing>
          <wp:anchor distT="0" distB="0" distL="114300" distR="114300" simplePos="0" relativeHeight="251659264" behindDoc="0" locked="0" layoutInCell="1" allowOverlap="1" wp14:anchorId="2D4CC70C" wp14:editId="757CE642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809" w:rsidRDefault="00DA3809" w:rsidP="00DA3809"/>
    <w:p w:rsidR="00DA3809" w:rsidRDefault="00DA3809" w:rsidP="00DA3809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A3809" w:rsidTr="00006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A3809" w:rsidRPr="00E22253" w:rsidRDefault="00DA3809" w:rsidP="0000651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DA3809" w:rsidRPr="00622748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A3809" w:rsidRPr="00100114" w:rsidRDefault="00DA3809" w:rsidP="00006514">
            <w:pPr>
              <w:rPr>
                <w:b w:val="0"/>
                <w:sz w:val="32"/>
                <w:szCs w:val="32"/>
                <w:lang w:val="en-GB"/>
              </w:rPr>
            </w:pPr>
            <w:r w:rsidRPr="00100114">
              <w:rPr>
                <w:sz w:val="32"/>
                <w:szCs w:val="32"/>
                <w:lang w:val="en-GB"/>
              </w:rPr>
              <w:t xml:space="preserve">CLIL PATHWAY: </w:t>
            </w:r>
            <w:r w:rsidR="00100114" w:rsidRPr="000E49B8">
              <w:rPr>
                <w:b w:val="0"/>
                <w:sz w:val="24"/>
                <w:szCs w:val="24"/>
                <w:lang w:val="en-GB"/>
              </w:rPr>
              <w:t>Arts and Maths</w:t>
            </w:r>
          </w:p>
          <w:p w:rsidR="00DA3809" w:rsidRPr="00100114" w:rsidRDefault="00DA3809" w:rsidP="0000651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DA3809" w:rsidRPr="00951DDB" w:rsidRDefault="00DA3809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 xml:space="preserve">LEVEL: </w:t>
            </w:r>
            <w:r w:rsidRPr="000E49B8">
              <w:rPr>
                <w:sz w:val="24"/>
                <w:szCs w:val="24"/>
                <w:lang w:val="en-GB"/>
              </w:rPr>
              <w:t>Pre-school</w:t>
            </w:r>
          </w:p>
        </w:tc>
      </w:tr>
      <w:tr w:rsidR="00DA3809" w:rsidRPr="000E49B8" w:rsidTr="00006514">
        <w:tc>
          <w:tcPr>
            <w:tcW w:w="5103" w:type="dxa"/>
          </w:tcPr>
          <w:p w:rsidR="00DA3809" w:rsidRPr="0005366A" w:rsidRDefault="00DA3809" w:rsidP="0000651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MODULE: </w:t>
            </w:r>
            <w:r w:rsidR="004A496F" w:rsidRPr="000E49B8">
              <w:rPr>
                <w:b w:val="0"/>
                <w:sz w:val="24"/>
                <w:szCs w:val="24"/>
                <w:lang w:val="en-GB"/>
              </w:rPr>
              <w:t>Healthy diet</w:t>
            </w:r>
          </w:p>
          <w:p w:rsidR="00DA3809" w:rsidRPr="00A85A04" w:rsidRDefault="00DA3809" w:rsidP="0000651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DA3809" w:rsidRPr="00A85A04" w:rsidRDefault="00DA3809" w:rsidP="00006514">
            <w:pPr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bookmarkStart w:id="0" w:name="_GoBack"/>
            <w:r w:rsidR="00B44836">
              <w:rPr>
                <w:sz w:val="24"/>
                <w:szCs w:val="24"/>
                <w:lang w:val="en-GB"/>
              </w:rPr>
              <w:t>Eggs are good and fun!</w:t>
            </w:r>
            <w:bookmarkEnd w:id="0"/>
          </w:p>
        </w:tc>
      </w:tr>
      <w:tr w:rsidR="00DA3809" w:rsidRPr="00AB0D35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A3809" w:rsidRDefault="00DA3809" w:rsidP="0000651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LESSON: </w:t>
            </w:r>
            <w:r w:rsidRPr="000E49B8">
              <w:rPr>
                <w:b w:val="0"/>
                <w:sz w:val="24"/>
                <w:szCs w:val="24"/>
                <w:lang w:val="en-GB"/>
              </w:rPr>
              <w:t>4</w:t>
            </w:r>
          </w:p>
          <w:p w:rsidR="00DA3809" w:rsidRPr="00A85A04" w:rsidRDefault="00DA3809" w:rsidP="0000651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DA3809" w:rsidRDefault="00DA3809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100114">
              <w:rPr>
                <w:sz w:val="24"/>
                <w:szCs w:val="24"/>
                <w:lang w:val="en-GB"/>
              </w:rPr>
              <w:t>45</w:t>
            </w:r>
            <w:r w:rsidR="00296F04">
              <w:rPr>
                <w:sz w:val="24"/>
                <w:szCs w:val="24"/>
                <w:lang w:val="en-GB"/>
              </w:rPr>
              <w:t>m</w:t>
            </w:r>
          </w:p>
          <w:p w:rsidR="00DA3809" w:rsidRPr="00A85A04" w:rsidRDefault="00DA3809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A3809" w:rsidRPr="00AB0D3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A3809" w:rsidRPr="00A85A04" w:rsidRDefault="00DA3809" w:rsidP="00006514">
            <w:pPr>
              <w:rPr>
                <w:sz w:val="24"/>
                <w:szCs w:val="24"/>
                <w:lang w:val="en-GB"/>
              </w:rPr>
            </w:pPr>
          </w:p>
        </w:tc>
      </w:tr>
      <w:tr w:rsidR="00DA3809" w:rsidRPr="00506DC5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A3809" w:rsidRPr="00E22253" w:rsidRDefault="00DA3809" w:rsidP="00006514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DA3809" w:rsidRPr="00E22253" w:rsidRDefault="00DA3809" w:rsidP="00006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DA3809" w:rsidRPr="009524AF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04BC2" w:rsidRPr="004A496F" w:rsidRDefault="00204BC2" w:rsidP="004A496F">
            <w:pPr>
              <w:pStyle w:val="PargrafodaLista"/>
              <w:numPr>
                <w:ilvl w:val="0"/>
                <w:numId w:val="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4A496F">
              <w:rPr>
                <w:b w:val="0"/>
                <w:sz w:val="24"/>
                <w:szCs w:val="24"/>
                <w:lang w:val="en-GB"/>
              </w:rPr>
              <w:t xml:space="preserve">develop their creativity and their fine motor skills; </w:t>
            </w:r>
          </w:p>
          <w:p w:rsidR="004A496F" w:rsidRPr="004A496F" w:rsidRDefault="00204BC2" w:rsidP="004A496F">
            <w:pPr>
              <w:pStyle w:val="PargrafodaLista"/>
              <w:numPr>
                <w:ilvl w:val="0"/>
                <w:numId w:val="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4A496F">
              <w:rPr>
                <w:b w:val="0"/>
                <w:sz w:val="24"/>
                <w:szCs w:val="24"/>
                <w:lang w:val="en-GB"/>
              </w:rPr>
              <w:t>develop math awareness and skills - numbers and counting skills;</w:t>
            </w:r>
          </w:p>
          <w:p w:rsidR="00204BC2" w:rsidRPr="004A496F" w:rsidRDefault="00204BC2" w:rsidP="004A496F">
            <w:pPr>
              <w:pStyle w:val="PargrafodaLista"/>
              <w:numPr>
                <w:ilvl w:val="0"/>
                <w:numId w:val="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4A496F">
              <w:rPr>
                <w:b w:val="0"/>
                <w:sz w:val="24"/>
                <w:szCs w:val="24"/>
                <w:lang w:val="en-GB"/>
              </w:rPr>
              <w:t>respect others when playing in group</w:t>
            </w:r>
          </w:p>
        </w:tc>
        <w:tc>
          <w:tcPr>
            <w:tcW w:w="5104" w:type="dxa"/>
          </w:tcPr>
          <w:p w:rsidR="009524AF" w:rsidRDefault="009524AF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9524AF">
              <w:rPr>
                <w:bCs/>
                <w:sz w:val="24"/>
                <w:szCs w:val="24"/>
                <w:lang w:val="en-GB"/>
              </w:rPr>
              <w:t xml:space="preserve">- </w:t>
            </w:r>
            <w:r w:rsidR="004A496F">
              <w:rPr>
                <w:bCs/>
                <w:sz w:val="24"/>
                <w:szCs w:val="24"/>
                <w:lang w:val="en-GB"/>
              </w:rPr>
              <w:t>e</w:t>
            </w:r>
            <w:r w:rsidRPr="009524AF">
              <w:rPr>
                <w:bCs/>
                <w:sz w:val="24"/>
                <w:szCs w:val="24"/>
                <w:lang w:val="en-GB"/>
              </w:rPr>
              <w:t>gg boxes</w:t>
            </w:r>
          </w:p>
          <w:p w:rsidR="009524AF" w:rsidRDefault="009524AF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-</w:t>
            </w:r>
            <w:r w:rsidRPr="009524AF">
              <w:rPr>
                <w:bCs/>
                <w:sz w:val="24"/>
                <w:szCs w:val="24"/>
                <w:lang w:val="en-GB"/>
              </w:rPr>
              <w:t xml:space="preserve"> scissors</w:t>
            </w:r>
          </w:p>
          <w:p w:rsidR="009524AF" w:rsidRDefault="009524AF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- </w:t>
            </w:r>
            <w:r w:rsidRPr="009524AF">
              <w:rPr>
                <w:bCs/>
                <w:sz w:val="24"/>
                <w:szCs w:val="24"/>
                <w:lang w:val="en-GB"/>
              </w:rPr>
              <w:t>coloured pencils</w:t>
            </w:r>
          </w:p>
          <w:p w:rsidR="009524AF" w:rsidRDefault="009524AF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- </w:t>
            </w:r>
            <w:r w:rsidRPr="009524AF">
              <w:rPr>
                <w:bCs/>
                <w:sz w:val="24"/>
                <w:szCs w:val="24"/>
                <w:lang w:val="en-GB"/>
              </w:rPr>
              <w:t>paint</w:t>
            </w:r>
          </w:p>
          <w:p w:rsidR="009524AF" w:rsidRDefault="009524AF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- </w:t>
            </w:r>
            <w:r w:rsidRPr="009524AF">
              <w:rPr>
                <w:bCs/>
                <w:sz w:val="24"/>
                <w:szCs w:val="24"/>
                <w:lang w:val="en-GB"/>
              </w:rPr>
              <w:t>polystyrene foam balls</w:t>
            </w:r>
          </w:p>
          <w:p w:rsidR="009524AF" w:rsidRDefault="009524AF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-</w:t>
            </w:r>
            <w:r w:rsidRPr="009524AF">
              <w:rPr>
                <w:bCs/>
                <w:sz w:val="24"/>
                <w:szCs w:val="24"/>
                <w:lang w:val="en-GB"/>
              </w:rPr>
              <w:t xml:space="preserve"> chicken paper templates</w:t>
            </w:r>
          </w:p>
          <w:p w:rsidR="00DA3809" w:rsidRPr="009524AF" w:rsidRDefault="009524AF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- </w:t>
            </w:r>
            <w:r w:rsidRPr="009524AF">
              <w:rPr>
                <w:bCs/>
                <w:sz w:val="24"/>
                <w:szCs w:val="24"/>
                <w:lang w:val="en-GB"/>
              </w:rPr>
              <w:t>dice</w:t>
            </w:r>
          </w:p>
        </w:tc>
      </w:tr>
      <w:tr w:rsidR="00DA3809" w:rsidRPr="00506DC5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A3809" w:rsidRPr="00E22253" w:rsidRDefault="00DA3809" w:rsidP="00006514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DA3809" w:rsidRPr="00506DC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A3809" w:rsidRPr="00E22253" w:rsidRDefault="00DA3809" w:rsidP="00006514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DA3809" w:rsidRPr="00543256" w:rsidRDefault="00DA3809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D368F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DA3809" w:rsidRPr="000E49B8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44329E" w:rsidRDefault="0044329E" w:rsidP="00006514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explore colours and textures</w:t>
            </w:r>
          </w:p>
          <w:p w:rsidR="00EF0918" w:rsidRDefault="00EF0918" w:rsidP="00006514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colour</w:t>
            </w:r>
          </w:p>
          <w:p w:rsidR="00EF0918" w:rsidRDefault="00EF0918" w:rsidP="00006514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cut out</w:t>
            </w:r>
          </w:p>
          <w:p w:rsidR="00283B1E" w:rsidRPr="00EF0918" w:rsidRDefault="00283B1E" w:rsidP="00283B1E">
            <w:pPr>
              <w:rPr>
                <w:bCs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>to count</w:t>
            </w:r>
          </w:p>
          <w:p w:rsidR="00283B1E" w:rsidRPr="00283B1E" w:rsidRDefault="00283B1E" w:rsidP="00283B1E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associate number and quantity</w:t>
            </w:r>
          </w:p>
        </w:tc>
        <w:tc>
          <w:tcPr>
            <w:tcW w:w="5104" w:type="dxa"/>
          </w:tcPr>
          <w:p w:rsidR="00DA3809" w:rsidRDefault="00DA3809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2C40CA">
              <w:rPr>
                <w:sz w:val="24"/>
                <w:szCs w:val="24"/>
                <w:lang w:val="en-GB"/>
              </w:rPr>
              <w:t xml:space="preserve">- </w:t>
            </w:r>
            <w:r w:rsidR="00906368">
              <w:rPr>
                <w:sz w:val="24"/>
                <w:szCs w:val="24"/>
                <w:lang w:val="en-GB"/>
              </w:rPr>
              <w:t>recalling the character “Chicken” from the story “Jack and the Beanstalk”</w:t>
            </w:r>
            <w:r w:rsidR="0005366A">
              <w:rPr>
                <w:sz w:val="24"/>
                <w:szCs w:val="24"/>
                <w:lang w:val="en-GB"/>
              </w:rPr>
              <w:t>;</w:t>
            </w:r>
          </w:p>
          <w:p w:rsidR="0005366A" w:rsidRPr="0005366A" w:rsidRDefault="0005366A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applying knowledge when </w:t>
            </w:r>
            <w:r w:rsidRPr="0005366A">
              <w:rPr>
                <w:sz w:val="24"/>
                <w:szCs w:val="24"/>
                <w:lang w:val="en-GB"/>
              </w:rPr>
              <w:t>producing a game;</w:t>
            </w:r>
          </w:p>
          <w:p w:rsidR="00DA3809" w:rsidRPr="00543256" w:rsidRDefault="00DA3809" w:rsidP="0000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</w:p>
        </w:tc>
      </w:tr>
      <w:tr w:rsidR="00DA3809" w:rsidRPr="00506DC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A3809" w:rsidRPr="00E22253" w:rsidRDefault="00DA3809" w:rsidP="00006514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DA3809" w:rsidRPr="00E22253" w:rsidRDefault="00DA3809" w:rsidP="0000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DA3809" w:rsidRPr="00622748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A3809" w:rsidRDefault="00DA3809" w:rsidP="00006514">
            <w:pPr>
              <w:rPr>
                <w:bCs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F95B52">
              <w:rPr>
                <w:b w:val="0"/>
                <w:sz w:val="24"/>
                <w:szCs w:val="24"/>
                <w:lang w:val="en-GB"/>
              </w:rPr>
              <w:t xml:space="preserve"> understand the importance of a healthy diet;</w:t>
            </w:r>
          </w:p>
          <w:p w:rsidR="00F95B52" w:rsidRPr="006A7D02" w:rsidRDefault="00F95B52" w:rsidP="0000651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memorize and recall a traditional </w:t>
            </w:r>
            <w:r w:rsidR="00887002">
              <w:rPr>
                <w:b w:val="0"/>
                <w:sz w:val="24"/>
                <w:szCs w:val="24"/>
                <w:lang w:val="en-GB"/>
              </w:rPr>
              <w:t>tale</w:t>
            </w:r>
            <w:r>
              <w:rPr>
                <w:b w:val="0"/>
                <w:sz w:val="24"/>
                <w:szCs w:val="24"/>
                <w:lang w:val="en-GB"/>
              </w:rPr>
              <w:t>;</w:t>
            </w:r>
          </w:p>
        </w:tc>
        <w:tc>
          <w:tcPr>
            <w:tcW w:w="5104" w:type="dxa"/>
          </w:tcPr>
          <w:p w:rsidR="00DA3809" w:rsidRPr="00E309AB" w:rsidRDefault="00DA3809" w:rsidP="00E651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85366F" w:rsidRPr="002A0B88">
              <w:rPr>
                <w:sz w:val="24"/>
                <w:szCs w:val="24"/>
                <w:lang w:val="en-GB"/>
              </w:rPr>
              <w:t xml:space="preserve"> </w:t>
            </w:r>
            <w:r w:rsidR="0085366F" w:rsidRPr="00E309AB">
              <w:rPr>
                <w:lang w:val="en-GB"/>
              </w:rPr>
              <w:t>Listening / Speaking / Spoken Interaction</w:t>
            </w:r>
          </w:p>
          <w:p w:rsidR="00DA3809" w:rsidRPr="00E309AB" w:rsidRDefault="00DA3809" w:rsidP="00E651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  <w:r w:rsidR="0085366F">
              <w:rPr>
                <w:b/>
                <w:sz w:val="24"/>
                <w:szCs w:val="24"/>
                <w:lang w:val="en-GB"/>
              </w:rPr>
              <w:t xml:space="preserve"> </w:t>
            </w:r>
            <w:r w:rsidR="0085366F" w:rsidRPr="00E309AB">
              <w:rPr>
                <w:lang w:val="en-GB"/>
              </w:rPr>
              <w:t>healthy food, egg, chicken/ vocabulary related to “Jack and the Beanstalk”/ vocabulary related to Arts and Crafts</w:t>
            </w:r>
          </w:p>
          <w:p w:rsidR="00DA3809" w:rsidRPr="00E309AB" w:rsidRDefault="00DA3809" w:rsidP="00E651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  <w:r w:rsidR="0085366F">
              <w:rPr>
                <w:b/>
                <w:sz w:val="24"/>
                <w:szCs w:val="24"/>
                <w:lang w:val="en-GB"/>
              </w:rPr>
              <w:t xml:space="preserve">  imperative for instructions and present simple </w:t>
            </w:r>
            <w:proofErr w:type="gramStart"/>
            <w:r w:rsidR="0085366F" w:rsidRPr="00E309AB">
              <w:rPr>
                <w:b/>
                <w:lang w:val="en-GB"/>
              </w:rPr>
              <w:t xml:space="preserve">- </w:t>
            </w:r>
            <w:r w:rsidR="0085366F" w:rsidRPr="00E309AB">
              <w:rPr>
                <w:lang w:val="en-GB"/>
              </w:rPr>
              <w:t xml:space="preserve"> to</w:t>
            </w:r>
            <w:proofErr w:type="gramEnd"/>
            <w:r w:rsidR="0085366F" w:rsidRPr="00E309AB">
              <w:rPr>
                <w:lang w:val="en-GB"/>
              </w:rPr>
              <w:t xml:space="preserve"> be/ to have got/ to listen/to prepare/ to eat/ to like/ to look /to put/ to colour/ to cut out/ to stick</w:t>
            </w:r>
            <w:r w:rsidR="002B46F1" w:rsidRPr="00E309AB">
              <w:rPr>
                <w:lang w:val="en-GB"/>
              </w:rPr>
              <w:t>/ to count/ to paint</w:t>
            </w:r>
          </w:p>
          <w:p w:rsidR="00DA3809" w:rsidRPr="00E309AB" w:rsidRDefault="00DA3809" w:rsidP="00E651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  <w:r w:rsidR="00E651E8">
              <w:rPr>
                <w:b/>
                <w:sz w:val="24"/>
                <w:szCs w:val="24"/>
                <w:lang w:val="en-GB"/>
              </w:rPr>
              <w:t xml:space="preserve"> </w:t>
            </w:r>
            <w:r w:rsidR="00E651E8" w:rsidRPr="0093340C">
              <w:rPr>
                <w:sz w:val="24"/>
                <w:szCs w:val="24"/>
                <w:lang w:val="en-GB"/>
              </w:rPr>
              <w:t xml:space="preserve"> </w:t>
            </w:r>
            <w:r w:rsidR="00E651E8" w:rsidRPr="00E309AB">
              <w:rPr>
                <w:lang w:val="en-GB"/>
              </w:rPr>
              <w:t xml:space="preserve">What’s the weather like? / What day is it today? /What’s the </w:t>
            </w:r>
            <w:proofErr w:type="gramStart"/>
            <w:r w:rsidR="00E651E8" w:rsidRPr="00E309AB">
              <w:rPr>
                <w:lang w:val="en-GB"/>
              </w:rPr>
              <w:t>temperature?/</w:t>
            </w:r>
            <w:proofErr w:type="gramEnd"/>
            <w:r w:rsidR="00E651E8" w:rsidRPr="00E309AB">
              <w:rPr>
                <w:lang w:val="en-GB"/>
              </w:rPr>
              <w:t xml:space="preserve"> What time is it? What’s this? This is…/ Let’s…/ Do you like…? Yes, </w:t>
            </w:r>
            <w:proofErr w:type="gramStart"/>
            <w:r w:rsidR="00E651E8" w:rsidRPr="00E309AB">
              <w:rPr>
                <w:lang w:val="en-GB"/>
              </w:rPr>
              <w:t>No</w:t>
            </w:r>
            <w:proofErr w:type="gramEnd"/>
            <w:r w:rsidR="00E651E8" w:rsidRPr="00E309AB">
              <w:rPr>
                <w:lang w:val="en-GB"/>
              </w:rPr>
              <w:t>…/ Is it…? Yes, No.</w:t>
            </w:r>
          </w:p>
          <w:p w:rsidR="00DA3809" w:rsidRPr="001E6C87" w:rsidRDefault="00DA3809" w:rsidP="00E651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A3809" w:rsidRPr="00506DC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A3809" w:rsidRPr="00E22253" w:rsidRDefault="00DA3809" w:rsidP="00006514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ACTIVITIES</w:t>
            </w:r>
          </w:p>
        </w:tc>
      </w:tr>
      <w:tr w:rsidR="00DA3809" w:rsidRPr="000E49B8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A3809" w:rsidRPr="00AF3F53" w:rsidRDefault="00DA3809" w:rsidP="00F95B52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 xml:space="preserve">– </w:t>
            </w:r>
            <w:r w:rsidR="00D41C7E" w:rsidRPr="002B6D16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D41C7E">
              <w:rPr>
                <w:b w:val="0"/>
                <w:sz w:val="24"/>
                <w:szCs w:val="24"/>
                <w:lang w:val="en-GB"/>
              </w:rPr>
              <w:t>t</w:t>
            </w:r>
            <w:r w:rsidR="00D41C7E" w:rsidRPr="002B6D16">
              <w:rPr>
                <w:b w:val="0"/>
                <w:sz w:val="24"/>
                <w:szCs w:val="24"/>
                <w:lang w:val="en-GB"/>
              </w:rPr>
              <w:t xml:space="preserve">o tune pupils into English </w:t>
            </w:r>
            <w:r w:rsidR="00D41C7E">
              <w:rPr>
                <w:b w:val="0"/>
                <w:sz w:val="24"/>
                <w:szCs w:val="24"/>
                <w:lang w:val="en-GB"/>
              </w:rPr>
              <w:t xml:space="preserve">the teacher acts </w:t>
            </w:r>
            <w:r w:rsidR="00D41C7E" w:rsidRPr="002B6D16">
              <w:rPr>
                <w:b w:val="0"/>
                <w:sz w:val="24"/>
                <w:szCs w:val="24"/>
                <w:lang w:val="en-GB"/>
              </w:rPr>
              <w:t xml:space="preserve">according to the usual morning routine </w:t>
            </w:r>
            <w:r w:rsidR="00D41C7E" w:rsidRPr="00AF3F53">
              <w:rPr>
                <w:b w:val="0"/>
                <w:sz w:val="24"/>
                <w:szCs w:val="24"/>
                <w:lang w:val="en-GB"/>
              </w:rPr>
              <w:t>(check lesson plan 1);</w:t>
            </w:r>
          </w:p>
          <w:p w:rsidR="000E49B8" w:rsidRDefault="00DA3809" w:rsidP="00F95B52">
            <w:pPr>
              <w:jc w:val="both"/>
              <w:rPr>
                <w:bCs w:val="0"/>
                <w:color w:val="FF000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lastRenderedPageBreak/>
              <w:t>Step 2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</w:t>
            </w:r>
            <w:r w:rsidR="00D41C7E" w:rsidRPr="00D41C7E">
              <w:rPr>
                <w:rFonts w:cs="Times New Roman"/>
                <w:lang w:val="en-GB"/>
              </w:rPr>
              <w:t xml:space="preserve"> 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>the children</w:t>
            </w:r>
            <w:r w:rsidR="008F7B43">
              <w:rPr>
                <w:b w:val="0"/>
                <w:sz w:val="24"/>
                <w:szCs w:val="24"/>
                <w:lang w:val="en-GB"/>
              </w:rPr>
              <w:t xml:space="preserve"> think of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 xml:space="preserve"> what activity to do according to the classroom activity chart </w:t>
            </w:r>
            <w:r w:rsidR="008F7B43">
              <w:rPr>
                <w:b w:val="0"/>
                <w:sz w:val="24"/>
                <w:szCs w:val="24"/>
                <w:lang w:val="en-GB"/>
              </w:rPr>
              <w:t>while the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 xml:space="preserve"> teacher present</w:t>
            </w:r>
            <w:r w:rsidR="008F7B43">
              <w:rPr>
                <w:b w:val="0"/>
                <w:sz w:val="24"/>
                <w:szCs w:val="24"/>
                <w:lang w:val="en-GB"/>
              </w:rPr>
              <w:t>s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 xml:space="preserve"> them the new activit</w:t>
            </w:r>
            <w:r w:rsidR="00D41C7E">
              <w:rPr>
                <w:b w:val="0"/>
                <w:sz w:val="24"/>
                <w:szCs w:val="24"/>
                <w:lang w:val="en-GB"/>
              </w:rPr>
              <w:t>ie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 xml:space="preserve">s for the day </w:t>
            </w:r>
            <w:r w:rsidR="00092246">
              <w:rPr>
                <w:b w:val="0"/>
                <w:sz w:val="24"/>
                <w:szCs w:val="24"/>
                <w:lang w:val="en-GB"/>
              </w:rPr>
              <w:t>related to the character “chicken of the golden eggs” from “Jack and the Beanstalk</w:t>
            </w:r>
            <w:r w:rsidR="00906368">
              <w:rPr>
                <w:b w:val="0"/>
                <w:sz w:val="24"/>
                <w:szCs w:val="24"/>
                <w:lang w:val="en-GB"/>
              </w:rPr>
              <w:t>”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>– making the chicken game</w:t>
            </w:r>
            <w:r w:rsidR="00C5641E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C5641E" w:rsidRPr="000E49B8">
              <w:rPr>
                <w:b w:val="0"/>
                <w:sz w:val="24"/>
                <w:szCs w:val="24"/>
                <w:lang w:val="en-GB"/>
              </w:rPr>
              <w:t>parts</w:t>
            </w:r>
            <w:r w:rsidR="00D41C7E" w:rsidRPr="000E49B8">
              <w:rPr>
                <w:b w:val="0"/>
                <w:sz w:val="24"/>
                <w:szCs w:val="24"/>
                <w:lang w:val="en-GB"/>
              </w:rPr>
              <w:t xml:space="preserve"> (</w:t>
            </w:r>
            <w:r w:rsidR="000E49B8" w:rsidRPr="000E49B8">
              <w:rPr>
                <w:b w:val="0"/>
                <w:sz w:val="24"/>
                <w:szCs w:val="24"/>
                <w:lang w:val="en-GB"/>
              </w:rPr>
              <w:t>please see the photos);</w:t>
            </w:r>
          </w:p>
          <w:p w:rsidR="002078A6" w:rsidRPr="00D41C7E" w:rsidRDefault="00DA3809" w:rsidP="00F95B52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D76E13">
              <w:rPr>
                <w:sz w:val="24"/>
                <w:szCs w:val="24"/>
                <w:lang w:val="en-GB"/>
              </w:rPr>
              <w:t>–</w:t>
            </w:r>
            <w:r w:rsidR="002078A6">
              <w:rPr>
                <w:sz w:val="24"/>
                <w:szCs w:val="24"/>
                <w:lang w:val="en-GB"/>
              </w:rPr>
              <w:t xml:space="preserve"> </w:t>
            </w:r>
            <w:r w:rsidR="00D41C7E" w:rsidRPr="00D41C7E">
              <w:rPr>
                <w:rFonts w:cs="Times New Roman"/>
                <w:color w:val="000000" w:themeColor="text1"/>
                <w:lang w:val="en-GB"/>
              </w:rPr>
              <w:t xml:space="preserve"> 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>the</w:t>
            </w:r>
            <w:proofErr w:type="gramEnd"/>
            <w:r w:rsidR="00D41C7E" w:rsidRPr="00D41C7E">
              <w:rPr>
                <w:b w:val="0"/>
                <w:sz w:val="24"/>
                <w:szCs w:val="24"/>
                <w:lang w:val="en-GB"/>
              </w:rPr>
              <w:t xml:space="preserve"> learners who chose the chicken game activity will paint egg boxes</w:t>
            </w:r>
            <w:r w:rsidR="00D41C7E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 xml:space="preserve">(two boxes of six per child) and polystyrene foam balls/eggs (twelve per child); colour and cut out a chicken template and then stick it </w:t>
            </w:r>
            <w:r w:rsidR="00D41C7E">
              <w:rPr>
                <w:b w:val="0"/>
                <w:sz w:val="24"/>
                <w:szCs w:val="24"/>
                <w:lang w:val="en-GB"/>
              </w:rPr>
              <w:t>o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>n the egg boxes</w:t>
            </w:r>
            <w:r w:rsidR="00411686">
              <w:rPr>
                <w:b w:val="0"/>
                <w:sz w:val="24"/>
                <w:szCs w:val="24"/>
                <w:lang w:val="en-GB"/>
              </w:rPr>
              <w:t xml:space="preserve"> and</w:t>
            </w:r>
            <w:r w:rsidR="00D41C7E" w:rsidRPr="00D41C7E">
              <w:rPr>
                <w:b w:val="0"/>
                <w:sz w:val="24"/>
                <w:szCs w:val="24"/>
                <w:lang w:val="en-GB"/>
              </w:rPr>
              <w:t xml:space="preserve"> paint the eggs</w:t>
            </w:r>
            <w:r w:rsidR="00411686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DA3809" w:rsidRPr="00955DE6" w:rsidRDefault="00DA3809" w:rsidP="00F95B52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</w:t>
            </w:r>
            <w:r w:rsidR="00270937">
              <w:rPr>
                <w:sz w:val="24"/>
                <w:szCs w:val="24"/>
                <w:lang w:val="en-GB"/>
              </w:rPr>
              <w:t xml:space="preserve"> </w:t>
            </w:r>
            <w:r w:rsidR="00270937">
              <w:rPr>
                <w:b w:val="0"/>
                <w:sz w:val="24"/>
                <w:szCs w:val="24"/>
                <w:lang w:val="en-GB"/>
              </w:rPr>
              <w:t xml:space="preserve"> e</w:t>
            </w:r>
            <w:r w:rsidR="00270937" w:rsidRPr="00EF65F6">
              <w:rPr>
                <w:b w:val="0"/>
                <w:sz w:val="24"/>
                <w:szCs w:val="24"/>
                <w:lang w:val="en-GB"/>
              </w:rPr>
              <w:t>nd of the</w:t>
            </w:r>
            <w:r w:rsidR="00270937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270937" w:rsidRPr="0093340C">
              <w:rPr>
                <w:b w:val="0"/>
                <w:sz w:val="24"/>
                <w:szCs w:val="24"/>
                <w:lang w:val="en-GB"/>
              </w:rPr>
              <w:t>lesson according to the end of the morning routine – the teacher rings the bell and the class goes to the toilet to prepare for lunch.</w:t>
            </w:r>
          </w:p>
        </w:tc>
      </w:tr>
      <w:tr w:rsidR="00DA3809" w:rsidRPr="00506DC5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A3809" w:rsidRPr="00E22253" w:rsidRDefault="00DA3809" w:rsidP="0000651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DA3809" w:rsidRPr="000E49B8" w:rsidTr="0000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A3809" w:rsidRPr="00671826" w:rsidRDefault="00DA3809" w:rsidP="00E309AB">
            <w:pPr>
              <w:pStyle w:val="PargrafodaLista"/>
              <w:numPr>
                <w:ilvl w:val="0"/>
                <w:numId w:val="1"/>
              </w:numPr>
              <w:ind w:left="316" w:hanging="142"/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DA3809" w:rsidRPr="0072796D" w:rsidRDefault="00DA3809" w:rsidP="0072796D">
            <w:pPr>
              <w:ind w:left="36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DA3809" w:rsidRPr="000E49B8" w:rsidTr="000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A3809" w:rsidRDefault="00DA3809" w:rsidP="00006514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A3809" w:rsidRPr="005A34A0" w:rsidRDefault="00DA3809" w:rsidP="00DA3809">
      <w:pPr>
        <w:rPr>
          <w:lang w:val="en-GB"/>
        </w:rPr>
      </w:pPr>
    </w:p>
    <w:p w:rsidR="00DA3809" w:rsidRPr="005A34A0" w:rsidRDefault="00DA3809" w:rsidP="00DA3809">
      <w:pPr>
        <w:rPr>
          <w:lang w:val="en-GB"/>
        </w:rPr>
      </w:pPr>
    </w:p>
    <w:p w:rsidR="00DA3809" w:rsidRPr="005A34A0" w:rsidRDefault="00DA3809" w:rsidP="00DA3809">
      <w:pPr>
        <w:rPr>
          <w:lang w:val="en-GB"/>
        </w:rPr>
      </w:pPr>
    </w:p>
    <w:p w:rsidR="00DA3809" w:rsidRPr="005A34A0" w:rsidRDefault="00DA3809" w:rsidP="00DA3809">
      <w:pPr>
        <w:rPr>
          <w:b/>
          <w:sz w:val="24"/>
          <w:szCs w:val="24"/>
          <w:lang w:val="en-GB"/>
        </w:rPr>
      </w:pPr>
    </w:p>
    <w:p w:rsidR="00DA3809" w:rsidRPr="005A34A0" w:rsidRDefault="00DA3809" w:rsidP="00DA3809">
      <w:pPr>
        <w:rPr>
          <w:b/>
          <w:sz w:val="24"/>
          <w:szCs w:val="24"/>
          <w:lang w:val="en-GB"/>
        </w:rPr>
      </w:pPr>
    </w:p>
    <w:p w:rsidR="00DA3809" w:rsidRDefault="00DA3809" w:rsidP="00DA3809">
      <w:pPr>
        <w:jc w:val="right"/>
        <w:rPr>
          <w:color w:val="538135" w:themeColor="accent6" w:themeShade="BF"/>
          <w:sz w:val="20"/>
          <w:szCs w:val="20"/>
          <w:lang w:val="en-GB"/>
        </w:rPr>
      </w:pPr>
      <w:r w:rsidRPr="000E49B8">
        <w:rPr>
          <w:b/>
          <w:color w:val="538135" w:themeColor="accent6" w:themeShade="BF"/>
          <w:sz w:val="20"/>
          <w:szCs w:val="20"/>
          <w:lang w:val="en-GB"/>
        </w:rPr>
        <w:t>Author | School:</w:t>
      </w:r>
      <w:r w:rsidR="000E49B8" w:rsidRPr="000E49B8">
        <w:rPr>
          <w:b/>
          <w:color w:val="538135" w:themeColor="accent6" w:themeShade="BF"/>
          <w:sz w:val="20"/>
          <w:szCs w:val="20"/>
          <w:lang w:val="en-GB"/>
        </w:rPr>
        <w:t xml:space="preserve"> </w:t>
      </w:r>
      <w:r w:rsidR="000E49B8" w:rsidRPr="000E49B8">
        <w:rPr>
          <w:color w:val="538135" w:themeColor="accent6" w:themeShade="BF"/>
          <w:sz w:val="20"/>
          <w:szCs w:val="20"/>
          <w:lang w:val="en-GB"/>
        </w:rPr>
        <w:t xml:space="preserve">Mrs </w:t>
      </w:r>
      <w:proofErr w:type="spellStart"/>
      <w:r w:rsidR="000E49B8" w:rsidRPr="000E49B8">
        <w:rPr>
          <w:color w:val="538135" w:themeColor="accent6" w:themeShade="BF"/>
          <w:sz w:val="20"/>
          <w:szCs w:val="20"/>
          <w:lang w:val="en-GB"/>
        </w:rPr>
        <w:t>Júlia</w:t>
      </w:r>
      <w:proofErr w:type="spellEnd"/>
      <w:r w:rsidR="000E49B8" w:rsidRPr="000E49B8">
        <w:rPr>
          <w:color w:val="538135" w:themeColor="accent6" w:themeShade="BF"/>
          <w:sz w:val="20"/>
          <w:szCs w:val="20"/>
          <w:lang w:val="en-GB"/>
        </w:rPr>
        <w:t xml:space="preserve"> Soares/ Mrs Olga Susana</w:t>
      </w:r>
    </w:p>
    <w:p w:rsidR="000E49B8" w:rsidRPr="000E49B8" w:rsidRDefault="000E49B8" w:rsidP="00DA3809">
      <w:pPr>
        <w:jc w:val="right"/>
        <w:rPr>
          <w:color w:val="538135" w:themeColor="accent6" w:themeShade="BF"/>
          <w:sz w:val="20"/>
          <w:szCs w:val="20"/>
          <w:lang w:val="en-GB"/>
        </w:rPr>
      </w:pPr>
      <w:r>
        <w:rPr>
          <w:color w:val="538135" w:themeColor="accent6" w:themeShade="BF"/>
          <w:sz w:val="20"/>
          <w:szCs w:val="20"/>
          <w:lang w:val="en-GB"/>
        </w:rPr>
        <w:t xml:space="preserve">JI </w:t>
      </w:r>
      <w:proofErr w:type="spellStart"/>
      <w:r>
        <w:rPr>
          <w:color w:val="538135" w:themeColor="accent6" w:themeShade="BF"/>
          <w:sz w:val="20"/>
          <w:szCs w:val="20"/>
          <w:lang w:val="en-GB"/>
        </w:rPr>
        <w:t>Ramalhais</w:t>
      </w:r>
      <w:proofErr w:type="spellEnd"/>
    </w:p>
    <w:p w:rsidR="000E49B8" w:rsidRPr="000E49B8" w:rsidRDefault="000E49B8" w:rsidP="00DA3809">
      <w:pPr>
        <w:jc w:val="right"/>
        <w:rPr>
          <w:color w:val="538135" w:themeColor="accent6" w:themeShade="BF"/>
          <w:sz w:val="20"/>
          <w:szCs w:val="20"/>
          <w:lang w:val="en-GB"/>
        </w:rPr>
      </w:pPr>
      <w:r>
        <w:rPr>
          <w:color w:val="538135" w:themeColor="accent6" w:themeShade="BF"/>
          <w:sz w:val="20"/>
          <w:szCs w:val="20"/>
          <w:lang w:val="en-GB"/>
        </w:rPr>
        <w:t>2017/2019</w:t>
      </w:r>
    </w:p>
    <w:p w:rsidR="00DA3809" w:rsidRPr="000E49B8" w:rsidRDefault="00DA3809" w:rsidP="00DA3809">
      <w:pPr>
        <w:jc w:val="right"/>
        <w:rPr>
          <w:sz w:val="20"/>
          <w:szCs w:val="20"/>
          <w:lang w:val="en-GB"/>
        </w:rPr>
      </w:pPr>
    </w:p>
    <w:p w:rsidR="001F5264" w:rsidRPr="000E49B8" w:rsidRDefault="001F5264">
      <w:pPr>
        <w:rPr>
          <w:lang w:val="en-GB"/>
        </w:rPr>
      </w:pPr>
    </w:p>
    <w:sectPr w:rsidR="001F5264" w:rsidRPr="000E49B8" w:rsidSect="00E22253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E4" w:rsidRDefault="001A58E4">
      <w:pPr>
        <w:spacing w:after="0" w:line="240" w:lineRule="auto"/>
      </w:pPr>
      <w:r>
        <w:separator/>
      </w:r>
    </w:p>
  </w:endnote>
  <w:endnote w:type="continuationSeparator" w:id="0">
    <w:p w:rsidR="001A58E4" w:rsidRDefault="001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742C58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910BFF" wp14:editId="1085EA77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E4" w:rsidRDefault="001A58E4">
      <w:pPr>
        <w:spacing w:after="0" w:line="240" w:lineRule="auto"/>
      </w:pPr>
      <w:r>
        <w:separator/>
      </w:r>
    </w:p>
  </w:footnote>
  <w:footnote w:type="continuationSeparator" w:id="0">
    <w:p w:rsidR="001A58E4" w:rsidRDefault="001A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77CB"/>
    <w:multiLevelType w:val="hybridMultilevel"/>
    <w:tmpl w:val="B228592A"/>
    <w:lvl w:ilvl="0" w:tplc="EE1E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67D5"/>
    <w:multiLevelType w:val="hybridMultilevel"/>
    <w:tmpl w:val="6D0E0F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C"/>
    <w:rsid w:val="00024643"/>
    <w:rsid w:val="0005366A"/>
    <w:rsid w:val="00092246"/>
    <w:rsid w:val="000C1F5D"/>
    <w:rsid w:val="000E49B8"/>
    <w:rsid w:val="00100114"/>
    <w:rsid w:val="001A58E4"/>
    <w:rsid w:val="001F5264"/>
    <w:rsid w:val="00204BC2"/>
    <w:rsid w:val="002078A6"/>
    <w:rsid w:val="00270937"/>
    <w:rsid w:val="00283B1E"/>
    <w:rsid w:val="00296F04"/>
    <w:rsid w:val="002B46F1"/>
    <w:rsid w:val="00411686"/>
    <w:rsid w:val="0044329E"/>
    <w:rsid w:val="004670B8"/>
    <w:rsid w:val="004A496F"/>
    <w:rsid w:val="004B18BF"/>
    <w:rsid w:val="005813F2"/>
    <w:rsid w:val="005A0A3E"/>
    <w:rsid w:val="005A4E1E"/>
    <w:rsid w:val="00600503"/>
    <w:rsid w:val="00690321"/>
    <w:rsid w:val="006E1F1C"/>
    <w:rsid w:val="0072796D"/>
    <w:rsid w:val="00742C58"/>
    <w:rsid w:val="0085366F"/>
    <w:rsid w:val="008742B0"/>
    <w:rsid w:val="00887002"/>
    <w:rsid w:val="008F7B43"/>
    <w:rsid w:val="00906368"/>
    <w:rsid w:val="009524AF"/>
    <w:rsid w:val="009661F0"/>
    <w:rsid w:val="00AF3F53"/>
    <w:rsid w:val="00B440D5"/>
    <w:rsid w:val="00B44836"/>
    <w:rsid w:val="00C5641E"/>
    <w:rsid w:val="00D22584"/>
    <w:rsid w:val="00D41C7E"/>
    <w:rsid w:val="00D47495"/>
    <w:rsid w:val="00DA161B"/>
    <w:rsid w:val="00DA3809"/>
    <w:rsid w:val="00E309AB"/>
    <w:rsid w:val="00E651E8"/>
    <w:rsid w:val="00EF0918"/>
    <w:rsid w:val="00F40587"/>
    <w:rsid w:val="00F5161C"/>
    <w:rsid w:val="00F570C6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FFD2"/>
  <w15:chartTrackingRefBased/>
  <w15:docId w15:val="{4A1B56A2-BAEE-46DC-9DC7-1B6A270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6Colorida-Destaque6">
    <w:name w:val="Grid Table 6 Colorful Accent 6"/>
    <w:basedOn w:val="Tabelanormal"/>
    <w:uiPriority w:val="51"/>
    <w:rsid w:val="00DA38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arter"/>
    <w:uiPriority w:val="99"/>
    <w:unhideWhenUsed/>
    <w:rsid w:val="00DA3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3809"/>
  </w:style>
  <w:style w:type="paragraph" w:styleId="PargrafodaLista">
    <w:name w:val="List Paragraph"/>
    <w:basedOn w:val="Normal"/>
    <w:uiPriority w:val="34"/>
    <w:qFormat/>
    <w:rsid w:val="00DA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3</cp:revision>
  <dcterms:created xsi:type="dcterms:W3CDTF">2019-01-16T14:05:00Z</dcterms:created>
  <dcterms:modified xsi:type="dcterms:W3CDTF">2019-01-16T14:15:00Z</dcterms:modified>
</cp:coreProperties>
</file>