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D6" w:rsidRDefault="00AB29D6" w:rsidP="00167351">
      <w:pPr>
        <w:spacing w:before="240" w:after="120"/>
        <w:rPr>
          <w:b/>
          <w:sz w:val="28"/>
          <w:szCs w:val="28"/>
        </w:rPr>
      </w:pPr>
      <w:bookmarkStart w:id="0" w:name="_Hlk499722008"/>
    </w:p>
    <w:p w:rsidR="00CD47CA" w:rsidRPr="00167351" w:rsidRDefault="00CD47CA" w:rsidP="006E7E3E">
      <w:pPr>
        <w:spacing w:before="240" w:after="120"/>
        <w:jc w:val="center"/>
        <w:rPr>
          <w:b/>
          <w:color w:val="17365D" w:themeColor="text2" w:themeShade="BF"/>
          <w:sz w:val="36"/>
          <w:szCs w:val="36"/>
        </w:rPr>
      </w:pPr>
      <w:r w:rsidRPr="00167351">
        <w:rPr>
          <w:b/>
          <w:color w:val="17365D" w:themeColor="text2" w:themeShade="BF"/>
          <w:sz w:val="36"/>
          <w:szCs w:val="36"/>
        </w:rPr>
        <w:t xml:space="preserve">PRE /POST-TEST in </w:t>
      </w:r>
      <w:r w:rsidR="003A064D" w:rsidRPr="00167351">
        <w:rPr>
          <w:b/>
          <w:color w:val="17365D" w:themeColor="text2" w:themeShade="BF"/>
          <w:sz w:val="36"/>
          <w:szCs w:val="36"/>
        </w:rPr>
        <w:t>MUSIC</w:t>
      </w:r>
      <w:r w:rsidR="006E7E3E" w:rsidRPr="00167351">
        <w:rPr>
          <w:b/>
          <w:color w:val="17365D" w:themeColor="text2" w:themeShade="BF"/>
          <w:sz w:val="36"/>
          <w:szCs w:val="36"/>
        </w:rPr>
        <w:t xml:space="preserve"> - </w:t>
      </w:r>
      <w:r w:rsidR="00105916" w:rsidRPr="00105916">
        <w:rPr>
          <w:b/>
          <w:color w:val="17365D" w:themeColor="text2" w:themeShade="BF"/>
          <w:sz w:val="36"/>
          <w:szCs w:val="36"/>
        </w:rPr>
        <w:t>Pentatonic Scale of Do</w:t>
      </w:r>
    </w:p>
    <w:p w:rsidR="00197B33" w:rsidRPr="00167351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</w:pP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>The aim of this questionnaire</w:t>
      </w:r>
      <w:r w:rsidR="006E7E3E"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(Knowledge Assessment Questionnaire)</w:t>
      </w: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is to assess the impact of </w:t>
      </w:r>
      <w:r w:rsidR="00AB29D6"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>Music</w:t>
      </w: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Content Learning by means of bilingual methodology within Primary Education.</w:t>
      </w:r>
    </w:p>
    <w:p w:rsidR="00AB29D6" w:rsidRPr="00167351" w:rsidRDefault="00AB29D6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</w:pPr>
    </w:p>
    <w:p w:rsidR="00261FBA" w:rsidRPr="00167351" w:rsidRDefault="00261FBA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1. </w:t>
      </w:r>
      <w:r w:rsidR="00CD47CA" w:rsidRPr="00167351">
        <w:rPr>
          <w:b/>
          <w:color w:val="17365D" w:themeColor="text2" w:themeShade="BF"/>
          <w:sz w:val="28"/>
          <w:szCs w:val="28"/>
        </w:rPr>
        <w:t xml:space="preserve">I </w:t>
      </w:r>
      <w:r w:rsidR="00CD47CA" w:rsidRPr="00050003">
        <w:rPr>
          <w:b/>
          <w:color w:val="17365D" w:themeColor="text2" w:themeShade="BF"/>
          <w:sz w:val="28"/>
          <w:szCs w:val="28"/>
        </w:rPr>
        <w:t xml:space="preserve">recognise the </w:t>
      </w:r>
      <w:r w:rsidR="00794791" w:rsidRPr="00050003">
        <w:rPr>
          <w:b/>
          <w:color w:val="17365D" w:themeColor="text2" w:themeShade="BF"/>
          <w:sz w:val="28"/>
          <w:szCs w:val="28"/>
        </w:rPr>
        <w:t xml:space="preserve">5 </w:t>
      </w:r>
      <w:r w:rsidR="00AB29D6" w:rsidRPr="00050003">
        <w:rPr>
          <w:b/>
          <w:color w:val="17365D" w:themeColor="text2" w:themeShade="BF"/>
          <w:sz w:val="28"/>
          <w:szCs w:val="28"/>
        </w:rPr>
        <w:t>music notes</w:t>
      </w:r>
      <w:r w:rsidR="002546E5" w:rsidRPr="00050003">
        <w:rPr>
          <w:b/>
          <w:color w:val="17365D" w:themeColor="text2" w:themeShade="BF"/>
          <w:sz w:val="28"/>
          <w:szCs w:val="28"/>
        </w:rPr>
        <w:t xml:space="preserve"> (do, re, mi, so, la)</w:t>
      </w:r>
      <w:r w:rsidR="00050003" w:rsidRPr="00050003">
        <w:rPr>
          <w:b/>
          <w:color w:val="17365D" w:themeColor="text2" w:themeShade="BF"/>
          <w:sz w:val="28"/>
          <w:szCs w:val="28"/>
        </w:rPr>
        <w:t xml:space="preserve"> in the Treble Clef.</w:t>
      </w:r>
    </w:p>
    <w:p w:rsidR="00261FBA" w:rsidRPr="00167351" w:rsidRDefault="00CD47CA" w:rsidP="0017740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</w:t>
      </w:r>
      <w:r w:rsidR="00261FBA"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 xml:space="preserve"> -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>A lot</w:t>
      </w:r>
      <w:r w:rsidR="00261FBA" w:rsidRPr="00167351">
        <w:rPr>
          <w:color w:val="17365D" w:themeColor="text2" w:themeShade="BF"/>
          <w:sz w:val="28"/>
          <w:szCs w:val="28"/>
        </w:rPr>
        <w:t xml:space="preserve">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</w:t>
      </w:r>
      <w:r w:rsidR="00261FBA" w:rsidRPr="00167351">
        <w:rPr>
          <w:color w:val="17365D" w:themeColor="text2" w:themeShade="BF"/>
          <w:sz w:val="28"/>
          <w:szCs w:val="28"/>
        </w:rPr>
        <w:t xml:space="preserve">     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>Not at all</w:t>
      </w:r>
      <w:r w:rsidR="00261FBA" w:rsidRPr="00167351">
        <w:rPr>
          <w:color w:val="17365D" w:themeColor="text2" w:themeShade="BF"/>
          <w:sz w:val="28"/>
          <w:szCs w:val="28"/>
        </w:rPr>
        <w:t xml:space="preserve">       </w:t>
      </w:r>
    </w:p>
    <w:p w:rsidR="00794791" w:rsidRDefault="00CD47CA" w:rsidP="0017740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</w:t>
      </w:r>
      <w:r w:rsidR="00261FBA"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 xml:space="preserve"> -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</w:t>
      </w:r>
    </w:p>
    <w:p w:rsidR="00CD47CA" w:rsidRDefault="00CD10B1" w:rsidP="00794791">
      <w:pPr>
        <w:tabs>
          <w:tab w:val="left" w:pos="7513"/>
        </w:tabs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CD10B1">
        <w:rPr>
          <w:b/>
          <w:color w:val="17365D" w:themeColor="text2" w:themeShade="BF"/>
          <w:sz w:val="28"/>
          <w:szCs w:val="28"/>
        </w:rPr>
        <w:t>2</w:t>
      </w:r>
      <w:r w:rsidR="00794791" w:rsidRPr="00050003">
        <w:rPr>
          <w:b/>
          <w:color w:val="17365D" w:themeColor="text2" w:themeShade="BF"/>
          <w:sz w:val="28"/>
          <w:szCs w:val="28"/>
        </w:rPr>
        <w:t>. I can play the 5 music notes in the flute</w:t>
      </w:r>
      <w:r w:rsidR="002546E5" w:rsidRPr="00050003">
        <w:rPr>
          <w:b/>
          <w:color w:val="17365D" w:themeColor="text2" w:themeShade="BF"/>
          <w:sz w:val="28"/>
          <w:szCs w:val="28"/>
        </w:rPr>
        <w:t xml:space="preserve"> (do, re, mi, so, la).</w:t>
      </w:r>
    </w:p>
    <w:p w:rsidR="00CD10B1" w:rsidRPr="0016735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CD10B1" w:rsidRPr="00CD10B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546E5" w:rsidRDefault="00CD10B1" w:rsidP="00050003">
      <w:pPr>
        <w:spacing w:after="140" w:line="240" w:lineRule="auto"/>
        <w:ind w:right="-1136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3</w:t>
      </w:r>
      <w:r w:rsidR="00794791" w:rsidRPr="00167351">
        <w:rPr>
          <w:b/>
          <w:color w:val="17365D" w:themeColor="text2" w:themeShade="BF"/>
          <w:sz w:val="28"/>
          <w:szCs w:val="28"/>
        </w:rPr>
        <w:t xml:space="preserve">. I </w:t>
      </w:r>
      <w:r w:rsidR="002546E5">
        <w:rPr>
          <w:b/>
          <w:color w:val="17365D" w:themeColor="text2" w:themeShade="BF"/>
          <w:sz w:val="28"/>
          <w:szCs w:val="28"/>
        </w:rPr>
        <w:t xml:space="preserve">can </w:t>
      </w:r>
      <w:r w:rsidR="00794791" w:rsidRPr="00167351">
        <w:rPr>
          <w:b/>
          <w:color w:val="17365D" w:themeColor="text2" w:themeShade="BF"/>
          <w:sz w:val="28"/>
          <w:szCs w:val="28"/>
        </w:rPr>
        <w:t>read a sheet music and play</w:t>
      </w:r>
      <w:r w:rsidR="00050003">
        <w:rPr>
          <w:b/>
          <w:color w:val="17365D" w:themeColor="text2" w:themeShade="BF"/>
          <w:sz w:val="28"/>
          <w:szCs w:val="28"/>
        </w:rPr>
        <w:t xml:space="preserve"> the 5 notes</w:t>
      </w:r>
      <w:r w:rsidR="00794791" w:rsidRPr="00167351">
        <w:rPr>
          <w:b/>
          <w:color w:val="17365D" w:themeColor="text2" w:themeShade="BF"/>
          <w:sz w:val="28"/>
          <w:szCs w:val="28"/>
        </w:rPr>
        <w:t xml:space="preserve"> with an instrument (flute)</w:t>
      </w:r>
      <w:r w:rsidR="00050003">
        <w:rPr>
          <w:b/>
          <w:color w:val="17365D" w:themeColor="text2" w:themeShade="BF"/>
          <w:sz w:val="28"/>
          <w:szCs w:val="28"/>
        </w:rPr>
        <w:t>.</w:t>
      </w:r>
    </w:p>
    <w:p w:rsidR="00CD10B1" w:rsidRPr="0016735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79479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794791" w:rsidRPr="00CD10B1" w:rsidRDefault="00CD10B1" w:rsidP="00050003">
      <w:pPr>
        <w:tabs>
          <w:tab w:val="left" w:pos="7513"/>
        </w:tabs>
        <w:spacing w:after="140" w:line="240" w:lineRule="auto"/>
        <w:ind w:right="-853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4</w:t>
      </w:r>
      <w:r w:rsidR="00794791" w:rsidRPr="00CD10B1">
        <w:rPr>
          <w:b/>
          <w:color w:val="17365D" w:themeColor="text2" w:themeShade="BF"/>
          <w:sz w:val="28"/>
          <w:szCs w:val="28"/>
        </w:rPr>
        <w:t xml:space="preserve">. I can play appropriately the </w:t>
      </w:r>
      <w:r w:rsidRPr="00CD10B1">
        <w:rPr>
          <w:b/>
          <w:color w:val="17365D" w:themeColor="text2" w:themeShade="BF"/>
          <w:sz w:val="28"/>
          <w:szCs w:val="28"/>
        </w:rPr>
        <w:t>xylophone</w:t>
      </w:r>
      <w:r w:rsidR="00794791" w:rsidRPr="00CD10B1">
        <w:rPr>
          <w:b/>
          <w:color w:val="17365D" w:themeColor="text2" w:themeShade="BF"/>
          <w:sz w:val="28"/>
          <w:szCs w:val="28"/>
        </w:rPr>
        <w:t xml:space="preserve">, </w:t>
      </w:r>
      <w:r w:rsidRPr="00CD10B1">
        <w:rPr>
          <w:b/>
          <w:color w:val="17365D" w:themeColor="text2" w:themeShade="BF"/>
          <w:sz w:val="28"/>
          <w:szCs w:val="28"/>
        </w:rPr>
        <w:t>the metallophone</w:t>
      </w:r>
      <w:r w:rsidR="00794791" w:rsidRPr="00CD10B1">
        <w:rPr>
          <w:b/>
          <w:color w:val="17365D" w:themeColor="text2" w:themeShade="BF"/>
          <w:sz w:val="28"/>
          <w:szCs w:val="28"/>
        </w:rPr>
        <w:t xml:space="preserve"> and the </w:t>
      </w:r>
      <w:r w:rsidRPr="00CD10B1">
        <w:rPr>
          <w:b/>
          <w:color w:val="17365D" w:themeColor="text2" w:themeShade="BF"/>
          <w:sz w:val="28"/>
          <w:szCs w:val="28"/>
        </w:rPr>
        <w:t>glockenspiel.</w:t>
      </w:r>
      <w:bookmarkStart w:id="1" w:name="_GoBack"/>
      <w:bookmarkEnd w:id="1"/>
    </w:p>
    <w:p w:rsidR="00CD10B1" w:rsidRPr="0016735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794791" w:rsidRPr="00167351" w:rsidRDefault="00CD10B1" w:rsidP="00CD10B1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A lot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Some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     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61FBA" w:rsidRPr="00167351" w:rsidRDefault="00CD10B1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5</w:t>
      </w:r>
      <w:r w:rsidR="00261FBA" w:rsidRPr="00167351">
        <w:rPr>
          <w:b/>
          <w:color w:val="17365D" w:themeColor="text2" w:themeShade="BF"/>
          <w:sz w:val="28"/>
          <w:szCs w:val="28"/>
        </w:rPr>
        <w:t xml:space="preserve">. </w:t>
      </w:r>
      <w:r w:rsidR="00794791">
        <w:rPr>
          <w:b/>
          <w:color w:val="17365D" w:themeColor="text2" w:themeShade="BF"/>
          <w:sz w:val="28"/>
          <w:szCs w:val="28"/>
        </w:rPr>
        <w:t>I understand what improvi</w:t>
      </w:r>
      <w:r>
        <w:rPr>
          <w:b/>
          <w:color w:val="17365D" w:themeColor="text2" w:themeShade="BF"/>
          <w:sz w:val="28"/>
          <w:szCs w:val="28"/>
        </w:rPr>
        <w:t>s</w:t>
      </w:r>
      <w:r w:rsidR="00794791">
        <w:rPr>
          <w:b/>
          <w:color w:val="17365D" w:themeColor="text2" w:themeShade="BF"/>
          <w:sz w:val="28"/>
          <w:szCs w:val="28"/>
        </w:rPr>
        <w:t>ation means.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61FBA" w:rsidRPr="00CD10B1" w:rsidRDefault="006E7E3E" w:rsidP="0017740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  <w:r w:rsidR="00261FBA" w:rsidRPr="00167351">
        <w:rPr>
          <w:b/>
          <w:color w:val="17365D" w:themeColor="text2" w:themeShade="BF"/>
          <w:sz w:val="28"/>
          <w:szCs w:val="28"/>
        </w:rPr>
        <w:t xml:space="preserve"> </w:t>
      </w:r>
    </w:p>
    <w:p w:rsidR="00AB29D6" w:rsidRPr="00167351" w:rsidRDefault="00CD10B1" w:rsidP="006E7E3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6</w:t>
      </w:r>
      <w:r w:rsidR="00261FBA" w:rsidRPr="00167351">
        <w:rPr>
          <w:b/>
          <w:color w:val="17365D" w:themeColor="text2" w:themeShade="BF"/>
          <w:sz w:val="28"/>
          <w:szCs w:val="28"/>
        </w:rPr>
        <w:t xml:space="preserve">. </w:t>
      </w:r>
      <w:r w:rsidR="006E7E3E" w:rsidRPr="00167351">
        <w:rPr>
          <w:b/>
          <w:color w:val="17365D" w:themeColor="text2" w:themeShade="BF"/>
          <w:sz w:val="28"/>
          <w:szCs w:val="28"/>
        </w:rPr>
        <w:t xml:space="preserve">I </w:t>
      </w:r>
      <w:r w:rsidR="00AB29D6" w:rsidRPr="00167351">
        <w:rPr>
          <w:b/>
          <w:color w:val="17365D" w:themeColor="text2" w:themeShade="BF"/>
          <w:sz w:val="28"/>
          <w:szCs w:val="28"/>
        </w:rPr>
        <w:t xml:space="preserve">can </w:t>
      </w:r>
      <w:r w:rsidR="00794791">
        <w:rPr>
          <w:b/>
          <w:color w:val="17365D" w:themeColor="text2" w:themeShade="BF"/>
          <w:sz w:val="28"/>
          <w:szCs w:val="28"/>
        </w:rPr>
        <w:t>identify the pentatonic scale of do.</w:t>
      </w:r>
      <w:r w:rsidR="00AB29D6" w:rsidRPr="00167351">
        <w:rPr>
          <w:b/>
          <w:color w:val="17365D" w:themeColor="text2" w:themeShade="BF"/>
          <w:sz w:val="28"/>
          <w:szCs w:val="28"/>
        </w:rPr>
        <w:t xml:space="preserve"> 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6E7E3E" w:rsidRPr="00F419EC" w:rsidRDefault="006E7E3E" w:rsidP="006E7E3E">
      <w:pPr>
        <w:spacing w:after="140" w:line="240" w:lineRule="auto"/>
        <w:rPr>
          <w:color w:val="17365D" w:themeColor="text2" w:themeShade="BF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>Not at all</w:t>
      </w:r>
      <w:r w:rsidR="00A90F7C" w:rsidRPr="00F419EC">
        <w:rPr>
          <w:color w:val="17365D" w:themeColor="text2" w:themeShade="BF"/>
        </w:rPr>
        <w:t xml:space="preserve">       </w:t>
      </w:r>
    </w:p>
    <w:p w:rsidR="00AB29D6" w:rsidRPr="00F419EC" w:rsidRDefault="00AB29D6" w:rsidP="00CD10B1">
      <w:pPr>
        <w:spacing w:after="140" w:line="240" w:lineRule="auto"/>
        <w:rPr>
          <w:color w:val="17365D" w:themeColor="text2" w:themeShade="BF"/>
        </w:rPr>
      </w:pPr>
    </w:p>
    <w:p w:rsidR="00AB29D6" w:rsidRPr="00F419EC" w:rsidRDefault="00AB29D6" w:rsidP="00AB29D6">
      <w:pPr>
        <w:spacing w:after="140" w:line="240" w:lineRule="auto"/>
        <w:jc w:val="right"/>
        <w:rPr>
          <w:color w:val="17365D" w:themeColor="text2" w:themeShade="BF"/>
        </w:rPr>
      </w:pPr>
      <w:r w:rsidRPr="00F419EC">
        <w:rPr>
          <w:color w:val="17365D" w:themeColor="text2" w:themeShade="BF"/>
        </w:rPr>
        <w:t>AE de Marco de Canaveses</w:t>
      </w:r>
    </w:p>
    <w:p w:rsidR="006E7E3E" w:rsidRPr="00F419EC" w:rsidRDefault="00AB29D6" w:rsidP="00AB29D6">
      <w:pPr>
        <w:spacing w:after="140" w:line="240" w:lineRule="auto"/>
        <w:jc w:val="right"/>
        <w:rPr>
          <w:color w:val="17365D" w:themeColor="text2" w:themeShade="BF"/>
        </w:rPr>
      </w:pPr>
      <w:r w:rsidRPr="00F419EC">
        <w:rPr>
          <w:color w:val="17365D" w:themeColor="text2" w:themeShade="BF"/>
        </w:rPr>
        <w:t xml:space="preserve">Music Department | </w:t>
      </w:r>
      <w:r w:rsidR="00CD10B1">
        <w:rPr>
          <w:color w:val="17365D" w:themeColor="text2" w:themeShade="BF"/>
        </w:rPr>
        <w:t>Feb</w:t>
      </w:r>
      <w:r w:rsidRPr="00F419EC">
        <w:rPr>
          <w:color w:val="17365D" w:themeColor="text2" w:themeShade="BF"/>
        </w:rPr>
        <w:t xml:space="preserve"> 201</w:t>
      </w:r>
      <w:r w:rsidR="00CD10B1">
        <w:rPr>
          <w:color w:val="17365D" w:themeColor="text2" w:themeShade="BF"/>
        </w:rPr>
        <w:t>9</w:t>
      </w:r>
      <w:r w:rsidR="00A90F7C" w:rsidRPr="00F419EC">
        <w:rPr>
          <w:color w:val="17365D" w:themeColor="text2" w:themeShade="BF"/>
        </w:rPr>
        <w:t xml:space="preserve"> </w:t>
      </w:r>
      <w:bookmarkEnd w:id="0"/>
    </w:p>
    <w:sectPr w:rsidR="006E7E3E" w:rsidRPr="00F419EC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-379095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BB3E9F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-345440</wp:posOffset>
          </wp:positionV>
          <wp:extent cx="1976120" cy="1196340"/>
          <wp:effectExtent l="0" t="0" r="5080" b="381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51">
      <w:rPr>
        <w:b/>
        <w:noProof/>
        <w:color w:val="17365D" w:themeColor="text2" w:themeShade="BF"/>
        <w:sz w:val="24"/>
        <w:szCs w:val="24"/>
      </w:rPr>
      <w:drawing>
        <wp:anchor distT="0" distB="0" distL="114300" distR="114300" simplePos="0" relativeHeight="251663360" behindDoc="0" locked="0" layoutInCell="1" allowOverlap="1" wp14:anchorId="0A793777">
          <wp:simplePos x="0" y="0"/>
          <wp:positionH relativeFrom="column">
            <wp:posOffset>256540</wp:posOffset>
          </wp:positionH>
          <wp:positionV relativeFrom="paragraph">
            <wp:posOffset>-345440</wp:posOffset>
          </wp:positionV>
          <wp:extent cx="1160145" cy="9144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EE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A86E9" wp14:editId="65363E42">
              <wp:simplePos x="0" y="0"/>
              <wp:positionH relativeFrom="column">
                <wp:posOffset>142875</wp:posOffset>
              </wp:positionH>
              <wp:positionV relativeFrom="paragraph">
                <wp:posOffset>-210185</wp:posOffset>
              </wp:positionV>
              <wp:extent cx="1390650" cy="57150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6EE3" w:rsidRPr="00F419EC" w:rsidRDefault="00FE6EE3" w:rsidP="00FE6EE3">
                          <w:pPr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A86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11.25pt;margin-top:-16.55pt;width:10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" fillcolor="white [3201]" stroked="f" strokeweight=".5pt">
              <v:textbox>
                <w:txbxContent>
                  <w:p w:rsidR="00FE6EE3" w:rsidRPr="00F419EC" w:rsidRDefault="00FE6EE3" w:rsidP="00FE6EE3">
                    <w:pPr>
                      <w:rPr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50003"/>
    <w:rsid w:val="000B3CFA"/>
    <w:rsid w:val="00105916"/>
    <w:rsid w:val="00124806"/>
    <w:rsid w:val="00167351"/>
    <w:rsid w:val="0017740E"/>
    <w:rsid w:val="00193866"/>
    <w:rsid w:val="00197B33"/>
    <w:rsid w:val="001F2099"/>
    <w:rsid w:val="002546E5"/>
    <w:rsid w:val="00261FBA"/>
    <w:rsid w:val="00271761"/>
    <w:rsid w:val="002D4426"/>
    <w:rsid w:val="00346D5F"/>
    <w:rsid w:val="00381BE6"/>
    <w:rsid w:val="003865A7"/>
    <w:rsid w:val="00395702"/>
    <w:rsid w:val="003A064D"/>
    <w:rsid w:val="00443940"/>
    <w:rsid w:val="004900A4"/>
    <w:rsid w:val="004E6546"/>
    <w:rsid w:val="004F54EC"/>
    <w:rsid w:val="0055633D"/>
    <w:rsid w:val="00570C62"/>
    <w:rsid w:val="005A58F0"/>
    <w:rsid w:val="00687E73"/>
    <w:rsid w:val="006D6B9F"/>
    <w:rsid w:val="006E7E3E"/>
    <w:rsid w:val="00700F32"/>
    <w:rsid w:val="00725D61"/>
    <w:rsid w:val="00732A65"/>
    <w:rsid w:val="00794791"/>
    <w:rsid w:val="00800FD2"/>
    <w:rsid w:val="008070FA"/>
    <w:rsid w:val="00822125"/>
    <w:rsid w:val="008270C7"/>
    <w:rsid w:val="008626C4"/>
    <w:rsid w:val="0091645B"/>
    <w:rsid w:val="00A2793A"/>
    <w:rsid w:val="00A6594D"/>
    <w:rsid w:val="00A90F7C"/>
    <w:rsid w:val="00AB29D6"/>
    <w:rsid w:val="00AC28D0"/>
    <w:rsid w:val="00BB3E9F"/>
    <w:rsid w:val="00C23B6E"/>
    <w:rsid w:val="00C27B08"/>
    <w:rsid w:val="00CC1E83"/>
    <w:rsid w:val="00CD10B1"/>
    <w:rsid w:val="00CD47CA"/>
    <w:rsid w:val="00D06E67"/>
    <w:rsid w:val="00D12A33"/>
    <w:rsid w:val="00E6651B"/>
    <w:rsid w:val="00ED4A1C"/>
    <w:rsid w:val="00EF2688"/>
    <w:rsid w:val="00F419EC"/>
    <w:rsid w:val="00F43460"/>
    <w:rsid w:val="00F650A2"/>
    <w:rsid w:val="00F779C0"/>
    <w:rsid w:val="00FA6E94"/>
    <w:rsid w:val="00FB1322"/>
    <w:rsid w:val="00FC5F32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1F553A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139E-BC95-49C6-AA9D-E0412883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parlıament-pc</dc:creator>
  <cp:lastModifiedBy>Helena Serdoura</cp:lastModifiedBy>
  <cp:revision>2</cp:revision>
  <cp:lastPrinted>2018-02-20T10:44:00Z</cp:lastPrinted>
  <dcterms:created xsi:type="dcterms:W3CDTF">2019-02-17T19:15:00Z</dcterms:created>
  <dcterms:modified xsi:type="dcterms:W3CDTF">2019-02-17T19:15:00Z</dcterms:modified>
</cp:coreProperties>
</file>