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01" w:rsidRDefault="00F051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205740</wp:posOffset>
                </wp:positionV>
                <wp:extent cx="1390650" cy="97409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74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51A2" w:rsidRPr="00BE7F46" w:rsidRDefault="006A1D14">
                            <w:pPr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38135" w:themeColor="accent6" w:themeShade="BF"/>
                              </w:rPr>
                              <w:drawing>
                                <wp:inline distT="0" distB="0" distL="0" distR="0">
                                  <wp:extent cx="1112408" cy="87630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AEMC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597" cy="882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32.55pt;margin-top:16.2pt;width:109.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" fillcolor="white [3201]" stroked="f" strokeweight=".5pt">
                <v:textbox>
                  <w:txbxContent>
                    <w:p w:rsidR="00F051A2" w:rsidRPr="00BE7F46" w:rsidRDefault="006A1D14">
                      <w:pPr>
                        <w:rPr>
                          <w:b/>
                          <w:color w:val="538135" w:themeColor="accent6" w:themeShade="BF"/>
                        </w:rPr>
                      </w:pPr>
                      <w:r>
                        <w:rPr>
                          <w:b/>
                          <w:noProof/>
                          <w:color w:val="538135" w:themeColor="accent6" w:themeShade="BF"/>
                        </w:rPr>
                        <w:drawing>
                          <wp:inline distT="0" distB="0" distL="0" distR="0">
                            <wp:extent cx="1112408" cy="87630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AEMC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0597" cy="8827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A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15240</wp:posOffset>
            </wp:positionV>
            <wp:extent cx="1924685" cy="11645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 logo hands on clil_T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786" w:rsidRDefault="00954786"/>
    <w:p w:rsidR="00954786" w:rsidRDefault="00954786"/>
    <w:tbl>
      <w:tblPr>
        <w:tblStyle w:val="TabeladeGrelha6Colorida-Destaque6"/>
        <w:tblpPr w:leftFromText="141" w:rightFromText="141" w:vertAnchor="text" w:horzAnchor="margin" w:tblpXSpec="center" w:tblpY="65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A85A04" w:rsidTr="00BE7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A85A04" w:rsidRPr="00E22253" w:rsidRDefault="00A85A04" w:rsidP="00A85A04">
            <w:pPr>
              <w:jc w:val="center"/>
              <w:rPr>
                <w:sz w:val="40"/>
                <w:szCs w:val="40"/>
              </w:rPr>
            </w:pPr>
            <w:r w:rsidRPr="00E22253">
              <w:rPr>
                <w:sz w:val="40"/>
                <w:szCs w:val="40"/>
              </w:rPr>
              <w:t>CLIL LESSON PLAN</w:t>
            </w:r>
          </w:p>
        </w:tc>
      </w:tr>
      <w:tr w:rsidR="00A85A04" w:rsidRPr="00622748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Pr="00E22253" w:rsidRDefault="00A85A04" w:rsidP="00A85A04">
            <w:pPr>
              <w:rPr>
                <w:b w:val="0"/>
                <w:sz w:val="32"/>
                <w:szCs w:val="32"/>
              </w:rPr>
            </w:pPr>
            <w:r w:rsidRPr="00E22253">
              <w:rPr>
                <w:sz w:val="32"/>
                <w:szCs w:val="32"/>
              </w:rPr>
              <w:t xml:space="preserve">CLIL PATHWAY: </w:t>
            </w:r>
            <w:r w:rsidR="002A17B0">
              <w:rPr>
                <w:sz w:val="32"/>
                <w:szCs w:val="32"/>
              </w:rPr>
              <w:t>SCIENCE</w:t>
            </w:r>
          </w:p>
          <w:p w:rsidR="005A40DD" w:rsidRPr="00A85A04" w:rsidRDefault="005A40DD" w:rsidP="00A85A04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A85A04" w:rsidRPr="00951DDB" w:rsidRDefault="00951DDB" w:rsidP="00A85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51DDB">
              <w:rPr>
                <w:b/>
                <w:sz w:val="24"/>
                <w:szCs w:val="24"/>
                <w:lang w:val="en-GB"/>
              </w:rPr>
              <w:t>LEVEL</w:t>
            </w:r>
            <w:r w:rsidR="00A85A04" w:rsidRPr="00951DDB">
              <w:rPr>
                <w:b/>
                <w:sz w:val="24"/>
                <w:szCs w:val="24"/>
                <w:lang w:val="en-GB"/>
              </w:rPr>
              <w:t>:</w:t>
            </w:r>
            <w:r w:rsidR="00E22253" w:rsidRPr="00951DDB">
              <w:rPr>
                <w:b/>
                <w:sz w:val="24"/>
                <w:szCs w:val="24"/>
                <w:lang w:val="en-GB"/>
              </w:rPr>
              <w:t xml:space="preserve"> </w:t>
            </w:r>
            <w:r w:rsidR="002A17B0">
              <w:rPr>
                <w:b/>
                <w:sz w:val="24"/>
                <w:szCs w:val="24"/>
                <w:lang w:val="en-GB"/>
              </w:rPr>
              <w:t>Pre-school</w:t>
            </w:r>
          </w:p>
        </w:tc>
      </w:tr>
      <w:tr w:rsidR="00A85A04" w:rsidRPr="006A1D14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Pr="00392B35" w:rsidRDefault="00A85A04" w:rsidP="00A85A04">
            <w:pPr>
              <w:rPr>
                <w:b w:val="0"/>
                <w:color w:val="FF000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CLIL</w:t>
            </w:r>
            <w:r w:rsidRPr="00A85A04">
              <w:rPr>
                <w:sz w:val="24"/>
                <w:szCs w:val="24"/>
                <w:lang w:val="en-GB"/>
              </w:rPr>
              <w:t xml:space="preserve"> </w:t>
            </w:r>
            <w:r w:rsidR="00951DDB">
              <w:rPr>
                <w:sz w:val="24"/>
                <w:szCs w:val="24"/>
                <w:lang w:val="en-GB"/>
              </w:rPr>
              <w:t xml:space="preserve">MODULE: </w:t>
            </w:r>
            <w:r w:rsidR="004725B0">
              <w:rPr>
                <w:sz w:val="24"/>
                <w:szCs w:val="24"/>
                <w:lang w:val="en-GB"/>
              </w:rPr>
              <w:t xml:space="preserve">Healthy </w:t>
            </w:r>
            <w:r w:rsidR="00C605A6">
              <w:rPr>
                <w:sz w:val="24"/>
                <w:szCs w:val="24"/>
                <w:lang w:val="en-GB"/>
              </w:rPr>
              <w:t>diet</w:t>
            </w:r>
          </w:p>
          <w:p w:rsidR="005A40DD" w:rsidRPr="00A85A04" w:rsidRDefault="005A40DD" w:rsidP="00A85A0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A85A04" w:rsidRPr="00A85A04" w:rsidRDefault="00A85A04" w:rsidP="00A8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A85A04">
              <w:rPr>
                <w:b/>
                <w:sz w:val="24"/>
                <w:szCs w:val="24"/>
                <w:lang w:val="en-GB"/>
              </w:rPr>
              <w:t xml:space="preserve">CLIL </w:t>
            </w:r>
            <w:r w:rsidR="00951DDB">
              <w:rPr>
                <w:b/>
                <w:sz w:val="24"/>
                <w:szCs w:val="24"/>
                <w:lang w:val="en-GB"/>
              </w:rPr>
              <w:t>TOPIC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392B35" w:rsidRPr="00453268">
              <w:rPr>
                <w:bCs/>
                <w:sz w:val="24"/>
                <w:szCs w:val="24"/>
                <w:lang w:val="en-GB"/>
              </w:rPr>
              <w:t xml:space="preserve">Beans –  how </w:t>
            </w:r>
            <w:r w:rsidR="004B7F5F" w:rsidRPr="00453268">
              <w:rPr>
                <w:bCs/>
                <w:sz w:val="24"/>
                <w:szCs w:val="24"/>
                <w:lang w:val="en-GB"/>
              </w:rPr>
              <w:t xml:space="preserve">do </w:t>
            </w:r>
            <w:r w:rsidR="00392B35" w:rsidRPr="00453268">
              <w:rPr>
                <w:bCs/>
                <w:sz w:val="24"/>
                <w:szCs w:val="24"/>
                <w:lang w:val="en-GB"/>
              </w:rPr>
              <w:t>they grow</w:t>
            </w:r>
            <w:r w:rsidR="004B7F5F" w:rsidRPr="00453268">
              <w:rPr>
                <w:bCs/>
                <w:sz w:val="24"/>
                <w:szCs w:val="24"/>
                <w:lang w:val="en-GB"/>
              </w:rPr>
              <w:t>?</w:t>
            </w:r>
            <w:r w:rsidR="00392B35" w:rsidRPr="00453268">
              <w:rPr>
                <w:bCs/>
                <w:sz w:val="24"/>
                <w:szCs w:val="24"/>
                <w:lang w:val="en-GB"/>
              </w:rPr>
              <w:t>!</w:t>
            </w:r>
          </w:p>
        </w:tc>
      </w:tr>
      <w:tr w:rsidR="00FB20FA" w:rsidRPr="00AB0D35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LESSON</w:t>
            </w:r>
            <w:r w:rsidR="00396281">
              <w:rPr>
                <w:sz w:val="24"/>
                <w:szCs w:val="24"/>
                <w:lang w:val="en-GB"/>
              </w:rPr>
              <w:t>:</w:t>
            </w:r>
            <w:r w:rsidR="00392B35">
              <w:rPr>
                <w:sz w:val="24"/>
                <w:szCs w:val="24"/>
                <w:lang w:val="en-GB"/>
              </w:rPr>
              <w:t xml:space="preserve"> 1</w:t>
            </w:r>
          </w:p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TIME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1165B9">
              <w:rPr>
                <w:bCs/>
                <w:sz w:val="24"/>
                <w:szCs w:val="24"/>
                <w:lang w:val="en-GB"/>
              </w:rPr>
              <w:t>60</w:t>
            </w:r>
            <w:r w:rsidR="0092323D" w:rsidRPr="00453268">
              <w:rPr>
                <w:bCs/>
                <w:sz w:val="24"/>
                <w:szCs w:val="24"/>
                <w:lang w:val="en-GB"/>
              </w:rPr>
              <w:t>m</w:t>
            </w:r>
          </w:p>
          <w:p w:rsidR="00FB20FA" w:rsidRPr="00A85A04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AB0D3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MATERIALS</w:t>
            </w:r>
          </w:p>
        </w:tc>
      </w:tr>
      <w:tr w:rsidR="00FB20FA" w:rsidRPr="00392B3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8C5C79" w:rsidRDefault="00E55004" w:rsidP="008C5C79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rPr>
                <w:bCs w:val="0"/>
                <w:sz w:val="24"/>
                <w:szCs w:val="24"/>
                <w:lang w:val="en-GB"/>
              </w:rPr>
            </w:pPr>
            <w:r w:rsidRPr="008C5C79">
              <w:rPr>
                <w:sz w:val="24"/>
                <w:szCs w:val="24"/>
                <w:lang w:val="en-GB"/>
              </w:rPr>
              <w:t xml:space="preserve">raise awareness on the importance of legumes </w:t>
            </w:r>
            <w:r w:rsidR="00977654" w:rsidRPr="008C5C79">
              <w:rPr>
                <w:sz w:val="24"/>
                <w:szCs w:val="24"/>
                <w:lang w:val="en-GB"/>
              </w:rPr>
              <w:t>in</w:t>
            </w:r>
            <w:r w:rsidRPr="008C5C79">
              <w:rPr>
                <w:sz w:val="24"/>
                <w:szCs w:val="24"/>
                <w:lang w:val="en-GB"/>
              </w:rPr>
              <w:t xml:space="preserve"> a good health</w:t>
            </w:r>
            <w:r w:rsidR="00F725BF" w:rsidRPr="008C5C79">
              <w:rPr>
                <w:sz w:val="24"/>
                <w:szCs w:val="24"/>
                <w:lang w:val="en-GB"/>
              </w:rPr>
              <w:t>;</w:t>
            </w:r>
          </w:p>
          <w:p w:rsidR="00F725BF" w:rsidRPr="008C5C79" w:rsidRDefault="00F725BF" w:rsidP="008C5C79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rPr>
                <w:bCs w:val="0"/>
                <w:sz w:val="24"/>
                <w:szCs w:val="24"/>
                <w:lang w:val="en-GB"/>
              </w:rPr>
            </w:pPr>
            <w:r w:rsidRPr="008C5C79">
              <w:rPr>
                <w:sz w:val="24"/>
                <w:szCs w:val="24"/>
                <w:lang w:val="en-GB"/>
              </w:rPr>
              <w:t>understand a story and name the main characters</w:t>
            </w:r>
            <w:r w:rsidR="00D05041" w:rsidRPr="008C5C79">
              <w:rPr>
                <w:sz w:val="24"/>
                <w:szCs w:val="24"/>
                <w:lang w:val="en-GB"/>
              </w:rPr>
              <w:t>;</w:t>
            </w:r>
          </w:p>
          <w:p w:rsidR="00F725BF" w:rsidRPr="008C5C79" w:rsidRDefault="00F725BF" w:rsidP="008C5C79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rPr>
                <w:bCs w:val="0"/>
                <w:sz w:val="24"/>
                <w:szCs w:val="24"/>
                <w:lang w:val="en-GB"/>
              </w:rPr>
            </w:pPr>
            <w:r w:rsidRPr="008C5C79">
              <w:rPr>
                <w:sz w:val="24"/>
                <w:szCs w:val="24"/>
                <w:lang w:val="en-GB"/>
              </w:rPr>
              <w:t>learn new vocabulary</w:t>
            </w:r>
            <w:r w:rsidR="00FA4BE1" w:rsidRPr="008C5C79">
              <w:rPr>
                <w:sz w:val="24"/>
                <w:szCs w:val="24"/>
                <w:lang w:val="en-GB"/>
              </w:rPr>
              <w:t xml:space="preserve"> related to healthy food</w:t>
            </w:r>
            <w:r w:rsidR="00D05041" w:rsidRPr="008C5C79">
              <w:rPr>
                <w:sz w:val="24"/>
                <w:szCs w:val="24"/>
                <w:lang w:val="en-GB"/>
              </w:rPr>
              <w:t>;</w:t>
            </w:r>
          </w:p>
          <w:p w:rsidR="00991BC3" w:rsidRPr="008C5C79" w:rsidRDefault="00991BC3" w:rsidP="008C5C79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rPr>
                <w:sz w:val="24"/>
                <w:szCs w:val="24"/>
                <w:lang w:val="en-GB"/>
              </w:rPr>
            </w:pPr>
            <w:r w:rsidRPr="008C5C79">
              <w:rPr>
                <w:sz w:val="24"/>
                <w:szCs w:val="24"/>
                <w:lang w:val="en-GB"/>
              </w:rPr>
              <w:t xml:space="preserve">understand </w:t>
            </w:r>
            <w:r w:rsidR="00455B51" w:rsidRPr="008C5C79">
              <w:rPr>
                <w:sz w:val="24"/>
                <w:szCs w:val="24"/>
                <w:lang w:val="en-GB"/>
              </w:rPr>
              <w:t>how plants grow</w:t>
            </w:r>
            <w:r w:rsidR="00476688" w:rsidRPr="008C5C79">
              <w:rPr>
                <w:sz w:val="24"/>
                <w:szCs w:val="24"/>
                <w:lang w:val="en-GB"/>
              </w:rPr>
              <w:t xml:space="preserve"> and survive</w:t>
            </w:r>
            <w:r w:rsidR="00D05041" w:rsidRPr="008C5C79">
              <w:rPr>
                <w:sz w:val="24"/>
                <w:szCs w:val="24"/>
                <w:lang w:val="en-GB"/>
              </w:rPr>
              <w:t>;</w:t>
            </w:r>
          </w:p>
          <w:p w:rsidR="008C5C79" w:rsidRPr="008C5C79" w:rsidRDefault="00FA4BE1" w:rsidP="008C5C79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rPr>
                <w:bCs w:val="0"/>
                <w:sz w:val="24"/>
                <w:szCs w:val="24"/>
                <w:lang w:val="en-GB"/>
              </w:rPr>
            </w:pPr>
            <w:r w:rsidRPr="008C5C79">
              <w:rPr>
                <w:sz w:val="24"/>
                <w:szCs w:val="24"/>
                <w:lang w:val="en-GB"/>
              </w:rPr>
              <w:t>d</w:t>
            </w:r>
            <w:r w:rsidR="002A0B88" w:rsidRPr="008C5C79">
              <w:rPr>
                <w:sz w:val="24"/>
                <w:szCs w:val="24"/>
                <w:lang w:val="en-GB"/>
              </w:rPr>
              <w:t>evelop/improve creativity</w:t>
            </w:r>
            <w:r w:rsidR="00D05041" w:rsidRPr="008C5C79">
              <w:rPr>
                <w:sz w:val="24"/>
                <w:szCs w:val="24"/>
                <w:lang w:val="en-GB"/>
              </w:rPr>
              <w:t>;</w:t>
            </w:r>
          </w:p>
          <w:p w:rsidR="00FA4BE1" w:rsidRPr="008C5C79" w:rsidRDefault="00991BC3" w:rsidP="008C5C79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rPr>
                <w:bCs w:val="0"/>
                <w:sz w:val="24"/>
                <w:szCs w:val="24"/>
                <w:lang w:val="en-GB"/>
              </w:rPr>
            </w:pPr>
            <w:r w:rsidRPr="008C5C79">
              <w:rPr>
                <w:sz w:val="24"/>
                <w:szCs w:val="24"/>
                <w:lang w:val="en-GB"/>
              </w:rPr>
              <w:t>d</w:t>
            </w:r>
            <w:r w:rsidR="00FA4BE1" w:rsidRPr="008C5C79">
              <w:rPr>
                <w:sz w:val="24"/>
                <w:szCs w:val="24"/>
                <w:lang w:val="en-GB"/>
              </w:rPr>
              <w:t>evelop</w:t>
            </w:r>
            <w:r w:rsidR="002A0B88" w:rsidRPr="008C5C79">
              <w:rPr>
                <w:sz w:val="24"/>
                <w:szCs w:val="24"/>
                <w:lang w:val="en-GB"/>
              </w:rPr>
              <w:t xml:space="preserve"> fine motor skills</w:t>
            </w:r>
            <w:r w:rsidR="00FA4BE1" w:rsidRPr="008C5C79">
              <w:rPr>
                <w:sz w:val="24"/>
                <w:szCs w:val="24"/>
                <w:lang w:val="en-GB"/>
              </w:rPr>
              <w:t xml:space="preserve"> and</w:t>
            </w:r>
            <w:r w:rsidR="00FA4BE1" w:rsidRPr="008C5C79">
              <w:rPr>
                <w:bCs w:val="0"/>
                <w:sz w:val="24"/>
                <w:szCs w:val="24"/>
                <w:lang w:val="en-GB"/>
              </w:rPr>
              <w:t xml:space="preserve"> hand-eye coordination</w:t>
            </w:r>
            <w:r w:rsidR="00D05041" w:rsidRPr="008C5C79">
              <w:rPr>
                <w:bCs w:val="0"/>
                <w:sz w:val="24"/>
                <w:szCs w:val="24"/>
                <w:lang w:val="en-GB"/>
              </w:rPr>
              <w:t>.</w:t>
            </w:r>
          </w:p>
        </w:tc>
        <w:tc>
          <w:tcPr>
            <w:tcW w:w="5104" w:type="dxa"/>
          </w:tcPr>
          <w:p w:rsidR="00243301" w:rsidRDefault="00243301" w:rsidP="008C5C79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realia: beans, peas, chickpeas, broad beans, lupins</w:t>
            </w:r>
          </w:p>
          <w:p w:rsidR="00396281" w:rsidRPr="00F725BF" w:rsidRDefault="00392B35" w:rsidP="008C5C79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C5C79">
              <w:rPr>
                <w:sz w:val="24"/>
                <w:szCs w:val="24"/>
                <w:lang w:val="en-GB"/>
              </w:rPr>
              <w:t>Jack and the beanstalk</w:t>
            </w:r>
            <w:r w:rsidR="00F725BF" w:rsidRPr="008C5C79">
              <w:rPr>
                <w:sz w:val="24"/>
                <w:szCs w:val="24"/>
                <w:lang w:val="en-GB"/>
              </w:rPr>
              <w:t xml:space="preserve"> – paper characters </w:t>
            </w:r>
          </w:p>
          <w:p w:rsidR="00392B35" w:rsidRDefault="00392B35" w:rsidP="008C5C79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yogurt c</w:t>
            </w:r>
            <w:r w:rsidR="00030006">
              <w:rPr>
                <w:sz w:val="24"/>
                <w:szCs w:val="24"/>
                <w:lang w:val="en-GB"/>
              </w:rPr>
              <w:t>ontainer</w:t>
            </w:r>
            <w:r w:rsidR="00DF71F5">
              <w:rPr>
                <w:sz w:val="24"/>
                <w:szCs w:val="24"/>
                <w:lang w:val="en-GB"/>
              </w:rPr>
              <w:t>s</w:t>
            </w:r>
          </w:p>
          <w:p w:rsidR="00392B35" w:rsidRDefault="00392B35" w:rsidP="008C5C79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cotton</w:t>
            </w:r>
          </w:p>
          <w:p w:rsidR="00392B35" w:rsidRDefault="00392B35" w:rsidP="008C5C79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water</w:t>
            </w:r>
          </w:p>
          <w:p w:rsidR="005110B6" w:rsidRPr="00392B35" w:rsidRDefault="005110B6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LEARNING OUTCOMES - 4Cs</w:t>
            </w:r>
          </w:p>
        </w:tc>
      </w:tr>
      <w:tr w:rsidR="00FB20FA" w:rsidRPr="00506DC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04" w:type="dxa"/>
          </w:tcPr>
          <w:p w:rsidR="00FB20FA" w:rsidRPr="00543256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28"/>
                <w:szCs w:val="28"/>
                <w:lang w:val="en-GB"/>
              </w:rPr>
            </w:pPr>
            <w:r w:rsidRPr="00D368F1">
              <w:rPr>
                <w:b/>
                <w:sz w:val="28"/>
                <w:szCs w:val="28"/>
                <w:lang w:val="en-GB"/>
              </w:rPr>
              <w:t>COGNITION</w:t>
            </w:r>
          </w:p>
        </w:tc>
      </w:tr>
      <w:tr w:rsidR="00FB20FA" w:rsidRPr="006A1D14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9E44D0" w:rsidRDefault="003811AB" w:rsidP="009E44D0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rPr>
                <w:b w:val="0"/>
                <w:sz w:val="24"/>
                <w:szCs w:val="24"/>
                <w:lang w:val="en-GB"/>
              </w:rPr>
            </w:pPr>
            <w:r w:rsidRPr="009E44D0">
              <w:rPr>
                <w:b w:val="0"/>
                <w:sz w:val="24"/>
                <w:szCs w:val="24"/>
                <w:lang w:val="en-GB"/>
              </w:rPr>
              <w:t>name and describe (size and colour) selected legumes</w:t>
            </w:r>
          </w:p>
        </w:tc>
        <w:tc>
          <w:tcPr>
            <w:tcW w:w="5104" w:type="dxa"/>
          </w:tcPr>
          <w:p w:rsidR="00AC27E7" w:rsidRDefault="009E44D0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2C40CA">
              <w:rPr>
                <w:sz w:val="24"/>
                <w:szCs w:val="24"/>
                <w:lang w:val="en-GB"/>
              </w:rPr>
              <w:t xml:space="preserve">- </w:t>
            </w:r>
            <w:r>
              <w:rPr>
                <w:sz w:val="24"/>
                <w:szCs w:val="24"/>
                <w:lang w:val="en-GB"/>
              </w:rPr>
              <w:t>classify types of food</w:t>
            </w:r>
          </w:p>
          <w:p w:rsidR="0033058D" w:rsidRDefault="009E44D0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identify different types of legumes</w:t>
            </w:r>
          </w:p>
          <w:p w:rsidR="00CE3A52" w:rsidRPr="00B20499" w:rsidRDefault="009E44D0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understand </w:t>
            </w:r>
            <w:r w:rsidRPr="00DF71F5">
              <w:rPr>
                <w:sz w:val="24"/>
                <w:szCs w:val="24"/>
                <w:lang w:val="en-GB"/>
              </w:rPr>
              <w:t>the basic plant growth needs</w:t>
            </w:r>
          </w:p>
          <w:p w:rsidR="00C009D3" w:rsidRDefault="00C009D3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33058D" w:rsidRPr="0033058D" w:rsidRDefault="0033058D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CA561A" w:rsidRPr="00543256" w:rsidRDefault="00CA561A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4"/>
                <w:szCs w:val="24"/>
                <w:lang w:val="en-GB"/>
              </w:rPr>
            </w:pPr>
          </w:p>
        </w:tc>
      </w:tr>
      <w:tr w:rsidR="00FB20FA" w:rsidRPr="00506DC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COMMUNICATION</w:t>
            </w:r>
          </w:p>
        </w:tc>
      </w:tr>
      <w:tr w:rsidR="00FB20FA" w:rsidRPr="00E14C86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6A7D02" w:rsidRDefault="00396281" w:rsidP="00396281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5369B8">
              <w:rPr>
                <w:b w:val="0"/>
                <w:sz w:val="24"/>
                <w:szCs w:val="24"/>
                <w:lang w:val="en-GB"/>
              </w:rPr>
              <w:t>understand the importance of a he</w:t>
            </w:r>
            <w:r w:rsidR="00C009D3">
              <w:rPr>
                <w:b w:val="0"/>
                <w:sz w:val="24"/>
                <w:szCs w:val="24"/>
                <w:lang w:val="en-GB"/>
              </w:rPr>
              <w:t xml:space="preserve">althy diet </w:t>
            </w:r>
          </w:p>
        </w:tc>
        <w:tc>
          <w:tcPr>
            <w:tcW w:w="5104" w:type="dxa"/>
          </w:tcPr>
          <w:p w:rsidR="00FB20FA" w:rsidRPr="009E44D0" w:rsidRDefault="00FB20FA" w:rsidP="009E44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 xml:space="preserve">Language Function: </w:t>
            </w:r>
            <w:r w:rsidR="002A0B88" w:rsidRPr="009E44D0">
              <w:rPr>
                <w:lang w:val="en-GB"/>
              </w:rPr>
              <w:t>Listening / Speaking / Spoken Interaction</w:t>
            </w:r>
          </w:p>
          <w:p w:rsidR="00FB20FA" w:rsidRPr="009E44D0" w:rsidRDefault="00FB20FA" w:rsidP="009E44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2A0B88">
              <w:rPr>
                <w:b/>
                <w:sz w:val="24"/>
                <w:szCs w:val="24"/>
                <w:lang w:val="en-GB"/>
              </w:rPr>
              <w:t>Vocabulary:</w:t>
            </w:r>
            <w:r w:rsidR="002A0B88" w:rsidRPr="002A0B88">
              <w:rPr>
                <w:b/>
                <w:sz w:val="24"/>
                <w:szCs w:val="24"/>
                <w:lang w:val="en-GB"/>
              </w:rPr>
              <w:t xml:space="preserve"> </w:t>
            </w:r>
            <w:r w:rsidR="002A0B88" w:rsidRPr="009E44D0">
              <w:rPr>
                <w:lang w:val="en-GB"/>
              </w:rPr>
              <w:t xml:space="preserve">days of the week; months; numbers; weather/ legumes - peas, chickpeas, broad beans and lupins; </w:t>
            </w:r>
            <w:r w:rsidR="00BF69AD" w:rsidRPr="009E44D0">
              <w:rPr>
                <w:lang w:val="en-GB"/>
              </w:rPr>
              <w:t xml:space="preserve">colours; adjectives big, small; </w:t>
            </w:r>
            <w:r w:rsidR="002A0B88" w:rsidRPr="009E44D0">
              <w:rPr>
                <w:lang w:val="en-GB"/>
              </w:rPr>
              <w:t>healthy food; diet; mother; giant, giantess, cow, magic beans, castle, chicken, golden eggs/ cotton balls, yogurt container, water, window, light, growth</w:t>
            </w:r>
          </w:p>
          <w:p w:rsidR="00CA561A" w:rsidRPr="009E44D0" w:rsidRDefault="00FB20FA" w:rsidP="009E44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2A0B88">
              <w:rPr>
                <w:b/>
                <w:sz w:val="24"/>
                <w:szCs w:val="24"/>
                <w:lang w:val="en-GB"/>
              </w:rPr>
              <w:t>Verb</w:t>
            </w:r>
            <w:r w:rsidR="006A7D02" w:rsidRPr="002A0B88">
              <w:rPr>
                <w:b/>
                <w:sz w:val="24"/>
                <w:szCs w:val="24"/>
                <w:lang w:val="en-GB"/>
              </w:rPr>
              <w:t>(s)</w:t>
            </w:r>
            <w:r w:rsidRPr="002A0B88">
              <w:rPr>
                <w:b/>
                <w:sz w:val="24"/>
                <w:szCs w:val="24"/>
                <w:lang w:val="en-GB"/>
              </w:rPr>
              <w:t>:</w:t>
            </w:r>
            <w:r w:rsidR="00905F59">
              <w:rPr>
                <w:b/>
                <w:sz w:val="24"/>
                <w:szCs w:val="24"/>
                <w:lang w:val="en-GB"/>
              </w:rPr>
              <w:t xml:space="preserve"> </w:t>
            </w:r>
            <w:r w:rsidR="00042EB8">
              <w:rPr>
                <w:b/>
                <w:sz w:val="24"/>
                <w:szCs w:val="24"/>
                <w:lang w:val="en-GB"/>
              </w:rPr>
              <w:t xml:space="preserve">imperative for instructions </w:t>
            </w:r>
            <w:r w:rsidR="00C65A68">
              <w:rPr>
                <w:b/>
                <w:sz w:val="24"/>
                <w:szCs w:val="24"/>
                <w:lang w:val="en-GB"/>
              </w:rPr>
              <w:t xml:space="preserve">and present simple </w:t>
            </w:r>
            <w:r w:rsidR="00C65A68" w:rsidRPr="009E44D0">
              <w:rPr>
                <w:b/>
                <w:lang w:val="en-GB"/>
              </w:rPr>
              <w:t xml:space="preserve">- </w:t>
            </w:r>
            <w:r w:rsidR="00905F59" w:rsidRPr="009E44D0">
              <w:rPr>
                <w:lang w:val="en-GB"/>
              </w:rPr>
              <w:t>to be/ to have got/ to listen/ to eat/ to like/ to look/ to sell / to climb/ to run /to grow/ to put/…</w:t>
            </w:r>
          </w:p>
          <w:p w:rsidR="00FB20FA" w:rsidRPr="00F233F8" w:rsidRDefault="00FB20FA" w:rsidP="00F233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E6C87">
              <w:rPr>
                <w:b/>
                <w:sz w:val="24"/>
                <w:szCs w:val="24"/>
                <w:lang w:val="en-GB"/>
              </w:rPr>
              <w:t>Language structure</w:t>
            </w:r>
            <w:r w:rsidRPr="0093340C">
              <w:rPr>
                <w:sz w:val="24"/>
                <w:szCs w:val="24"/>
                <w:lang w:val="en-GB"/>
              </w:rPr>
              <w:t>:</w:t>
            </w:r>
            <w:r w:rsidR="0093340C" w:rsidRPr="0093340C">
              <w:rPr>
                <w:sz w:val="24"/>
                <w:szCs w:val="24"/>
                <w:lang w:val="en-GB"/>
              </w:rPr>
              <w:t xml:space="preserve"> </w:t>
            </w:r>
            <w:r w:rsidR="0093340C" w:rsidRPr="009E44D0">
              <w:rPr>
                <w:lang w:val="en-GB"/>
              </w:rPr>
              <w:t>What’s the weather like? / What day is it today? /What’s the temperature?</w:t>
            </w:r>
            <w:r w:rsidR="0097170A">
              <w:rPr>
                <w:lang w:val="en-GB"/>
              </w:rPr>
              <w:t xml:space="preserve"> </w:t>
            </w:r>
            <w:r w:rsidR="0093340C" w:rsidRPr="009E44D0">
              <w:rPr>
                <w:lang w:val="en-GB"/>
              </w:rPr>
              <w:t>/</w:t>
            </w:r>
            <w:r w:rsidR="004947C1" w:rsidRPr="009E44D0">
              <w:rPr>
                <w:lang w:val="en-GB"/>
              </w:rPr>
              <w:t xml:space="preserve"> What time is it?</w:t>
            </w:r>
            <w:r w:rsidR="0093340C" w:rsidRPr="009E44D0">
              <w:rPr>
                <w:lang w:val="en-GB"/>
              </w:rPr>
              <w:t xml:space="preserve"> What’s this? This is…/ Let’s…/ </w:t>
            </w:r>
            <w:r w:rsidR="004947C1" w:rsidRPr="009E44D0">
              <w:rPr>
                <w:lang w:val="en-GB"/>
              </w:rPr>
              <w:t>Do you like…?</w:t>
            </w:r>
            <w:r w:rsidR="002732E8" w:rsidRPr="009E44D0">
              <w:rPr>
                <w:lang w:val="en-GB"/>
              </w:rPr>
              <w:t xml:space="preserve"> Yes, </w:t>
            </w:r>
            <w:proofErr w:type="gramStart"/>
            <w:r w:rsidR="002732E8" w:rsidRPr="009E44D0">
              <w:rPr>
                <w:lang w:val="en-GB"/>
              </w:rPr>
              <w:t>No</w:t>
            </w:r>
            <w:proofErr w:type="gramEnd"/>
            <w:r w:rsidR="002732E8" w:rsidRPr="009E44D0">
              <w:rPr>
                <w:lang w:val="en-GB"/>
              </w:rPr>
              <w:t>…</w:t>
            </w:r>
            <w:r w:rsidR="00E14C86" w:rsidRPr="009E44D0">
              <w:rPr>
                <w:lang w:val="en-GB"/>
              </w:rPr>
              <w:t>/ What colour is it?</w:t>
            </w:r>
            <w:r w:rsidR="0097170A">
              <w:rPr>
                <w:lang w:val="en-GB"/>
              </w:rPr>
              <w:t xml:space="preserve"> </w:t>
            </w:r>
            <w:r w:rsidR="00E14C86" w:rsidRPr="009E44D0">
              <w:rPr>
                <w:lang w:val="en-GB"/>
              </w:rPr>
              <w:t>/ Is it big/small…?</w:t>
            </w:r>
          </w:p>
        </w:tc>
      </w:tr>
      <w:tr w:rsidR="00FB20FA" w:rsidRPr="00506DC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lastRenderedPageBreak/>
              <w:t>ACTIVITIES</w:t>
            </w:r>
          </w:p>
        </w:tc>
      </w:tr>
      <w:tr w:rsidR="00FB20FA" w:rsidRPr="006A1D14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7F2503" w:rsidRDefault="00FB20FA" w:rsidP="00F233F8">
            <w:pPr>
              <w:jc w:val="both"/>
              <w:rPr>
                <w:b w:val="0"/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t xml:space="preserve">Step 1 </w:t>
            </w:r>
            <w:r>
              <w:rPr>
                <w:sz w:val="24"/>
                <w:szCs w:val="24"/>
                <w:lang w:val="en-GB"/>
              </w:rPr>
              <w:t>–</w:t>
            </w:r>
            <w:r w:rsidRPr="007F2503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7F2503" w:rsidRPr="007F2503">
              <w:rPr>
                <w:b w:val="0"/>
                <w:sz w:val="24"/>
                <w:szCs w:val="24"/>
                <w:lang w:val="en-GB"/>
              </w:rPr>
              <w:t>t</w:t>
            </w:r>
            <w:r w:rsidRPr="007F2503">
              <w:rPr>
                <w:b w:val="0"/>
                <w:sz w:val="24"/>
                <w:szCs w:val="24"/>
                <w:lang w:val="en-GB"/>
              </w:rPr>
              <w:t>une</w:t>
            </w:r>
            <w:r w:rsidRPr="0093340C">
              <w:rPr>
                <w:b w:val="0"/>
                <w:sz w:val="24"/>
                <w:szCs w:val="24"/>
                <w:lang w:val="en-GB"/>
              </w:rPr>
              <w:t xml:space="preserve"> pupils into English</w:t>
            </w:r>
            <w:r w:rsidR="00354B85" w:rsidRPr="0093340C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354B85" w:rsidRPr="007F2503">
              <w:rPr>
                <w:b w:val="0"/>
                <w:sz w:val="24"/>
                <w:szCs w:val="24"/>
                <w:lang w:val="en-GB"/>
              </w:rPr>
              <w:t>with the morning classroom routine – the class helper will set the classroom date</w:t>
            </w:r>
            <w:r w:rsidR="00CB2D84" w:rsidRPr="007F2503">
              <w:rPr>
                <w:b w:val="0"/>
                <w:sz w:val="24"/>
                <w:szCs w:val="24"/>
                <w:lang w:val="en-GB"/>
              </w:rPr>
              <w:t>,</w:t>
            </w:r>
            <w:r w:rsidR="00354B85" w:rsidRPr="007F2503">
              <w:rPr>
                <w:b w:val="0"/>
                <w:sz w:val="24"/>
                <w:szCs w:val="24"/>
                <w:lang w:val="en-GB"/>
              </w:rPr>
              <w:t xml:space="preserve"> weather </w:t>
            </w:r>
            <w:r w:rsidR="00CB2D84" w:rsidRPr="007F2503">
              <w:rPr>
                <w:b w:val="0"/>
                <w:sz w:val="24"/>
                <w:szCs w:val="24"/>
                <w:lang w:val="en-GB"/>
              </w:rPr>
              <w:t xml:space="preserve">and time </w:t>
            </w:r>
            <w:r w:rsidR="00354B85" w:rsidRPr="007F2503">
              <w:rPr>
                <w:b w:val="0"/>
                <w:sz w:val="24"/>
                <w:szCs w:val="24"/>
                <w:lang w:val="en-GB"/>
              </w:rPr>
              <w:t>charts with the help of the classmates</w:t>
            </w:r>
            <w:r w:rsidR="008B0B0E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8B0B0E" w:rsidRPr="006A1D14">
              <w:rPr>
                <w:color w:val="C00000"/>
                <w:sz w:val="24"/>
                <w:szCs w:val="24"/>
                <w:lang w:val="en-GB"/>
              </w:rPr>
              <w:t>(video</w:t>
            </w:r>
            <w:r w:rsidR="00965AD8" w:rsidRPr="006A1D14">
              <w:rPr>
                <w:color w:val="C00000"/>
                <w:sz w:val="24"/>
                <w:szCs w:val="24"/>
                <w:lang w:val="en-GB"/>
              </w:rPr>
              <w:t xml:space="preserve"> – morning routine</w:t>
            </w:r>
            <w:r w:rsidR="008B0B0E" w:rsidRPr="006A1D14">
              <w:rPr>
                <w:color w:val="C00000"/>
                <w:sz w:val="24"/>
                <w:szCs w:val="24"/>
                <w:lang w:val="en-GB"/>
              </w:rPr>
              <w:t>)</w:t>
            </w:r>
            <w:r w:rsidR="00354B85" w:rsidRPr="006A1D14">
              <w:rPr>
                <w:color w:val="C00000"/>
                <w:sz w:val="24"/>
                <w:szCs w:val="24"/>
                <w:lang w:val="en-GB"/>
              </w:rPr>
              <w:t>;</w:t>
            </w:r>
          </w:p>
          <w:p w:rsidR="00504CE2" w:rsidRPr="0093340C" w:rsidRDefault="00FB20FA" w:rsidP="00F233F8">
            <w:pPr>
              <w:jc w:val="both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955DE6">
              <w:rPr>
                <w:sz w:val="24"/>
                <w:szCs w:val="24"/>
                <w:lang w:val="en-GB"/>
              </w:rPr>
              <w:t>Step 2</w:t>
            </w:r>
            <w:r w:rsidR="006A7D02">
              <w:rPr>
                <w:sz w:val="24"/>
                <w:szCs w:val="24"/>
                <w:lang w:val="en-GB"/>
              </w:rPr>
              <w:t xml:space="preserve"> </w:t>
            </w:r>
            <w:proofErr w:type="gramStart"/>
            <w:r w:rsidR="006A7D02" w:rsidRPr="00D76E13">
              <w:rPr>
                <w:sz w:val="24"/>
                <w:szCs w:val="24"/>
                <w:lang w:val="en-GB"/>
              </w:rPr>
              <w:t xml:space="preserve">– </w:t>
            </w:r>
            <w:r w:rsidRPr="00955DE6">
              <w:rPr>
                <w:sz w:val="24"/>
                <w:szCs w:val="24"/>
                <w:lang w:val="en-GB"/>
              </w:rPr>
              <w:t xml:space="preserve"> </w:t>
            </w:r>
            <w:r w:rsidRPr="0093340C">
              <w:rPr>
                <w:b w:val="0"/>
                <w:sz w:val="24"/>
                <w:szCs w:val="24"/>
                <w:lang w:val="en-GB"/>
              </w:rPr>
              <w:t>To</w:t>
            </w:r>
            <w:proofErr w:type="gramEnd"/>
            <w:r w:rsidRPr="0093340C">
              <w:rPr>
                <w:b w:val="0"/>
                <w:sz w:val="24"/>
                <w:szCs w:val="24"/>
                <w:lang w:val="en-GB"/>
              </w:rPr>
              <w:t xml:space="preserve"> help pupils understand what the lesson is about</w:t>
            </w:r>
            <w:r w:rsidR="00C03AB1">
              <w:rPr>
                <w:b w:val="0"/>
                <w:sz w:val="24"/>
                <w:szCs w:val="24"/>
                <w:lang w:val="en-GB"/>
              </w:rPr>
              <w:t xml:space="preserve"> – the teacher talks with the children about </w:t>
            </w:r>
            <w:r w:rsidR="00F233F8">
              <w:rPr>
                <w:b w:val="0"/>
                <w:sz w:val="24"/>
                <w:szCs w:val="24"/>
                <w:lang w:val="en-GB"/>
              </w:rPr>
              <w:t>World Food Day</w:t>
            </w:r>
            <w:r w:rsidR="00C03AB1">
              <w:rPr>
                <w:b w:val="0"/>
                <w:sz w:val="24"/>
                <w:szCs w:val="24"/>
                <w:lang w:val="en-GB"/>
              </w:rPr>
              <w:t xml:space="preserve"> and together they name healthy and unhealthy exam</w:t>
            </w:r>
            <w:r w:rsidR="00436B49">
              <w:rPr>
                <w:b w:val="0"/>
                <w:sz w:val="24"/>
                <w:szCs w:val="24"/>
                <w:lang w:val="en-GB"/>
              </w:rPr>
              <w:t>ples of food;</w:t>
            </w:r>
          </w:p>
          <w:p w:rsidR="000041E4" w:rsidRPr="0093340C" w:rsidRDefault="000041E4" w:rsidP="00F233F8">
            <w:pPr>
              <w:jc w:val="both"/>
              <w:rPr>
                <w:b w:val="0"/>
                <w:sz w:val="24"/>
                <w:szCs w:val="24"/>
                <w:lang w:val="en-GB"/>
              </w:rPr>
            </w:pPr>
            <w:r w:rsidRPr="00354B85">
              <w:rPr>
                <w:sz w:val="24"/>
                <w:szCs w:val="24"/>
                <w:lang w:val="en-GB"/>
              </w:rPr>
              <w:t xml:space="preserve">Step 3 </w:t>
            </w:r>
            <w:proofErr w:type="gramStart"/>
            <w:r w:rsidRPr="00354B85">
              <w:rPr>
                <w:sz w:val="24"/>
                <w:szCs w:val="24"/>
                <w:lang w:val="en-GB"/>
              </w:rPr>
              <w:t xml:space="preserve">-  </w:t>
            </w:r>
            <w:r w:rsidRPr="0093340C">
              <w:rPr>
                <w:b w:val="0"/>
                <w:sz w:val="24"/>
                <w:szCs w:val="24"/>
                <w:lang w:val="en-GB"/>
              </w:rPr>
              <w:t>The</w:t>
            </w:r>
            <w:proofErr w:type="gramEnd"/>
            <w:r w:rsidRPr="0093340C">
              <w:rPr>
                <w:b w:val="0"/>
                <w:sz w:val="24"/>
                <w:szCs w:val="24"/>
                <w:lang w:val="en-GB"/>
              </w:rPr>
              <w:t xml:space="preserve"> teacher show</w:t>
            </w:r>
            <w:r w:rsidR="00551F04">
              <w:rPr>
                <w:b w:val="0"/>
                <w:sz w:val="24"/>
                <w:szCs w:val="24"/>
                <w:lang w:val="en-GB"/>
              </w:rPr>
              <w:t>s</w:t>
            </w:r>
            <w:r w:rsidRPr="0093340C">
              <w:rPr>
                <w:b w:val="0"/>
                <w:sz w:val="24"/>
                <w:szCs w:val="24"/>
                <w:lang w:val="en-GB"/>
              </w:rPr>
              <w:t xml:space="preserve"> different types of legumes to the children – beans (different colours and sizes), peas, chickpeas, broad beans and lupins and </w:t>
            </w:r>
            <w:r w:rsidR="00797F73">
              <w:rPr>
                <w:b w:val="0"/>
                <w:sz w:val="24"/>
                <w:szCs w:val="24"/>
                <w:lang w:val="en-GB"/>
              </w:rPr>
              <w:t>together they identify them</w:t>
            </w:r>
            <w:r w:rsidR="00CD7DF0">
              <w:rPr>
                <w:b w:val="0"/>
                <w:sz w:val="24"/>
                <w:szCs w:val="24"/>
                <w:lang w:val="en-GB"/>
              </w:rPr>
              <w:t>,</w:t>
            </w:r>
            <w:r w:rsidRPr="0093340C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797F73">
              <w:rPr>
                <w:b w:val="0"/>
                <w:sz w:val="24"/>
                <w:szCs w:val="24"/>
                <w:lang w:val="en-GB"/>
              </w:rPr>
              <w:t xml:space="preserve">share their likes and dislikes and </w:t>
            </w:r>
            <w:r w:rsidR="00CD7DF0">
              <w:rPr>
                <w:b w:val="0"/>
                <w:sz w:val="24"/>
                <w:szCs w:val="24"/>
                <w:lang w:val="en-GB"/>
              </w:rPr>
              <w:t xml:space="preserve">say </w:t>
            </w:r>
            <w:r w:rsidRPr="0093340C">
              <w:rPr>
                <w:b w:val="0"/>
                <w:sz w:val="24"/>
                <w:szCs w:val="24"/>
                <w:lang w:val="en-GB"/>
              </w:rPr>
              <w:t xml:space="preserve">if they eat them on regular basis. </w:t>
            </w:r>
            <w:r w:rsidR="00354B85" w:rsidRPr="0093340C">
              <w:rPr>
                <w:b w:val="0"/>
                <w:sz w:val="24"/>
                <w:szCs w:val="24"/>
                <w:lang w:val="en-GB"/>
              </w:rPr>
              <w:t xml:space="preserve">The kids hold them and observe them. </w:t>
            </w:r>
            <w:r w:rsidRPr="0093340C">
              <w:rPr>
                <w:b w:val="0"/>
                <w:sz w:val="24"/>
                <w:szCs w:val="24"/>
                <w:lang w:val="en-GB"/>
              </w:rPr>
              <w:t xml:space="preserve">The teacher </w:t>
            </w:r>
            <w:r w:rsidR="00551F04" w:rsidRPr="0093340C">
              <w:rPr>
                <w:b w:val="0"/>
                <w:sz w:val="24"/>
                <w:szCs w:val="24"/>
                <w:lang w:val="en-GB"/>
              </w:rPr>
              <w:t>highlight</w:t>
            </w:r>
            <w:r w:rsidR="00551F04">
              <w:rPr>
                <w:b w:val="0"/>
                <w:sz w:val="24"/>
                <w:szCs w:val="24"/>
                <w:lang w:val="en-GB"/>
              </w:rPr>
              <w:t>s</w:t>
            </w:r>
            <w:r w:rsidRPr="0093340C">
              <w:rPr>
                <w:b w:val="0"/>
                <w:sz w:val="24"/>
                <w:szCs w:val="24"/>
                <w:lang w:val="en-GB"/>
              </w:rPr>
              <w:t xml:space="preserve"> their importance in a healthy diet.</w:t>
            </w:r>
          </w:p>
          <w:p w:rsidR="00FB20FA" w:rsidRPr="001158FA" w:rsidRDefault="00FB20FA" w:rsidP="00F233F8">
            <w:pPr>
              <w:jc w:val="both"/>
              <w:rPr>
                <w:b w:val="0"/>
                <w:sz w:val="24"/>
                <w:szCs w:val="24"/>
                <w:lang w:val="en-GB"/>
              </w:rPr>
            </w:pPr>
            <w:r w:rsidRPr="00D76E13">
              <w:rPr>
                <w:sz w:val="24"/>
                <w:szCs w:val="24"/>
                <w:lang w:val="en-GB"/>
              </w:rPr>
              <w:t xml:space="preserve">Step </w:t>
            </w:r>
            <w:r w:rsidR="00354B85">
              <w:rPr>
                <w:sz w:val="24"/>
                <w:szCs w:val="24"/>
                <w:lang w:val="en-GB"/>
              </w:rPr>
              <w:t>4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  <w:r w:rsidR="00551F04" w:rsidRPr="00551F04">
              <w:rPr>
                <w:b w:val="0"/>
                <w:sz w:val="24"/>
                <w:szCs w:val="24"/>
                <w:lang w:val="en-GB"/>
              </w:rPr>
              <w:t>The teacher shows the book “Jack and the beanstalk” and asks if the children know the story</w:t>
            </w:r>
            <w:r w:rsidR="00551F04">
              <w:rPr>
                <w:b w:val="0"/>
                <w:sz w:val="24"/>
                <w:szCs w:val="24"/>
                <w:lang w:val="en-GB"/>
              </w:rPr>
              <w:t>. The teacher invites the c</w:t>
            </w:r>
            <w:r w:rsidR="00E55004" w:rsidRPr="0093340C">
              <w:rPr>
                <w:b w:val="0"/>
                <w:sz w:val="24"/>
                <w:szCs w:val="24"/>
                <w:lang w:val="en-GB"/>
              </w:rPr>
              <w:t xml:space="preserve">hildren </w:t>
            </w:r>
            <w:r w:rsidR="00551F04">
              <w:rPr>
                <w:b w:val="0"/>
                <w:sz w:val="24"/>
                <w:szCs w:val="24"/>
                <w:lang w:val="en-GB"/>
              </w:rPr>
              <w:t xml:space="preserve">to </w:t>
            </w:r>
            <w:r w:rsidR="00E55004" w:rsidRPr="0093340C">
              <w:rPr>
                <w:b w:val="0"/>
                <w:sz w:val="24"/>
                <w:szCs w:val="24"/>
                <w:lang w:val="en-GB"/>
              </w:rPr>
              <w:t>w</w:t>
            </w:r>
            <w:r w:rsidR="00DD4232">
              <w:rPr>
                <w:b w:val="0"/>
                <w:sz w:val="24"/>
                <w:szCs w:val="24"/>
                <w:lang w:val="en-GB"/>
              </w:rPr>
              <w:t>atch a play of the</w:t>
            </w:r>
            <w:r w:rsidR="00E55004" w:rsidRPr="0093340C">
              <w:rPr>
                <w:b w:val="0"/>
                <w:sz w:val="24"/>
                <w:szCs w:val="24"/>
                <w:lang w:val="en-GB"/>
              </w:rPr>
              <w:t xml:space="preserve"> story «Jack and the beanstalk»</w:t>
            </w:r>
            <w:r w:rsidR="0091686B">
              <w:rPr>
                <w:b w:val="0"/>
                <w:sz w:val="24"/>
                <w:szCs w:val="24"/>
                <w:lang w:val="en-GB"/>
              </w:rPr>
              <w:t>.</w:t>
            </w:r>
            <w:r w:rsidR="00CC7E5D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CC7E5D" w:rsidRPr="006A1D14">
              <w:rPr>
                <w:color w:val="C00000"/>
                <w:sz w:val="24"/>
                <w:szCs w:val="24"/>
                <w:lang w:val="en-GB"/>
              </w:rPr>
              <w:t>(video</w:t>
            </w:r>
            <w:r w:rsidR="00965AD8" w:rsidRPr="006A1D14">
              <w:rPr>
                <w:color w:val="C00000"/>
                <w:sz w:val="24"/>
                <w:szCs w:val="24"/>
                <w:lang w:val="en-GB"/>
              </w:rPr>
              <w:t xml:space="preserve"> - play</w:t>
            </w:r>
            <w:r w:rsidR="00CC7E5D" w:rsidRPr="006A1D14">
              <w:rPr>
                <w:color w:val="C00000"/>
                <w:sz w:val="24"/>
                <w:szCs w:val="24"/>
                <w:lang w:val="en-GB"/>
              </w:rPr>
              <w:t>)</w:t>
            </w:r>
            <w:r w:rsidR="00551F04" w:rsidRPr="006A1D14">
              <w:rPr>
                <w:color w:val="C00000"/>
                <w:sz w:val="24"/>
                <w:szCs w:val="24"/>
                <w:lang w:val="en-GB"/>
              </w:rPr>
              <w:t>.</w:t>
            </w:r>
            <w:r w:rsidR="0091686B" w:rsidRPr="006A1D14">
              <w:rPr>
                <w:b w:val="0"/>
                <w:color w:val="C00000"/>
                <w:sz w:val="24"/>
                <w:szCs w:val="24"/>
                <w:lang w:val="en-GB"/>
              </w:rPr>
              <w:t xml:space="preserve"> </w:t>
            </w:r>
            <w:r w:rsidR="0091686B">
              <w:rPr>
                <w:b w:val="0"/>
                <w:sz w:val="24"/>
                <w:szCs w:val="24"/>
                <w:lang w:val="en-GB"/>
              </w:rPr>
              <w:t>At the end</w:t>
            </w:r>
            <w:r w:rsidR="00521DC6">
              <w:rPr>
                <w:b w:val="0"/>
                <w:sz w:val="24"/>
                <w:szCs w:val="24"/>
                <w:lang w:val="en-GB"/>
              </w:rPr>
              <w:t xml:space="preserve"> with the help of the teacher</w:t>
            </w:r>
            <w:r w:rsidR="00E55004" w:rsidRPr="0093340C">
              <w:rPr>
                <w:b w:val="0"/>
                <w:sz w:val="24"/>
                <w:szCs w:val="24"/>
                <w:lang w:val="en-GB"/>
              </w:rPr>
              <w:t xml:space="preserve"> they will name the main characters</w:t>
            </w:r>
            <w:r w:rsidR="00354B85" w:rsidRPr="0093340C">
              <w:rPr>
                <w:b w:val="0"/>
                <w:sz w:val="24"/>
                <w:szCs w:val="24"/>
                <w:lang w:val="en-GB"/>
              </w:rPr>
              <w:t xml:space="preserve"> – Jack, the mother, the giant and the giantess- </w:t>
            </w:r>
            <w:r w:rsidR="00E55004" w:rsidRPr="0093340C">
              <w:rPr>
                <w:b w:val="0"/>
                <w:sz w:val="24"/>
                <w:szCs w:val="24"/>
                <w:lang w:val="en-GB"/>
              </w:rPr>
              <w:t xml:space="preserve"> and other important elements like the cow, the magic beans, </w:t>
            </w:r>
            <w:r w:rsidR="00F509F5" w:rsidRPr="0093340C">
              <w:rPr>
                <w:b w:val="0"/>
                <w:sz w:val="24"/>
                <w:szCs w:val="24"/>
                <w:lang w:val="en-GB"/>
              </w:rPr>
              <w:t xml:space="preserve">the castle, </w:t>
            </w:r>
            <w:r w:rsidR="00E55004" w:rsidRPr="0093340C">
              <w:rPr>
                <w:b w:val="0"/>
                <w:sz w:val="24"/>
                <w:szCs w:val="24"/>
                <w:lang w:val="en-GB"/>
              </w:rPr>
              <w:t>the chicken and the golden eggs</w:t>
            </w:r>
            <w:r w:rsidR="00551F04"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FB20FA" w:rsidRPr="0093340C" w:rsidRDefault="00FB20FA" w:rsidP="00F233F8">
            <w:pPr>
              <w:jc w:val="both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5</w:t>
            </w:r>
            <w:r w:rsidRPr="005A34A0">
              <w:rPr>
                <w:sz w:val="24"/>
                <w:szCs w:val="24"/>
                <w:lang w:val="en-GB"/>
              </w:rPr>
              <w:t xml:space="preserve"> – </w:t>
            </w:r>
            <w:r w:rsidR="001158FA">
              <w:rPr>
                <w:sz w:val="24"/>
                <w:szCs w:val="24"/>
                <w:lang w:val="en-GB"/>
              </w:rPr>
              <w:t xml:space="preserve"> </w:t>
            </w:r>
            <w:r w:rsidR="00867EB8">
              <w:rPr>
                <w:sz w:val="24"/>
                <w:szCs w:val="24"/>
                <w:lang w:val="en-GB"/>
              </w:rPr>
              <w:t xml:space="preserve"> </w:t>
            </w:r>
            <w:r w:rsidR="00DA5CDF" w:rsidRPr="0093340C">
              <w:rPr>
                <w:b w:val="0"/>
                <w:sz w:val="24"/>
                <w:szCs w:val="24"/>
                <w:lang w:val="en-GB"/>
              </w:rPr>
              <w:t>The teacher ask</w:t>
            </w:r>
            <w:r w:rsidR="00CE3A52">
              <w:rPr>
                <w:b w:val="0"/>
                <w:sz w:val="24"/>
                <w:szCs w:val="24"/>
                <w:lang w:val="en-GB"/>
              </w:rPr>
              <w:t>s</w:t>
            </w:r>
            <w:r w:rsidR="00DA5CDF" w:rsidRPr="0093340C">
              <w:rPr>
                <w:b w:val="0"/>
                <w:sz w:val="24"/>
                <w:szCs w:val="24"/>
                <w:lang w:val="en-GB"/>
              </w:rPr>
              <w:t xml:space="preserve"> the children if they would like to grow beans at school and explains the experiment</w:t>
            </w:r>
            <w:r w:rsidR="00AF5A00" w:rsidRPr="0093340C">
              <w:rPr>
                <w:b w:val="0"/>
                <w:sz w:val="24"/>
                <w:szCs w:val="24"/>
                <w:lang w:val="en-GB"/>
              </w:rPr>
              <w:t xml:space="preserve"> process</w:t>
            </w:r>
            <w:r w:rsidR="00DA5CDF" w:rsidRPr="0093340C">
              <w:rPr>
                <w:b w:val="0"/>
                <w:sz w:val="24"/>
                <w:szCs w:val="24"/>
                <w:lang w:val="en-GB"/>
              </w:rPr>
              <w:t xml:space="preserve"> - e</w:t>
            </w:r>
            <w:r w:rsidR="00E55004" w:rsidRPr="0093340C">
              <w:rPr>
                <w:b w:val="0"/>
                <w:sz w:val="24"/>
                <w:szCs w:val="24"/>
                <w:lang w:val="en-GB"/>
              </w:rPr>
              <w:t xml:space="preserve">ach one will choose one bean and they will wrap it </w:t>
            </w:r>
            <w:r w:rsidR="00DA5CDF" w:rsidRPr="0093340C">
              <w:rPr>
                <w:b w:val="0"/>
                <w:sz w:val="24"/>
                <w:szCs w:val="24"/>
                <w:lang w:val="en-GB"/>
              </w:rPr>
              <w:t>i</w:t>
            </w:r>
            <w:r w:rsidR="00E55004" w:rsidRPr="0093340C">
              <w:rPr>
                <w:b w:val="0"/>
                <w:sz w:val="24"/>
                <w:szCs w:val="24"/>
                <w:lang w:val="en-GB"/>
              </w:rPr>
              <w:t>n a cotton ball, place it in a yogurt c</w:t>
            </w:r>
            <w:r w:rsidR="00D5301D" w:rsidRPr="0093340C">
              <w:rPr>
                <w:b w:val="0"/>
                <w:sz w:val="24"/>
                <w:szCs w:val="24"/>
                <w:lang w:val="en-GB"/>
              </w:rPr>
              <w:t>ontainer</w:t>
            </w:r>
            <w:r w:rsidR="00DA5CDF" w:rsidRPr="0093340C">
              <w:rPr>
                <w:b w:val="0"/>
                <w:sz w:val="24"/>
                <w:szCs w:val="24"/>
                <w:lang w:val="en-GB"/>
              </w:rPr>
              <w:t>,</w:t>
            </w:r>
            <w:r w:rsidR="00E55004" w:rsidRPr="0093340C">
              <w:rPr>
                <w:b w:val="0"/>
                <w:sz w:val="24"/>
                <w:szCs w:val="24"/>
                <w:lang w:val="en-GB"/>
              </w:rPr>
              <w:t xml:space="preserve"> water it</w:t>
            </w:r>
            <w:r w:rsidR="00DA5CDF" w:rsidRPr="0093340C">
              <w:rPr>
                <w:b w:val="0"/>
                <w:sz w:val="24"/>
                <w:szCs w:val="24"/>
                <w:lang w:val="en-GB"/>
              </w:rPr>
              <w:t xml:space="preserve"> and then place the container by the window.  They will talk about what the bean seeds need in order to grow – water and light. They </w:t>
            </w:r>
            <w:r w:rsidR="00436B49">
              <w:rPr>
                <w:b w:val="0"/>
                <w:sz w:val="24"/>
                <w:szCs w:val="24"/>
                <w:lang w:val="en-GB"/>
              </w:rPr>
              <w:t xml:space="preserve">agree to </w:t>
            </w:r>
            <w:r w:rsidR="00DA5CDF" w:rsidRPr="0093340C">
              <w:rPr>
                <w:b w:val="0"/>
                <w:sz w:val="24"/>
                <w:szCs w:val="24"/>
                <w:lang w:val="en-GB"/>
              </w:rPr>
              <w:t>check on their container everyday to see the changes…</w:t>
            </w:r>
          </w:p>
          <w:p w:rsidR="00FB20FA" w:rsidRPr="0093340C" w:rsidRDefault="00FB20FA" w:rsidP="00F233F8">
            <w:pPr>
              <w:jc w:val="both"/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6</w:t>
            </w:r>
            <w:r w:rsidRPr="00671826">
              <w:rPr>
                <w:sz w:val="24"/>
                <w:szCs w:val="24"/>
                <w:lang w:val="en-GB"/>
              </w:rPr>
              <w:t xml:space="preserve"> – </w:t>
            </w:r>
            <w:r w:rsidRPr="0093340C">
              <w:rPr>
                <w:b w:val="0"/>
                <w:sz w:val="24"/>
                <w:szCs w:val="24"/>
                <w:lang w:val="en-GB"/>
              </w:rPr>
              <w:t>To end lesson</w:t>
            </w:r>
            <w:r w:rsidR="0093340C" w:rsidRPr="0093340C">
              <w:rPr>
                <w:b w:val="0"/>
                <w:sz w:val="24"/>
                <w:szCs w:val="24"/>
                <w:lang w:val="en-GB"/>
              </w:rPr>
              <w:t xml:space="preserve"> according to the end of the morning routine – the teacher rings the bell and the class goes to the toilet to prepare for lunch.</w:t>
            </w:r>
          </w:p>
          <w:p w:rsidR="00FB20FA" w:rsidRPr="00955DE6" w:rsidRDefault="00FB20FA" w:rsidP="006A7D02">
            <w:pPr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FB20FA" w:rsidRPr="00506DC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Pr="00E22253">
              <w:rPr>
                <w:sz w:val="28"/>
                <w:szCs w:val="28"/>
                <w:lang w:val="en-GB"/>
              </w:rPr>
              <w:t>EVALUATION</w:t>
            </w:r>
          </w:p>
        </w:tc>
      </w:tr>
      <w:tr w:rsidR="00FB20FA" w:rsidRPr="006A1D14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867EB8" w:rsidRDefault="00D538E2" w:rsidP="00057896">
            <w:pPr>
              <w:pStyle w:val="PargrafodaLista"/>
              <w:numPr>
                <w:ilvl w:val="0"/>
                <w:numId w:val="3"/>
              </w:numPr>
              <w:ind w:left="316" w:hanging="284"/>
              <w:rPr>
                <w:b w:val="0"/>
                <w:color w:val="2F5496" w:themeColor="accent1" w:themeShade="BF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>Immediate feedback after oral classroom report</w:t>
            </w:r>
          </w:p>
        </w:tc>
      </w:tr>
      <w:tr w:rsidR="006A7D02" w:rsidRPr="006A1D14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6A7D02" w:rsidRDefault="006A7D02" w:rsidP="00FB20FA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954786" w:rsidRPr="005A34A0" w:rsidRDefault="00954786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>
      <w:pPr>
        <w:rPr>
          <w:b/>
          <w:sz w:val="24"/>
          <w:szCs w:val="24"/>
          <w:lang w:val="en-GB"/>
        </w:rPr>
      </w:pPr>
    </w:p>
    <w:p w:rsidR="00951DDB" w:rsidRPr="005A34A0" w:rsidRDefault="00951DDB">
      <w:pPr>
        <w:rPr>
          <w:b/>
          <w:sz w:val="24"/>
          <w:szCs w:val="24"/>
          <w:lang w:val="en-GB"/>
        </w:rPr>
      </w:pPr>
    </w:p>
    <w:p w:rsidR="00951DDB" w:rsidRDefault="00951DDB" w:rsidP="00951DDB">
      <w:pPr>
        <w:jc w:val="right"/>
        <w:rPr>
          <w:b/>
          <w:color w:val="538135" w:themeColor="accent6" w:themeShade="BF"/>
          <w:sz w:val="20"/>
          <w:szCs w:val="20"/>
        </w:rPr>
      </w:pPr>
      <w:proofErr w:type="spellStart"/>
      <w:r w:rsidRPr="00BE7F46">
        <w:rPr>
          <w:b/>
          <w:color w:val="538135" w:themeColor="accent6" w:themeShade="BF"/>
          <w:sz w:val="20"/>
          <w:szCs w:val="20"/>
        </w:rPr>
        <w:t>Author</w:t>
      </w:r>
      <w:proofErr w:type="spellEnd"/>
      <w:r w:rsidRPr="00BE7F46">
        <w:rPr>
          <w:b/>
          <w:color w:val="538135" w:themeColor="accent6" w:themeShade="BF"/>
          <w:sz w:val="20"/>
          <w:szCs w:val="20"/>
        </w:rPr>
        <w:t xml:space="preserve"> | </w:t>
      </w:r>
      <w:proofErr w:type="spellStart"/>
      <w:r w:rsidRPr="00BE7F46">
        <w:rPr>
          <w:b/>
          <w:color w:val="538135" w:themeColor="accent6" w:themeShade="BF"/>
          <w:sz w:val="20"/>
          <w:szCs w:val="20"/>
        </w:rPr>
        <w:t>School</w:t>
      </w:r>
      <w:proofErr w:type="spellEnd"/>
      <w:r w:rsidRPr="00BE7F46">
        <w:rPr>
          <w:b/>
          <w:color w:val="538135" w:themeColor="accent6" w:themeShade="BF"/>
          <w:sz w:val="20"/>
          <w:szCs w:val="20"/>
        </w:rPr>
        <w:t>:</w:t>
      </w:r>
      <w:r w:rsidR="006A1D14">
        <w:rPr>
          <w:b/>
          <w:color w:val="538135" w:themeColor="accent6" w:themeShade="BF"/>
          <w:sz w:val="20"/>
          <w:szCs w:val="20"/>
        </w:rPr>
        <w:t xml:space="preserve"> Júlia Soares/ Susana Soares</w:t>
      </w:r>
    </w:p>
    <w:p w:rsidR="006A1D14" w:rsidRDefault="006A1D14" w:rsidP="00951DDB">
      <w:pPr>
        <w:jc w:val="right"/>
        <w:rPr>
          <w:color w:val="538135" w:themeColor="accent6" w:themeShade="BF"/>
          <w:sz w:val="20"/>
          <w:szCs w:val="20"/>
        </w:rPr>
      </w:pPr>
      <w:r>
        <w:rPr>
          <w:color w:val="538135" w:themeColor="accent6" w:themeShade="BF"/>
          <w:sz w:val="20"/>
          <w:szCs w:val="20"/>
        </w:rPr>
        <w:t>JI Ramalhais</w:t>
      </w:r>
    </w:p>
    <w:p w:rsidR="006A1D14" w:rsidRPr="00BE7F46" w:rsidRDefault="006A1D14" w:rsidP="00951DDB">
      <w:pPr>
        <w:jc w:val="right"/>
        <w:rPr>
          <w:color w:val="538135" w:themeColor="accent6" w:themeShade="BF"/>
          <w:sz w:val="20"/>
          <w:szCs w:val="20"/>
        </w:rPr>
      </w:pPr>
      <w:r>
        <w:rPr>
          <w:color w:val="538135" w:themeColor="accent6" w:themeShade="BF"/>
          <w:sz w:val="20"/>
          <w:szCs w:val="20"/>
        </w:rPr>
        <w:t>2017/2019</w:t>
      </w:r>
    </w:p>
    <w:p w:rsidR="00C24A46" w:rsidRDefault="00C24A46" w:rsidP="00951DDB">
      <w:pPr>
        <w:jc w:val="right"/>
        <w:rPr>
          <w:sz w:val="20"/>
          <w:szCs w:val="20"/>
        </w:rPr>
      </w:pPr>
      <w:bookmarkStart w:id="0" w:name="_GoBack"/>
      <w:bookmarkEnd w:id="0"/>
    </w:p>
    <w:sectPr w:rsidR="00C24A46" w:rsidSect="00E22253">
      <w:foot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3E7" w:rsidRDefault="007913E7" w:rsidP="00E22253">
      <w:pPr>
        <w:spacing w:after="0" w:line="240" w:lineRule="auto"/>
      </w:pPr>
      <w:r>
        <w:separator/>
      </w:r>
    </w:p>
  </w:endnote>
  <w:endnote w:type="continuationSeparator" w:id="0">
    <w:p w:rsidR="007913E7" w:rsidRDefault="007913E7" w:rsidP="00E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253" w:rsidRDefault="00E22253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1405890</wp:posOffset>
          </wp:positionH>
          <wp:positionV relativeFrom="paragraph">
            <wp:posOffset>-101600</wp:posOffset>
          </wp:positionV>
          <wp:extent cx="2247900" cy="494030"/>
          <wp:effectExtent l="0" t="0" r="0" b="127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3E7" w:rsidRDefault="007913E7" w:rsidP="00E22253">
      <w:pPr>
        <w:spacing w:after="0" w:line="240" w:lineRule="auto"/>
      </w:pPr>
      <w:r>
        <w:separator/>
      </w:r>
    </w:p>
  </w:footnote>
  <w:footnote w:type="continuationSeparator" w:id="0">
    <w:p w:rsidR="007913E7" w:rsidRDefault="007913E7" w:rsidP="00E2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5D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558"/>
    <w:multiLevelType w:val="hybridMultilevel"/>
    <w:tmpl w:val="D9E48394"/>
    <w:lvl w:ilvl="0" w:tplc="DEDA0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782C"/>
    <w:multiLevelType w:val="hybridMultilevel"/>
    <w:tmpl w:val="097C2F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86B"/>
    <w:multiLevelType w:val="hybridMultilevel"/>
    <w:tmpl w:val="85AEC75A"/>
    <w:lvl w:ilvl="0" w:tplc="8C46C9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FE6"/>
    <w:multiLevelType w:val="hybridMultilevel"/>
    <w:tmpl w:val="547C9A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E5FB5"/>
    <w:multiLevelType w:val="hybridMultilevel"/>
    <w:tmpl w:val="A7B2E764"/>
    <w:lvl w:ilvl="0" w:tplc="EC7C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4652F"/>
    <w:multiLevelType w:val="hybridMultilevel"/>
    <w:tmpl w:val="07E057B8"/>
    <w:lvl w:ilvl="0" w:tplc="6234F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80CE6"/>
    <w:multiLevelType w:val="hybridMultilevel"/>
    <w:tmpl w:val="3EF462F0"/>
    <w:lvl w:ilvl="0" w:tplc="8996D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F775B"/>
    <w:multiLevelType w:val="hybridMultilevel"/>
    <w:tmpl w:val="7ADE1F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81737"/>
    <w:multiLevelType w:val="hybridMultilevel"/>
    <w:tmpl w:val="CEC4A9DC"/>
    <w:lvl w:ilvl="0" w:tplc="41B4F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C65B6"/>
    <w:multiLevelType w:val="hybridMultilevel"/>
    <w:tmpl w:val="C98A3750"/>
    <w:lvl w:ilvl="0" w:tplc="6B668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1E1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410CC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6"/>
    <w:rsid w:val="000041E4"/>
    <w:rsid w:val="00023A3B"/>
    <w:rsid w:val="00030006"/>
    <w:rsid w:val="00030108"/>
    <w:rsid w:val="00042EB8"/>
    <w:rsid w:val="00057896"/>
    <w:rsid w:val="000A7FB2"/>
    <w:rsid w:val="000E66DA"/>
    <w:rsid w:val="001158FA"/>
    <w:rsid w:val="001165B9"/>
    <w:rsid w:val="0017736C"/>
    <w:rsid w:val="001954C4"/>
    <w:rsid w:val="001A57C6"/>
    <w:rsid w:val="001B0249"/>
    <w:rsid w:val="001E6C87"/>
    <w:rsid w:val="00243301"/>
    <w:rsid w:val="00255976"/>
    <w:rsid w:val="00266193"/>
    <w:rsid w:val="00266730"/>
    <w:rsid w:val="002732E8"/>
    <w:rsid w:val="0028471C"/>
    <w:rsid w:val="002930CF"/>
    <w:rsid w:val="00295F09"/>
    <w:rsid w:val="002A0B88"/>
    <w:rsid w:val="002A17B0"/>
    <w:rsid w:val="002B3203"/>
    <w:rsid w:val="002B5385"/>
    <w:rsid w:val="002C40CA"/>
    <w:rsid w:val="002C63D3"/>
    <w:rsid w:val="002D40C9"/>
    <w:rsid w:val="00321DAB"/>
    <w:rsid w:val="003220B5"/>
    <w:rsid w:val="0033058D"/>
    <w:rsid w:val="00354B85"/>
    <w:rsid w:val="003811AB"/>
    <w:rsid w:val="00392B35"/>
    <w:rsid w:val="00396281"/>
    <w:rsid w:val="003D0554"/>
    <w:rsid w:val="00427552"/>
    <w:rsid w:val="00436B49"/>
    <w:rsid w:val="00453268"/>
    <w:rsid w:val="00455B51"/>
    <w:rsid w:val="004725B0"/>
    <w:rsid w:val="00476688"/>
    <w:rsid w:val="004947C1"/>
    <w:rsid w:val="004A7F60"/>
    <w:rsid w:val="004B7F5F"/>
    <w:rsid w:val="004C2E1E"/>
    <w:rsid w:val="004F0291"/>
    <w:rsid w:val="00504CE2"/>
    <w:rsid w:val="00506DC5"/>
    <w:rsid w:val="005110B6"/>
    <w:rsid w:val="00511FB3"/>
    <w:rsid w:val="005159CD"/>
    <w:rsid w:val="00521DC6"/>
    <w:rsid w:val="005369B8"/>
    <w:rsid w:val="00543256"/>
    <w:rsid w:val="00551F04"/>
    <w:rsid w:val="00591C9C"/>
    <w:rsid w:val="005A02A4"/>
    <w:rsid w:val="005A34A0"/>
    <w:rsid w:val="005A40DD"/>
    <w:rsid w:val="005B4A2E"/>
    <w:rsid w:val="005C322D"/>
    <w:rsid w:val="00622748"/>
    <w:rsid w:val="00657915"/>
    <w:rsid w:val="00667186"/>
    <w:rsid w:val="00671826"/>
    <w:rsid w:val="00671B2F"/>
    <w:rsid w:val="006960CE"/>
    <w:rsid w:val="006A1D14"/>
    <w:rsid w:val="006A7D02"/>
    <w:rsid w:val="006D25D6"/>
    <w:rsid w:val="007065F0"/>
    <w:rsid w:val="007361FC"/>
    <w:rsid w:val="0075693D"/>
    <w:rsid w:val="00772CF3"/>
    <w:rsid w:val="00781CDE"/>
    <w:rsid w:val="007913E7"/>
    <w:rsid w:val="00797F73"/>
    <w:rsid w:val="007F2503"/>
    <w:rsid w:val="0083114C"/>
    <w:rsid w:val="00867EB8"/>
    <w:rsid w:val="00880DB7"/>
    <w:rsid w:val="008918D6"/>
    <w:rsid w:val="00897740"/>
    <w:rsid w:val="008B0B0E"/>
    <w:rsid w:val="008C5C79"/>
    <w:rsid w:val="00905F59"/>
    <w:rsid w:val="0091686B"/>
    <w:rsid w:val="0092323D"/>
    <w:rsid w:val="0093340C"/>
    <w:rsid w:val="0094442A"/>
    <w:rsid w:val="00951DDB"/>
    <w:rsid w:val="00954786"/>
    <w:rsid w:val="00955DE6"/>
    <w:rsid w:val="00965AD8"/>
    <w:rsid w:val="00967DEB"/>
    <w:rsid w:val="0097170A"/>
    <w:rsid w:val="00977654"/>
    <w:rsid w:val="00991BC3"/>
    <w:rsid w:val="009E44D0"/>
    <w:rsid w:val="009F4A92"/>
    <w:rsid w:val="00A01878"/>
    <w:rsid w:val="00A14E4D"/>
    <w:rsid w:val="00A71F07"/>
    <w:rsid w:val="00A85A04"/>
    <w:rsid w:val="00A93870"/>
    <w:rsid w:val="00AB0D35"/>
    <w:rsid w:val="00AC27E7"/>
    <w:rsid w:val="00AD326E"/>
    <w:rsid w:val="00AE4B73"/>
    <w:rsid w:val="00AF5A00"/>
    <w:rsid w:val="00B20499"/>
    <w:rsid w:val="00B27DB6"/>
    <w:rsid w:val="00B372F8"/>
    <w:rsid w:val="00B445CF"/>
    <w:rsid w:val="00BB3138"/>
    <w:rsid w:val="00BC501B"/>
    <w:rsid w:val="00BD4812"/>
    <w:rsid w:val="00BD66DB"/>
    <w:rsid w:val="00BE50D7"/>
    <w:rsid w:val="00BE56B5"/>
    <w:rsid w:val="00BE7F46"/>
    <w:rsid w:val="00BF257D"/>
    <w:rsid w:val="00BF69AD"/>
    <w:rsid w:val="00BF79EE"/>
    <w:rsid w:val="00C009D3"/>
    <w:rsid w:val="00C03AB1"/>
    <w:rsid w:val="00C24A46"/>
    <w:rsid w:val="00C33850"/>
    <w:rsid w:val="00C605A6"/>
    <w:rsid w:val="00C65A68"/>
    <w:rsid w:val="00C67899"/>
    <w:rsid w:val="00CA561A"/>
    <w:rsid w:val="00CB26D1"/>
    <w:rsid w:val="00CB2D84"/>
    <w:rsid w:val="00CC7E5D"/>
    <w:rsid w:val="00CD7AA3"/>
    <w:rsid w:val="00CD7DF0"/>
    <w:rsid w:val="00CE3A52"/>
    <w:rsid w:val="00D05041"/>
    <w:rsid w:val="00D23550"/>
    <w:rsid w:val="00D25543"/>
    <w:rsid w:val="00D368F1"/>
    <w:rsid w:val="00D46886"/>
    <w:rsid w:val="00D5301D"/>
    <w:rsid w:val="00D538E2"/>
    <w:rsid w:val="00D657BD"/>
    <w:rsid w:val="00D76E13"/>
    <w:rsid w:val="00DA5CDF"/>
    <w:rsid w:val="00DD4232"/>
    <w:rsid w:val="00DF71F5"/>
    <w:rsid w:val="00E01899"/>
    <w:rsid w:val="00E04F16"/>
    <w:rsid w:val="00E14C86"/>
    <w:rsid w:val="00E22253"/>
    <w:rsid w:val="00E30194"/>
    <w:rsid w:val="00E30386"/>
    <w:rsid w:val="00E432D8"/>
    <w:rsid w:val="00E55004"/>
    <w:rsid w:val="00ED170C"/>
    <w:rsid w:val="00EE0932"/>
    <w:rsid w:val="00EF0879"/>
    <w:rsid w:val="00EF0EFD"/>
    <w:rsid w:val="00F051A2"/>
    <w:rsid w:val="00F233F8"/>
    <w:rsid w:val="00F509F5"/>
    <w:rsid w:val="00F725BF"/>
    <w:rsid w:val="00F87A6A"/>
    <w:rsid w:val="00FA4BE1"/>
    <w:rsid w:val="00F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058C9"/>
  <w15:chartTrackingRefBased/>
  <w15:docId w15:val="{9DF2E012-EE01-4F69-AC02-FFAB0B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5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4">
    <w:name w:val="Grid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7Colorida-Destaque4">
    <w:name w:val="List Table 7 Colorful Accent 4"/>
    <w:basedOn w:val="Tabelanormal"/>
    <w:uiPriority w:val="52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4-Destaque4">
    <w:name w:val="List Table 4 Accent 4"/>
    <w:basedOn w:val="Tabelanormal"/>
    <w:uiPriority w:val="49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5Escura-Destaque4">
    <w:name w:val="Grid Table 5 Dark Accent 4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3-Destaque4">
    <w:name w:val="Grid Table 3 Accent 4"/>
    <w:basedOn w:val="Tabelanormal"/>
    <w:uiPriority w:val="48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Lista6Colorida-Destaque4">
    <w:name w:val="List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4">
    <w:name w:val="Grid Table 2 Accent 4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2-Destaque3">
    <w:name w:val="Grid Table 2 Accent 3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5">
    <w:name w:val="Grid Table 2 Accent 5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2-Destaque1">
    <w:name w:val="Grid Table 2 Accent 1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7Colorida-Destaque6">
    <w:name w:val="Grid Table 7 Colorful Accent 6"/>
    <w:basedOn w:val="Tabelanormal"/>
    <w:uiPriority w:val="52"/>
    <w:rsid w:val="009547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5Escura-Destaque6">
    <w:name w:val="Grid Table 5 Dark Accent 6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elha6Colorida-Destaque6">
    <w:name w:val="Grid Table 6 Colorful Accent 6"/>
    <w:basedOn w:val="Tabelanormal"/>
    <w:uiPriority w:val="51"/>
    <w:rsid w:val="00A85A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2253"/>
  </w:style>
  <w:style w:type="paragraph" w:styleId="Rodap">
    <w:name w:val="footer"/>
    <w:basedOn w:val="Normal"/>
    <w:link w:val="Rodap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2253"/>
  </w:style>
  <w:style w:type="paragraph" w:styleId="PargrafodaLista">
    <w:name w:val="List Paragraph"/>
    <w:basedOn w:val="Normal"/>
    <w:uiPriority w:val="34"/>
    <w:qFormat/>
    <w:rsid w:val="002C40CA"/>
    <w:pPr>
      <w:ind w:left="720"/>
      <w:contextualSpacing/>
    </w:pPr>
  </w:style>
  <w:style w:type="table" w:styleId="TabeladeGrelha6Colorida-Destaque1">
    <w:name w:val="Grid Table 6 Colorful Accent 1"/>
    <w:basedOn w:val="Tabelanormal"/>
    <w:uiPriority w:val="51"/>
    <w:rsid w:val="00C24A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C24A4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4A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5D74-F93E-4379-AD14-D4FC5AD2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2</cp:revision>
  <dcterms:created xsi:type="dcterms:W3CDTF">2019-01-10T14:48:00Z</dcterms:created>
  <dcterms:modified xsi:type="dcterms:W3CDTF">2019-01-10T14:48:00Z</dcterms:modified>
</cp:coreProperties>
</file>