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-406399</wp:posOffset>
                </wp:positionV>
                <wp:extent cx="2200275" cy="409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50625" y="3579975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aushan Script" w:cs="Kaushan Script" w:eastAsia="Kaushan Script" w:hAnsi="Kaushan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Memory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-406399</wp:posOffset>
                </wp:positionV>
                <wp:extent cx="2200275" cy="409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 Plastik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Ersatz ohne Plastik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 Plastik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Ersatz ohne Plastik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Wattestäbchen aus Plastik (D)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Wattestäbchen aus Papier und Baumwolle 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Zahnbürste aus Plastik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Bambus Zahnbürste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Kugelschreiber aus Plastik (PL)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Kugelschreiber aus Papier (PL)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Tüten aus Plastik (PL)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Tüten aus Zellulose (PL)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Hemdchenbeutel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Obst- und Gemüsenetz aus alten Gardinen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Duschgel mit Mikroplastik (D)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Duschgel ohne Mikroplastik (D)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Brot in Plastik- verpackung (D)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Brot vom Bäcker  (in Papier) (D)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Plastikbesteck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Holzbesteck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Strohhalm aus Plastik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Strohhalme aus Metall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Geldbörse aus Kunstleder (D)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Geldbörse aus Leder oder Stoff (D)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Eierkartons aus Plastik oder Styropor (D)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Eierkartons aus </w:t>
              <w:br w:type="textWrapping"/>
              <w:t xml:space="preserve">Pappe (D)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Babyflaschen aus Plastik (PL)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Babyflaschen aus Glas (PL)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Plastikbesteck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Holzbesteck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(SLO)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jc w:val="center"/>
              <w:rPr>
                <w:sz w:val="24"/>
                <w:szCs w:val="24"/>
              </w:rPr>
            </w:pPr>
            <w:bookmarkStart w:colFirst="0" w:colLast="0" w:name="_tvst7jerng7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Wäscheklammer aus Plastik (PL)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jc w:val="center"/>
              <w:rPr>
                <w:b w:val="1"/>
              </w:rPr>
            </w:pPr>
            <w:bookmarkStart w:colFirst="0" w:colLast="0" w:name="_oyk2t99prtew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Wäscheklammer aus Holz (PL)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Blumenstrauß in Plastikfolie mit Plastikbändern verpackt (D)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Blumenstrauß in Papier verpacken lassen! (D)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Plastikspielzeug (D)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Holzspielzeug (D)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Feuerzeug aus </w:t>
              <w:br w:type="textWrapping"/>
              <w:t xml:space="preserve">Plastik (D)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Streichhölzer (D)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Einweg-Kaffeebecher To-Go (D)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eigener Kaffeebecher aus Porzellan oder Bambus (D)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 Plastik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Ersatz ohne Plastik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-622299</wp:posOffset>
                      </wp:positionV>
                      <wp:extent cx="2200275" cy="4095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250625" y="3579975"/>
                                <a:ext cx="2190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Kaushan Script" w:cs="Kaushan Script" w:eastAsia="Kaushan Script" w:hAnsi="Kaushan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Memory 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-622299</wp:posOffset>
                      </wp:positionV>
                      <wp:extent cx="2200275" cy="4095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0275" cy="409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 Plastik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Ersatz ohne Plastik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Tempo-Taschentuch (D)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Stoff-Taschentuch (D)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Haar-Shampoo in einer Plastikflasche (D)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festes Shampoo  </w:t>
              <w:br w:type="textWrapping"/>
              <w:t xml:space="preserve">oder Haarseife (D)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Plastikkochlöffel (D)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Kochlöffel aus Holz oder Bambus (D)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Zahnbürste mit Plastikgriff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 Bambus oder Holz gefertigter Griff der Zahnbürste (DE)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Wegwerfwindel (DE)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Stoffwindel 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Flüssigseife in Plastikbehältern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Naturseife am Stück (DE)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Zahnpasta in der Plastiktube (DE)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Zahnpasta-Tablette 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Frischhaltefolie/</w:t>
              <w:br w:type="textWrapping"/>
              <w:t xml:space="preserve">Frischhaltebeutel(DE)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Wachstücher (DE)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Konservendose (innen mit Plastik beschichtet) (DE)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Einmachglas 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Duschschwamm aus Plastik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Baumwollwasch-</w:t>
              <w:br w:type="textWrapping"/>
              <w:t xml:space="preserve">lappen (DE)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Kleidung mit Polyester(DE)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Baumwollkleidung</w:t>
              <w:br w:type="textWrapping"/>
              <w:t xml:space="preserve">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Abfallbeutel aus Plastik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Abfalltüten aus Papier (DE)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Bodylotion in Plastikflaschen(DE)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Feste Bodylotion 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Lippenpflegestift mit Plastikgehäuse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Lippenpflege in Glasbehältern (DE)</w: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Deo aus der Plastikflasche(DE)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Deo mit Glasbehälter oder Deostift(DE)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Flüssigwaschmittel in der Plastikflasche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Waschpulver im Karton (DE)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Zahnbürste mit Plastikgriff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 Bambus oder Holz gefertigter Griff der Zahnbürste (DE)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Tiefkühlprodukte in Plastikfolie (DE)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Tiefkühlprodukte im Pappkarton (DE)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