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Pr="00F6553A" w:rsidRDefault="00B943EC">
            <w:r w:rsidRPr="00F6553A">
              <w:rPr>
                <w:rStyle w:val="hps"/>
                <w:rFonts w:cs="Arial"/>
                <w:color w:val="222222"/>
              </w:rP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C771F3">
            <w:r>
              <w:t>JANUARY 2016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Pr="00F6553A" w:rsidRDefault="00F6553A">
            <w:r>
              <w:rPr>
                <w:rStyle w:val="hps"/>
                <w:rFonts w:cs="Arial"/>
                <w:lang/>
              </w:rPr>
              <w:t>S</w:t>
            </w:r>
            <w:r w:rsidRPr="00F6553A">
              <w:rPr>
                <w:rStyle w:val="hps"/>
                <w:rFonts w:cs="Arial"/>
                <w:lang/>
              </w:rPr>
              <w:t>kype</w:t>
            </w:r>
            <w:r w:rsidRPr="00F6553A">
              <w:rPr>
                <w:rStyle w:val="shorttext"/>
                <w:rFonts w:cs="Arial"/>
                <w:lang/>
              </w:rPr>
              <w:t xml:space="preserve"> </w:t>
            </w:r>
            <w:r w:rsidRPr="00F6553A">
              <w:rPr>
                <w:rStyle w:val="hps"/>
                <w:rFonts w:cs="Arial"/>
                <w:lang/>
              </w:rPr>
              <w:t>meeting with children</w:t>
            </w:r>
            <w:r w:rsidRPr="00F6553A">
              <w:rPr>
                <w:rStyle w:val="shorttext"/>
                <w:rFonts w:cs="Arial"/>
                <w:lang/>
              </w:rPr>
              <w:t xml:space="preserve"> </w:t>
            </w:r>
            <w:r w:rsidRPr="00F6553A">
              <w:rPr>
                <w:rStyle w:val="hps"/>
                <w:rFonts w:cs="Arial"/>
                <w:lang/>
              </w:rPr>
              <w:t>from Tallinn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F6553A">
            <w:r>
              <w:t>Week of differences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F6553A">
            <w:r>
              <w:t>Creating persona for first Persona Dolls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F6553A">
            <w:r>
              <w:t xml:space="preserve">Project poster with logos our </w:t>
            </w:r>
            <w:proofErr w:type="spellStart"/>
            <w:r>
              <w:t>kindergrden</w:t>
            </w:r>
            <w:proofErr w:type="spellEnd"/>
          </w:p>
        </w:tc>
        <w:tc>
          <w:tcPr>
            <w:tcW w:w="1842" w:type="dxa"/>
          </w:tcPr>
          <w:p w:rsidR="00302668" w:rsidRDefault="00F6553A">
            <w:r>
              <w:t>completed</w:t>
            </w:r>
          </w:p>
        </w:tc>
        <w:tc>
          <w:tcPr>
            <w:tcW w:w="1418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F6553A">
            <w:r>
              <w:t>Finishing questionnaires for children</w:t>
            </w:r>
          </w:p>
        </w:tc>
        <w:tc>
          <w:tcPr>
            <w:tcW w:w="1842" w:type="dxa"/>
          </w:tcPr>
          <w:p w:rsidR="00302668" w:rsidRDefault="00F6553A">
            <w:r>
              <w:t>completed</w:t>
            </w:r>
          </w:p>
        </w:tc>
        <w:tc>
          <w:tcPr>
            <w:tcW w:w="1418" w:type="dxa"/>
          </w:tcPr>
          <w:p w:rsidR="00302668" w:rsidRDefault="00F6553A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F6553A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Pr="00807303" w:rsidRDefault="00807303">
            <w:r w:rsidRPr="00807303">
              <w:t>All</w:t>
            </w:r>
            <w:r>
              <w:t xml:space="preserve"> </w:t>
            </w:r>
            <w:r w:rsidRPr="00807303">
              <w:rPr>
                <w:rStyle w:val="hps"/>
                <w:rFonts w:cs="Arial"/>
                <w:color w:val="222222"/>
                <w:lang/>
              </w:rPr>
              <w:t>activities</w:t>
            </w:r>
            <w:r w:rsidRPr="00807303">
              <w:rPr>
                <w:rFonts w:cs="Arial"/>
                <w:color w:val="222222"/>
                <w:lang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  <w:lang/>
              </w:rPr>
              <w:t>with children and</w:t>
            </w:r>
            <w:r w:rsidRPr="00807303">
              <w:rPr>
                <w:rFonts w:cs="Arial"/>
                <w:color w:val="222222"/>
                <w:lang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  <w:lang/>
              </w:rPr>
              <w:t>colleagues</w:t>
            </w:r>
            <w:r w:rsidRPr="00807303">
              <w:rPr>
                <w:rFonts w:cs="Arial"/>
                <w:color w:val="222222"/>
                <w:lang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  <w:lang/>
              </w:rPr>
              <w:t>largely as planned</w:t>
            </w:r>
          </w:p>
          <w:p w:rsidR="00807303" w:rsidRPr="00807303" w:rsidRDefault="00807303"/>
        </w:tc>
      </w:tr>
      <w:tr w:rsidR="00D767A7" w:rsidTr="00807303">
        <w:trPr>
          <w:trHeight w:val="392"/>
        </w:trPr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807303">
            <w:r>
              <w:t xml:space="preserve">To work on the </w:t>
            </w:r>
            <w:proofErr w:type="spellStart"/>
            <w:r>
              <w:t>webside</w:t>
            </w:r>
            <w:proofErr w:type="spellEnd"/>
            <w:r>
              <w:t xml:space="preserve"> Persona Dolls on </w:t>
            </w:r>
            <w:proofErr w:type="spellStart"/>
            <w:r>
              <w:t>webside</w:t>
            </w:r>
            <w:proofErr w:type="spellEnd"/>
            <w:r>
              <w:t xml:space="preserve"> our </w:t>
            </w:r>
            <w:proofErr w:type="spellStart"/>
            <w:r>
              <w:t>kirdergarten</w:t>
            </w:r>
            <w:proofErr w:type="spellEnd"/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807303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807303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302668"/>
    <w:rsid w:val="00474917"/>
    <w:rsid w:val="00752DF1"/>
    <w:rsid w:val="00766B77"/>
    <w:rsid w:val="00807303"/>
    <w:rsid w:val="00956434"/>
    <w:rsid w:val="00A77B7C"/>
    <w:rsid w:val="00B36925"/>
    <w:rsid w:val="00B943EC"/>
    <w:rsid w:val="00C771F3"/>
    <w:rsid w:val="00D767A7"/>
    <w:rsid w:val="00EE7735"/>
    <w:rsid w:val="00F30D5A"/>
    <w:rsid w:val="00F6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B943EC"/>
  </w:style>
  <w:style w:type="character" w:customStyle="1" w:styleId="shorttext">
    <w:name w:val="short_text"/>
    <w:basedOn w:val="Standardnpsmoodstavce"/>
    <w:rsid w:val="00F65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Iva Lesovská</cp:lastModifiedBy>
  <cp:revision>8</cp:revision>
  <dcterms:created xsi:type="dcterms:W3CDTF">2016-03-03T16:10:00Z</dcterms:created>
  <dcterms:modified xsi:type="dcterms:W3CDTF">2016-03-13T23:58:00Z</dcterms:modified>
</cp:coreProperties>
</file>