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B13269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AB1621">
            <w:r>
              <w:t>February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AB1621">
            <w:r>
              <w:t>Doll activities with children</w:t>
            </w:r>
          </w:p>
        </w:tc>
        <w:tc>
          <w:tcPr>
            <w:tcW w:w="1842" w:type="dxa"/>
          </w:tcPr>
          <w:p w:rsidR="00302668" w:rsidRDefault="00AB1621">
            <w:r>
              <w:t>yes</w:t>
            </w:r>
          </w:p>
        </w:tc>
        <w:tc>
          <w:tcPr>
            <w:tcW w:w="1418" w:type="dxa"/>
          </w:tcPr>
          <w:p w:rsidR="00302668" w:rsidRDefault="00AB1621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AB1621">
            <w:r>
              <w:t>Preparations for creating Persona Dolls handbook and DVD</w:t>
            </w:r>
          </w:p>
        </w:tc>
        <w:tc>
          <w:tcPr>
            <w:tcW w:w="1842" w:type="dxa"/>
          </w:tcPr>
          <w:p w:rsidR="00302668" w:rsidRDefault="00AB1621">
            <w:r>
              <w:t>no</w:t>
            </w:r>
          </w:p>
        </w:tc>
        <w:tc>
          <w:tcPr>
            <w:tcW w:w="1418" w:type="dxa"/>
          </w:tcPr>
          <w:p w:rsidR="00302668" w:rsidRDefault="00AB1621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AB1621">
            <w:r>
              <w:t>Doll book</w:t>
            </w:r>
          </w:p>
        </w:tc>
        <w:tc>
          <w:tcPr>
            <w:tcW w:w="1842" w:type="dxa"/>
          </w:tcPr>
          <w:p w:rsidR="00302668" w:rsidRDefault="00AB1621">
            <w:r>
              <w:t>no</w:t>
            </w:r>
          </w:p>
        </w:tc>
        <w:tc>
          <w:tcPr>
            <w:tcW w:w="1418" w:type="dxa"/>
          </w:tcPr>
          <w:p w:rsidR="00302668" w:rsidRDefault="00AB1621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B13269">
            <w:r>
              <w:t xml:space="preserve">Preparations  activity </w:t>
            </w:r>
            <w:r w:rsidR="00AB1621">
              <w:t>in Spain</w:t>
            </w:r>
          </w:p>
        </w:tc>
        <w:tc>
          <w:tcPr>
            <w:tcW w:w="1842" w:type="dxa"/>
          </w:tcPr>
          <w:p w:rsidR="00302668" w:rsidRDefault="00AB1621">
            <w:r>
              <w:t>no</w:t>
            </w:r>
          </w:p>
        </w:tc>
        <w:tc>
          <w:tcPr>
            <w:tcW w:w="1418" w:type="dxa"/>
          </w:tcPr>
          <w:p w:rsidR="00302668" w:rsidRDefault="00AB1621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302668"/>
        </w:tc>
        <w:tc>
          <w:tcPr>
            <w:tcW w:w="1842" w:type="dxa"/>
          </w:tcPr>
          <w:p w:rsidR="00302668" w:rsidRDefault="00302668"/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6.</w:t>
            </w:r>
          </w:p>
        </w:tc>
        <w:tc>
          <w:tcPr>
            <w:tcW w:w="4543" w:type="dxa"/>
          </w:tcPr>
          <w:p w:rsidR="00302668" w:rsidRDefault="00302668"/>
        </w:tc>
        <w:tc>
          <w:tcPr>
            <w:tcW w:w="1842" w:type="dxa"/>
          </w:tcPr>
          <w:p w:rsidR="00302668" w:rsidRDefault="00302668"/>
        </w:tc>
        <w:tc>
          <w:tcPr>
            <w:tcW w:w="1418" w:type="dxa"/>
          </w:tcPr>
          <w:p w:rsidR="00302668" w:rsidRDefault="00302668"/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AB1621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:rsidR="00302668" w:rsidRDefault="00AB162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AB1621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AB162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AB1621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AB1621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302668"/>
    <w:rsid w:val="00302668"/>
    <w:rsid w:val="0060087D"/>
    <w:rsid w:val="00766B77"/>
    <w:rsid w:val="00AB1621"/>
    <w:rsid w:val="00B13269"/>
    <w:rsid w:val="00D767A7"/>
    <w:rsid w:val="00EE05AD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5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2018-03-08T18:41:00Z</dcterms:created>
  <dcterms:modified xsi:type="dcterms:W3CDTF">2018-03-08T18:41:00Z</dcterms:modified>
</cp:coreProperties>
</file>