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A4" w:rsidRPr="00954D7A" w:rsidRDefault="00227DA4" w:rsidP="0022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2"/>
          <w:b/>
          <w:bCs/>
          <w:sz w:val="48"/>
          <w:szCs w:val="48"/>
          <w:lang w:val="en-GB"/>
        </w:rPr>
      </w:pPr>
      <w:r w:rsidRPr="00954D7A">
        <w:rPr>
          <w:rFonts w:ascii="Comic Sans MS" w:hAnsi="Comic Sans MS" w:cs="F2"/>
          <w:b/>
          <w:bCs/>
          <w:sz w:val="48"/>
          <w:szCs w:val="48"/>
          <w:lang w:val="en-GB"/>
        </w:rPr>
        <w:t>The wars of the roses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2"/>
          <w:b/>
          <w:bCs/>
          <w:sz w:val="24"/>
          <w:szCs w:val="24"/>
          <w:lang w:val="en-GB"/>
        </w:rPr>
      </w:pPr>
      <w:r w:rsidRPr="00954D7A">
        <w:rPr>
          <w:rFonts w:ascii="Comic Sans MS" w:hAnsi="Comic Sans MS" w:cs="F2"/>
          <w:b/>
          <w:bCs/>
          <w:sz w:val="24"/>
          <w:szCs w:val="24"/>
          <w:lang w:val="en-GB"/>
        </w:rPr>
        <w:t>The 15th century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2"/>
          <w:b/>
          <w:bCs/>
          <w:sz w:val="24"/>
          <w:szCs w:val="24"/>
          <w:lang w:val="en-GB"/>
        </w:rPr>
      </w:pP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  <w:lang w:val="en-GB"/>
        </w:rPr>
      </w:pP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In 1455, while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Henry VI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was still minor, the two most powerful families in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  <w:lang w:val="en-GB"/>
        </w:rPr>
      </w:pPr>
      <w:r w:rsidRPr="00954D7A">
        <w:rPr>
          <w:rFonts w:ascii="Comic Sans MS" w:eastAsia="F1" w:hAnsi="Comic Sans MS" w:cs="F1"/>
          <w:sz w:val="24"/>
          <w:szCs w:val="24"/>
          <w:lang w:val="en-GB"/>
        </w:rPr>
        <w:t>England began a civil war for control of the throne and the country. The symbol of the</w:t>
      </w:r>
      <w:r w:rsidR="00EA02A9"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House of Lancaster was a red rose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, the symbol of the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House of York a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white rose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>.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  <w:lang w:val="en-GB"/>
        </w:rPr>
      </w:pPr>
      <w:r w:rsidRPr="00954D7A">
        <w:rPr>
          <w:rFonts w:ascii="Comic Sans MS" w:eastAsia="F1" w:hAnsi="Comic Sans MS" w:cs="F1"/>
          <w:sz w:val="24"/>
          <w:szCs w:val="24"/>
          <w:lang w:val="en-GB"/>
        </w:rPr>
        <w:t>Henry VI was murdered in the Tower and so were two young princes. The Wars of the</w:t>
      </w:r>
      <w:r w:rsidR="00EA02A9"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Roses ended when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Henry Tudor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(Lancaster) defeated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Richard III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(York) at the Battle of</w:t>
      </w:r>
      <w:r w:rsidR="00EA02A9"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>Bosworth Field in 1485, and became Henry VII and married Elizabeth of York, thus</w:t>
      </w:r>
      <w:r w:rsidR="00EA02A9"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>uniting two sides.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  <w:lang w:val="en-GB"/>
        </w:rPr>
      </w:pP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King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Richard III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(1483-85) is described in contemporary history as a cruel man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  <w:lang w:val="en-GB"/>
        </w:rPr>
      </w:pPr>
      <w:proofErr w:type="gramStart"/>
      <w:r w:rsidRPr="00954D7A">
        <w:rPr>
          <w:rFonts w:ascii="Comic Sans MS" w:eastAsia="F1" w:hAnsi="Comic Sans MS" w:cs="F1"/>
          <w:sz w:val="24"/>
          <w:szCs w:val="24"/>
          <w:lang w:val="en-GB"/>
        </w:rPr>
        <w:t>who</w:t>
      </w:r>
      <w:proofErr w:type="gramEnd"/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had two young princes, his nephews, murdered in the Tower, to keep the throne for</w:t>
      </w:r>
      <w:r w:rsidR="00EA02A9"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himself. Shakespeare in his play </w:t>
      </w:r>
      <w:r w:rsidRPr="00954D7A">
        <w:rPr>
          <w:rFonts w:ascii="Comic Sans MS" w:hAnsi="Comic Sans MS" w:cs="F3"/>
          <w:i/>
          <w:iCs/>
          <w:sz w:val="24"/>
          <w:szCs w:val="24"/>
          <w:lang w:val="en-GB"/>
        </w:rPr>
        <w:t xml:space="preserve">Richard III 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>describes several more crimes of the King.</w:t>
      </w:r>
    </w:p>
    <w:p w:rsidR="00833CC4" w:rsidRPr="00954D7A" w:rsidRDefault="00833CC4" w:rsidP="00EA02A9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b/>
          <w:sz w:val="24"/>
          <w:szCs w:val="24"/>
          <w:lang w:val="en-GB"/>
        </w:rPr>
      </w:pPr>
      <w:r w:rsidRPr="00954D7A">
        <w:rPr>
          <w:rFonts w:ascii="Comic Sans MS" w:eastAsia="F1" w:hAnsi="Comic Sans MS" w:cs="F1"/>
          <w:sz w:val="24"/>
          <w:szCs w:val="24"/>
          <w:lang w:val="en-GB"/>
        </w:rPr>
        <w:t>The best known line is what the king shouts when his horse was killed on the Bosworth</w:t>
      </w:r>
      <w:r w:rsidR="00EA02A9"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 </w:t>
      </w:r>
      <w:r w:rsidRPr="00954D7A">
        <w:rPr>
          <w:rFonts w:ascii="Comic Sans MS" w:eastAsia="F1" w:hAnsi="Comic Sans MS" w:cs="F1"/>
          <w:sz w:val="24"/>
          <w:szCs w:val="24"/>
          <w:lang w:val="en-GB"/>
        </w:rPr>
        <w:t xml:space="preserve">battlefield: “A horse! </w:t>
      </w:r>
      <w:r w:rsidRPr="00954D7A">
        <w:rPr>
          <w:rFonts w:ascii="Comic Sans MS" w:eastAsia="F1" w:hAnsi="Comic Sans MS" w:cs="F1"/>
          <w:b/>
          <w:sz w:val="24"/>
          <w:szCs w:val="24"/>
          <w:lang w:val="en-GB"/>
        </w:rPr>
        <w:t>My kingdom for a horse!”</w:t>
      </w:r>
    </w:p>
    <w:p w:rsidR="00EA02A9" w:rsidRPr="00954D7A" w:rsidRDefault="00EA02A9" w:rsidP="00833CC4">
      <w:pPr>
        <w:spacing w:after="100" w:line="240" w:lineRule="auto"/>
        <w:rPr>
          <w:rFonts w:ascii="Comic Sans MS" w:eastAsia="F1" w:hAnsi="Comic Sans MS" w:cs="F1"/>
          <w:b/>
          <w:lang w:val="en-GB"/>
        </w:rPr>
      </w:pPr>
    </w:p>
    <w:p w:rsidR="00EA02A9" w:rsidRPr="00954D7A" w:rsidRDefault="002512FF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0"/>
          <w:szCs w:val="20"/>
          <w:lang w:val="en-GB"/>
        </w:rPr>
      </w:pPr>
      <w:proofErr w:type="spellStart"/>
      <w:r w:rsidRPr="00954D7A">
        <w:rPr>
          <w:rFonts w:ascii="Comic Sans MS" w:eastAsia="F1" w:hAnsi="Comic Sans MS" w:cs="F1"/>
          <w:sz w:val="20"/>
          <w:szCs w:val="20"/>
          <w:lang w:val="en-GB"/>
        </w:rPr>
        <w:t>Zdroj</w:t>
      </w:r>
      <w:proofErr w:type="spellEnd"/>
      <w:r w:rsidRPr="00954D7A">
        <w:rPr>
          <w:rFonts w:ascii="Comic Sans MS" w:eastAsia="F1" w:hAnsi="Comic Sans MS" w:cs="F1"/>
          <w:sz w:val="20"/>
          <w:szCs w:val="20"/>
          <w:lang w:val="en-GB"/>
        </w:rPr>
        <w:t>:</w:t>
      </w:r>
    </w:p>
    <w:p w:rsidR="00833CC4" w:rsidRPr="00954D7A" w:rsidRDefault="00833CC4" w:rsidP="00833CC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0"/>
          <w:szCs w:val="20"/>
          <w:lang w:val="en-GB"/>
        </w:rPr>
      </w:pPr>
      <w:r w:rsidRPr="00954D7A">
        <w:rPr>
          <w:rFonts w:ascii="Comic Sans MS" w:eastAsia="F1" w:hAnsi="Comic Sans MS" w:cs="F1"/>
          <w:sz w:val="20"/>
          <w:szCs w:val="20"/>
          <w:lang w:val="en-GB"/>
        </w:rPr>
        <w:t xml:space="preserve">PEPRNÍK, Jaroslav. </w:t>
      </w:r>
      <w:proofErr w:type="spellStart"/>
      <w:r w:rsidRPr="00954D7A">
        <w:rPr>
          <w:rFonts w:ascii="Comic Sans MS" w:eastAsia="F1" w:hAnsi="Comic Sans MS" w:cs="F3"/>
          <w:i/>
          <w:iCs/>
          <w:sz w:val="20"/>
          <w:szCs w:val="20"/>
          <w:lang w:val="en-GB"/>
        </w:rPr>
        <w:t>Británie</w:t>
      </w:r>
      <w:proofErr w:type="spellEnd"/>
      <w:r w:rsidRPr="00954D7A">
        <w:rPr>
          <w:rFonts w:ascii="Comic Sans MS" w:eastAsia="F1" w:hAnsi="Comic Sans MS" w:cs="F3"/>
          <w:i/>
          <w:iCs/>
          <w:sz w:val="20"/>
          <w:szCs w:val="20"/>
          <w:lang w:val="en-GB"/>
        </w:rPr>
        <w:t xml:space="preserve"> a USA: </w:t>
      </w:r>
      <w:proofErr w:type="spellStart"/>
      <w:r w:rsidRPr="00954D7A">
        <w:rPr>
          <w:rFonts w:ascii="Comic Sans MS" w:eastAsia="F1" w:hAnsi="Comic Sans MS" w:cs="F3"/>
          <w:i/>
          <w:iCs/>
          <w:sz w:val="20"/>
          <w:szCs w:val="20"/>
          <w:lang w:val="en-GB"/>
        </w:rPr>
        <w:t>ilustrované</w:t>
      </w:r>
      <w:proofErr w:type="spellEnd"/>
      <w:r w:rsidRPr="00954D7A">
        <w:rPr>
          <w:rFonts w:ascii="Comic Sans MS" w:eastAsia="F1" w:hAnsi="Comic Sans MS" w:cs="F3"/>
          <w:i/>
          <w:iCs/>
          <w:sz w:val="20"/>
          <w:szCs w:val="20"/>
          <w:lang w:val="en-GB"/>
        </w:rPr>
        <w:t xml:space="preserve"> </w:t>
      </w:r>
      <w:proofErr w:type="spellStart"/>
      <w:r w:rsidRPr="00954D7A">
        <w:rPr>
          <w:rFonts w:ascii="Comic Sans MS" w:eastAsia="F1" w:hAnsi="Comic Sans MS" w:cs="F3"/>
          <w:i/>
          <w:iCs/>
          <w:sz w:val="20"/>
          <w:szCs w:val="20"/>
          <w:lang w:val="en-GB"/>
        </w:rPr>
        <w:t>reálie</w:t>
      </w:r>
      <w:proofErr w:type="spellEnd"/>
      <w:r w:rsidRPr="00954D7A">
        <w:rPr>
          <w:rFonts w:ascii="Comic Sans MS" w:eastAsia="F1" w:hAnsi="Comic Sans MS" w:cs="F1"/>
          <w:sz w:val="20"/>
          <w:szCs w:val="20"/>
          <w:lang w:val="en-GB"/>
        </w:rPr>
        <w:t xml:space="preserve">. 1. </w:t>
      </w:r>
      <w:proofErr w:type="spellStart"/>
      <w:proofErr w:type="gramStart"/>
      <w:r w:rsidRPr="00954D7A">
        <w:rPr>
          <w:rFonts w:ascii="Comic Sans MS" w:eastAsia="F1" w:hAnsi="Comic Sans MS" w:cs="F1"/>
          <w:sz w:val="20"/>
          <w:szCs w:val="20"/>
          <w:lang w:val="en-GB"/>
        </w:rPr>
        <w:t>vyd</w:t>
      </w:r>
      <w:proofErr w:type="spellEnd"/>
      <w:proofErr w:type="gramEnd"/>
      <w:r w:rsidRPr="00954D7A">
        <w:rPr>
          <w:rFonts w:ascii="Comic Sans MS" w:eastAsia="F1" w:hAnsi="Comic Sans MS" w:cs="F1"/>
          <w:sz w:val="20"/>
          <w:szCs w:val="20"/>
          <w:lang w:val="en-GB"/>
        </w:rPr>
        <w:t xml:space="preserve">. </w:t>
      </w:r>
      <w:proofErr w:type="gramStart"/>
      <w:r w:rsidRPr="00954D7A">
        <w:rPr>
          <w:rFonts w:ascii="Comic Sans MS" w:eastAsia="F1" w:hAnsi="Comic Sans MS" w:cs="F1"/>
          <w:sz w:val="20"/>
          <w:szCs w:val="20"/>
          <w:lang w:val="en-GB"/>
        </w:rPr>
        <w:t>Olomouc :</w:t>
      </w:r>
      <w:proofErr w:type="gramEnd"/>
      <w:r w:rsidRPr="00954D7A">
        <w:rPr>
          <w:rFonts w:ascii="Comic Sans MS" w:eastAsia="F1" w:hAnsi="Comic Sans MS" w:cs="F1"/>
          <w:sz w:val="20"/>
          <w:szCs w:val="20"/>
          <w:lang w:val="en-GB"/>
        </w:rPr>
        <w:t xml:space="preserve"> </w:t>
      </w:r>
      <w:proofErr w:type="spellStart"/>
      <w:r w:rsidRPr="00954D7A">
        <w:rPr>
          <w:rFonts w:ascii="Comic Sans MS" w:eastAsia="F1" w:hAnsi="Comic Sans MS" w:cs="F1"/>
          <w:sz w:val="20"/>
          <w:szCs w:val="20"/>
          <w:lang w:val="en-GB"/>
        </w:rPr>
        <w:t>Nakladatelství</w:t>
      </w:r>
      <w:proofErr w:type="spellEnd"/>
      <w:r w:rsidRPr="00954D7A">
        <w:rPr>
          <w:rFonts w:ascii="Comic Sans MS" w:eastAsia="F1" w:hAnsi="Comic Sans MS" w:cs="F1"/>
          <w:sz w:val="20"/>
          <w:szCs w:val="20"/>
          <w:lang w:val="en-GB"/>
        </w:rPr>
        <w:t xml:space="preserve"> Olomouc,</w:t>
      </w:r>
    </w:p>
    <w:p w:rsidR="00833CC4" w:rsidRPr="00954D7A" w:rsidRDefault="00833CC4" w:rsidP="00833CC4">
      <w:pPr>
        <w:spacing w:after="100" w:line="240" w:lineRule="auto"/>
        <w:rPr>
          <w:rFonts w:ascii="Comic Sans MS" w:eastAsia="F1" w:hAnsi="Comic Sans MS" w:cs="F1"/>
          <w:sz w:val="20"/>
          <w:szCs w:val="20"/>
          <w:lang w:val="en-GB"/>
        </w:rPr>
      </w:pPr>
      <w:r w:rsidRPr="00954D7A">
        <w:rPr>
          <w:rFonts w:ascii="Comic Sans MS" w:eastAsia="F1" w:hAnsi="Comic Sans MS" w:cs="F1"/>
          <w:sz w:val="20"/>
          <w:szCs w:val="20"/>
          <w:lang w:val="en-GB"/>
        </w:rPr>
        <w:t>2004. s. 36. ISBN 80-7182-182-9.</w:t>
      </w:r>
    </w:p>
    <w:p w:rsidR="00E248ED" w:rsidRPr="00954D7A" w:rsidRDefault="00E248ED">
      <w:pPr>
        <w:rPr>
          <w:lang w:val="en-GB"/>
        </w:rPr>
      </w:pPr>
    </w:p>
    <w:p w:rsidR="007F12B7" w:rsidRPr="00954D7A" w:rsidRDefault="007F12B7">
      <w:pPr>
        <w:rPr>
          <w:lang w:val="en-GB"/>
        </w:rPr>
      </w:pPr>
    </w:p>
    <w:p w:rsidR="00273B5E" w:rsidRPr="00954D7A" w:rsidRDefault="00273B5E">
      <w:pPr>
        <w:rPr>
          <w:lang w:val="en-GB"/>
        </w:rPr>
      </w:pPr>
      <w:r w:rsidRPr="00954D7A">
        <w:rPr>
          <w:rFonts w:ascii="Comic Sans MS" w:hAnsi="Comic Sans MS"/>
          <w:noProof/>
          <w:color w:val="000000" w:themeColor="text1"/>
          <w:lang w:val="en-GB" w:eastAsia="cs-CZ"/>
        </w:rPr>
        <w:drawing>
          <wp:inline distT="0" distB="0" distL="0" distR="0" wp14:anchorId="3725E21F" wp14:editId="43609B59">
            <wp:extent cx="1409700" cy="7841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60" cy="7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D7A">
        <w:rPr>
          <w:lang w:val="en-GB"/>
        </w:rPr>
        <w:t xml:space="preserve">                   </w:t>
      </w:r>
      <w:r w:rsidRPr="00954D7A">
        <w:rPr>
          <w:rFonts w:ascii="Comic Sans MS" w:hAnsi="Comic Sans MS"/>
          <w:noProof/>
          <w:color w:val="000000" w:themeColor="text1"/>
          <w:lang w:val="en-GB" w:eastAsia="cs-CZ"/>
        </w:rPr>
        <w:drawing>
          <wp:inline distT="0" distB="0" distL="0" distR="0" wp14:anchorId="3992DD9A" wp14:editId="524C2EB1">
            <wp:extent cx="1400175" cy="778875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05" cy="79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D7A">
        <w:rPr>
          <w:lang w:val="en-GB"/>
        </w:rPr>
        <w:t xml:space="preserve">                    </w:t>
      </w:r>
      <w:r w:rsidRPr="00954D7A">
        <w:rPr>
          <w:rFonts w:ascii="Comic Sans MS" w:hAnsi="Comic Sans MS"/>
          <w:noProof/>
          <w:color w:val="000000" w:themeColor="text1"/>
          <w:lang w:val="en-GB" w:eastAsia="cs-CZ"/>
        </w:rPr>
        <w:drawing>
          <wp:inline distT="0" distB="0" distL="0" distR="0" wp14:anchorId="40A00F31" wp14:editId="5773A131">
            <wp:extent cx="1181100" cy="759734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96" cy="7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5E" w:rsidRPr="00954D7A" w:rsidRDefault="00273B5E" w:rsidP="00273B5E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3"/>
          <w:szCs w:val="13"/>
          <w:lang w:val="en-GB"/>
        </w:rPr>
      </w:pPr>
      <w:r w:rsidRPr="00954D7A">
        <w:rPr>
          <w:rFonts w:ascii="Comic Sans MS" w:hAnsi="Comic Sans MS"/>
          <w:b/>
          <w:sz w:val="20"/>
          <w:szCs w:val="20"/>
          <w:lang w:val="en-GB"/>
        </w:rPr>
        <w:t xml:space="preserve">The house </w:t>
      </w:r>
      <w:proofErr w:type="gramStart"/>
      <w:r w:rsidRPr="00954D7A">
        <w:rPr>
          <w:rFonts w:ascii="Comic Sans MS" w:hAnsi="Comic Sans MS"/>
          <w:b/>
          <w:sz w:val="20"/>
          <w:szCs w:val="20"/>
          <w:lang w:val="en-GB"/>
        </w:rPr>
        <w:t>of  Lancaster</w:t>
      </w:r>
      <w:proofErr w:type="gramEnd"/>
      <w:r w:rsidRPr="00954D7A">
        <w:rPr>
          <w:rFonts w:ascii="Comic Sans MS" w:hAnsi="Comic Sans MS"/>
          <w:sz w:val="20"/>
          <w:szCs w:val="20"/>
          <w:lang w:val="en-GB"/>
        </w:rPr>
        <w:t xml:space="preserve">                 </w:t>
      </w:r>
      <w:r w:rsidRPr="00954D7A">
        <w:rPr>
          <w:rFonts w:ascii="Comic Sans MS" w:eastAsia="F1" w:hAnsi="Comic Sans MS" w:cs="F2"/>
          <w:b/>
          <w:bCs/>
          <w:sz w:val="20"/>
          <w:szCs w:val="20"/>
          <w:lang w:val="en-GB"/>
        </w:rPr>
        <w:t xml:space="preserve">The House of York               The Tudor Rose </w:t>
      </w:r>
    </w:p>
    <w:p w:rsidR="00273B5E" w:rsidRPr="00273B5E" w:rsidRDefault="00273B5E" w:rsidP="00273B5E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0"/>
          <w:szCs w:val="20"/>
        </w:rPr>
      </w:pPr>
    </w:p>
    <w:p w:rsidR="00273B5E" w:rsidRPr="00273B5E" w:rsidRDefault="00273B5E" w:rsidP="00273B5E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0"/>
          <w:szCs w:val="20"/>
        </w:rPr>
      </w:pPr>
    </w:p>
    <w:p w:rsidR="00273B5E" w:rsidRDefault="00273B5E">
      <w:bookmarkStart w:id="0" w:name="_GoBack"/>
      <w:bookmarkEnd w:id="0"/>
    </w:p>
    <w:sectPr w:rsidR="002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B"/>
    <w:rsid w:val="00227DA4"/>
    <w:rsid w:val="002512FF"/>
    <w:rsid w:val="00273B5E"/>
    <w:rsid w:val="006C628B"/>
    <w:rsid w:val="007F12B7"/>
    <w:rsid w:val="00833CC4"/>
    <w:rsid w:val="00954D7A"/>
    <w:rsid w:val="00E248ED"/>
    <w:rsid w:val="00E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0FCF-4072-46E5-AE6E-1C8C972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Buroňová Alena</cp:lastModifiedBy>
  <cp:revision>2</cp:revision>
  <dcterms:created xsi:type="dcterms:W3CDTF">2019-11-30T08:26:00Z</dcterms:created>
  <dcterms:modified xsi:type="dcterms:W3CDTF">2019-11-30T08:26:00Z</dcterms:modified>
</cp:coreProperties>
</file>