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2D" w:rsidRPr="004E6C2D" w:rsidRDefault="004E6C2D" w:rsidP="004E6C2D">
      <w:pPr>
        <w:spacing w:after="225" w:line="495" w:lineRule="atLeast"/>
        <w:outlineLvl w:val="0"/>
        <w:rPr>
          <w:rFonts w:ascii="Century" w:eastAsia="Times New Roman" w:hAnsi="Century" w:cs="Times New Roman"/>
          <w:color w:val="350503"/>
          <w:kern w:val="36"/>
          <w:sz w:val="42"/>
          <w:szCs w:val="42"/>
          <w:lang w:eastAsia="cs-CZ"/>
        </w:rPr>
      </w:pPr>
      <w:r w:rsidRPr="004E6C2D">
        <w:rPr>
          <w:rFonts w:ascii="Century" w:eastAsia="Times New Roman" w:hAnsi="Century" w:cs="Times New Roman"/>
          <w:color w:val="350503"/>
          <w:kern w:val="36"/>
          <w:sz w:val="42"/>
          <w:szCs w:val="42"/>
          <w:lang w:eastAsia="cs-CZ"/>
        </w:rPr>
        <w:t>Přání pro maminku</w:t>
      </w:r>
    </w:p>
    <w:p w:rsidR="004E6C2D" w:rsidRPr="004E6C2D" w:rsidRDefault="004E6C2D" w:rsidP="004E6C2D">
      <w:pPr>
        <w:spacing w:line="240" w:lineRule="auto"/>
        <w:jc w:val="center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r w:rsidRPr="004E6C2D">
        <w:rPr>
          <w:rFonts w:ascii="inherit" w:eastAsia="Times New Roman" w:hAnsi="inherit" w:cs="Times New Roman"/>
          <w:noProof/>
          <w:color w:val="E17E19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2352675" cy="2352675"/>
            <wp:effectExtent l="0" t="0" r="9525" b="9525"/>
            <wp:docPr id="5" name="Obrázek 5" descr="Přání pro mamink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ání pro mamink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2D" w:rsidRPr="004E6C2D" w:rsidRDefault="004E6C2D" w:rsidP="004E6C2D">
      <w:pPr>
        <w:spacing w:line="300" w:lineRule="atLeast"/>
        <w:rPr>
          <w:rFonts w:ascii="Century Gothic" w:eastAsia="Times New Roman" w:hAnsi="Century Gothic" w:cs="Times New Roman"/>
          <w:b/>
          <w:bCs/>
          <w:color w:val="7D6E54"/>
          <w:sz w:val="21"/>
          <w:szCs w:val="21"/>
          <w:lang w:eastAsia="cs-CZ"/>
        </w:rPr>
      </w:pPr>
      <w:r w:rsidRPr="004E6C2D">
        <w:rPr>
          <w:rFonts w:ascii="Century Gothic" w:eastAsia="Times New Roman" w:hAnsi="Century Gothic" w:cs="Times New Roman"/>
          <w:b/>
          <w:bCs/>
          <w:color w:val="7D6E54"/>
          <w:sz w:val="21"/>
          <w:szCs w:val="21"/>
          <w:lang w:eastAsia="cs-CZ"/>
        </w:rPr>
        <w:t>Svátek všech maminek se kvapem blíží a určitě už pilně přemýšlíte, čím svoje maminky potěšíte. Pokud jste ještě nepřišli na to pravé ořechové, třeba se vám bude hodit jednoduché přání, které zvládnou i ty nejmenší děti a mohou je podarovat nejen mamince, ale třeba také babičce nebo tetě, kterým dárek určitě udělá obrovskou radost.</w:t>
      </w:r>
    </w:p>
    <w:p w:rsidR="004E6C2D" w:rsidRPr="004E6C2D" w:rsidRDefault="004E6C2D" w:rsidP="004E6C2D">
      <w:pPr>
        <w:spacing w:before="150" w:after="150" w:line="450" w:lineRule="atLeast"/>
        <w:outlineLvl w:val="1"/>
        <w:rPr>
          <w:rFonts w:ascii="inherit" w:eastAsia="Times New Roman" w:hAnsi="inherit" w:cs="Times New Roman"/>
          <w:color w:val="BF6600"/>
          <w:sz w:val="39"/>
          <w:szCs w:val="39"/>
          <w:lang w:eastAsia="cs-CZ"/>
        </w:rPr>
      </w:pPr>
      <w:r w:rsidRPr="004E6C2D">
        <w:rPr>
          <w:rFonts w:ascii="inherit" w:eastAsia="Times New Roman" w:hAnsi="inherit" w:cs="Times New Roman"/>
          <w:color w:val="BF6600"/>
          <w:sz w:val="39"/>
          <w:szCs w:val="39"/>
          <w:lang w:eastAsia="cs-CZ"/>
        </w:rPr>
        <w:t>Materiál a pomůcky</w:t>
      </w:r>
    </w:p>
    <w:p w:rsidR="004E6C2D" w:rsidRPr="004E6C2D" w:rsidRDefault="004E6C2D" w:rsidP="004E6C2D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hyperlink r:id="rId7" w:tgtFrame="_blank" w:history="1">
        <w:r w:rsidRPr="004E6C2D">
          <w:rPr>
            <w:rFonts w:ascii="inherit" w:eastAsia="Times New Roman" w:hAnsi="inherit" w:cs="Times New Roman"/>
            <w:color w:val="E17E19"/>
            <w:sz w:val="20"/>
            <w:szCs w:val="20"/>
            <w:u w:val="single"/>
            <w:bdr w:val="none" w:sz="0" w:space="0" w:color="auto" w:frame="1"/>
            <w:lang w:eastAsia="cs-CZ"/>
          </w:rPr>
          <w:t>Obálka a blahopřání</w:t>
        </w:r>
      </w:hyperlink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 (kód </w:t>
      </w:r>
      <w:r w:rsidRPr="004E6C2D">
        <w:rPr>
          <w:rFonts w:ascii="inherit" w:eastAsia="Times New Roman" w:hAnsi="inherit" w:cs="Times New Roman"/>
          <w:color w:val="575757"/>
          <w:sz w:val="20"/>
          <w:szCs w:val="20"/>
          <w:bdr w:val="none" w:sz="0" w:space="0" w:color="auto" w:frame="1"/>
          <w:lang w:eastAsia="cs-CZ"/>
        </w:rPr>
        <w:t>PMA 150611)</w:t>
      </w:r>
    </w:p>
    <w:p w:rsidR="004E6C2D" w:rsidRPr="004E6C2D" w:rsidRDefault="004E6C2D" w:rsidP="004E6C2D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hyperlink r:id="rId8" w:tgtFrame="_blank" w:history="1">
        <w:r w:rsidRPr="004E6C2D">
          <w:rPr>
            <w:rFonts w:ascii="inherit" w:eastAsia="Times New Roman" w:hAnsi="inherit" w:cs="Times New Roman"/>
            <w:color w:val="E17E19"/>
            <w:sz w:val="20"/>
            <w:szCs w:val="20"/>
            <w:u w:val="single"/>
            <w:bdr w:val="none" w:sz="0" w:space="0" w:color="auto" w:frame="1"/>
            <w:lang w:eastAsia="cs-CZ"/>
          </w:rPr>
          <w:t>Inkoust pigmentový</w:t>
        </w:r>
      </w:hyperlink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 (kód </w:t>
      </w:r>
      <w:r w:rsidRPr="004E6C2D">
        <w:rPr>
          <w:rFonts w:ascii="inherit" w:eastAsia="Times New Roman" w:hAnsi="inherit" w:cs="Times New Roman"/>
          <w:color w:val="575757"/>
          <w:sz w:val="20"/>
          <w:szCs w:val="20"/>
          <w:bdr w:val="none" w:sz="0" w:space="0" w:color="auto" w:frame="1"/>
          <w:lang w:eastAsia="cs-CZ"/>
        </w:rPr>
        <w:t>204888470)</w:t>
      </w:r>
    </w:p>
    <w:p w:rsidR="004E6C2D" w:rsidRPr="004E6C2D" w:rsidRDefault="004E6C2D" w:rsidP="004E6C2D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hyperlink r:id="rId9" w:tgtFrame="_blank" w:history="1">
        <w:r w:rsidRPr="004E6C2D">
          <w:rPr>
            <w:rFonts w:ascii="inherit" w:eastAsia="Times New Roman" w:hAnsi="inherit" w:cs="Times New Roman"/>
            <w:color w:val="E17E19"/>
            <w:sz w:val="20"/>
            <w:szCs w:val="20"/>
            <w:u w:val="single"/>
            <w:bdr w:val="none" w:sz="0" w:space="0" w:color="auto" w:frame="1"/>
            <w:lang w:eastAsia="cs-CZ"/>
          </w:rPr>
          <w:t>Nůžky</w:t>
        </w:r>
      </w:hyperlink>
    </w:p>
    <w:p w:rsidR="004E6C2D" w:rsidRPr="004E6C2D" w:rsidRDefault="004E6C2D" w:rsidP="004E6C2D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hyperlink r:id="rId10" w:tgtFrame="_blank" w:history="1">
        <w:r w:rsidRPr="004E6C2D">
          <w:rPr>
            <w:rFonts w:ascii="inherit" w:eastAsia="Times New Roman" w:hAnsi="inherit" w:cs="Times New Roman"/>
            <w:color w:val="E17E19"/>
            <w:sz w:val="20"/>
            <w:szCs w:val="20"/>
            <w:u w:val="single"/>
            <w:bdr w:val="none" w:sz="0" w:space="0" w:color="auto" w:frame="1"/>
            <w:lang w:eastAsia="cs-CZ"/>
          </w:rPr>
          <w:t>Papír jednobarevný</w:t>
        </w:r>
      </w:hyperlink>
    </w:p>
    <w:p w:rsidR="004E6C2D" w:rsidRPr="004E6C2D" w:rsidRDefault="004E6C2D" w:rsidP="004E6C2D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hyperlink r:id="rId11" w:tgtFrame="_blank" w:history="1">
        <w:r w:rsidRPr="004E6C2D">
          <w:rPr>
            <w:rFonts w:ascii="inherit" w:eastAsia="Times New Roman" w:hAnsi="inherit" w:cs="Times New Roman"/>
            <w:color w:val="E17E19"/>
            <w:sz w:val="20"/>
            <w:szCs w:val="20"/>
            <w:u w:val="single"/>
            <w:bdr w:val="none" w:sz="0" w:space="0" w:color="auto" w:frame="1"/>
            <w:lang w:eastAsia="cs-CZ"/>
          </w:rPr>
          <w:t>Kytička</w:t>
        </w:r>
      </w:hyperlink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 (kód </w:t>
      </w:r>
      <w:r w:rsidRPr="004E6C2D">
        <w:rPr>
          <w:rFonts w:ascii="inherit" w:eastAsia="Times New Roman" w:hAnsi="inherit" w:cs="Times New Roman"/>
          <w:color w:val="575757"/>
          <w:sz w:val="20"/>
          <w:szCs w:val="20"/>
          <w:bdr w:val="none" w:sz="0" w:space="0" w:color="auto" w:frame="1"/>
          <w:lang w:eastAsia="cs-CZ"/>
        </w:rPr>
        <w:t>6529638)</w:t>
      </w:r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 </w:t>
      </w:r>
    </w:p>
    <w:p w:rsidR="004E6C2D" w:rsidRPr="004E6C2D" w:rsidRDefault="004E6C2D" w:rsidP="004E6C2D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hyperlink r:id="rId12" w:tgtFrame="_blank" w:history="1">
        <w:r w:rsidRPr="004E6C2D">
          <w:rPr>
            <w:rFonts w:ascii="inherit" w:eastAsia="Times New Roman" w:hAnsi="inherit" w:cs="Times New Roman"/>
            <w:color w:val="E17E19"/>
            <w:sz w:val="20"/>
            <w:szCs w:val="20"/>
            <w:u w:val="single"/>
            <w:bdr w:val="none" w:sz="0" w:space="0" w:color="auto" w:frame="1"/>
            <w:lang w:eastAsia="cs-CZ"/>
          </w:rPr>
          <w:t>Razítko</w:t>
        </w:r>
      </w:hyperlink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 s textem "Mamince" a černý </w:t>
      </w:r>
      <w:hyperlink r:id="rId13" w:tgtFrame="_blank" w:history="1">
        <w:r w:rsidRPr="004E6C2D">
          <w:rPr>
            <w:rFonts w:ascii="inherit" w:eastAsia="Times New Roman" w:hAnsi="inherit" w:cs="Times New Roman"/>
            <w:color w:val="E17E19"/>
            <w:sz w:val="20"/>
            <w:szCs w:val="20"/>
            <w:u w:val="single"/>
            <w:bdr w:val="none" w:sz="0" w:space="0" w:color="auto" w:frame="1"/>
            <w:lang w:eastAsia="cs-CZ"/>
          </w:rPr>
          <w:t>inkoust</w:t>
        </w:r>
      </w:hyperlink>
    </w:p>
    <w:p w:rsidR="004E6C2D" w:rsidRPr="004E6C2D" w:rsidRDefault="004E6C2D" w:rsidP="004E6C2D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nebo </w:t>
      </w:r>
      <w:hyperlink r:id="rId14" w:tgtFrame="_blank" w:history="1">
        <w:r w:rsidRPr="004E6C2D">
          <w:rPr>
            <w:rFonts w:ascii="inherit" w:eastAsia="Times New Roman" w:hAnsi="inherit" w:cs="Times New Roman"/>
            <w:color w:val="E17E19"/>
            <w:sz w:val="20"/>
            <w:szCs w:val="20"/>
            <w:u w:val="single"/>
            <w:bdr w:val="none" w:sz="0" w:space="0" w:color="auto" w:frame="1"/>
            <w:lang w:eastAsia="cs-CZ"/>
          </w:rPr>
          <w:t>Big Shot</w:t>
        </w:r>
      </w:hyperlink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 a </w:t>
      </w:r>
      <w:hyperlink r:id="rId15" w:tgtFrame="_blank" w:history="1">
        <w:r w:rsidRPr="004E6C2D">
          <w:rPr>
            <w:rFonts w:ascii="inherit" w:eastAsia="Times New Roman" w:hAnsi="inherit" w:cs="Times New Roman"/>
            <w:color w:val="E17E19"/>
            <w:sz w:val="20"/>
            <w:szCs w:val="20"/>
            <w:u w:val="single"/>
            <w:bdr w:val="none" w:sz="0" w:space="0" w:color="auto" w:frame="1"/>
            <w:lang w:eastAsia="cs-CZ"/>
          </w:rPr>
          <w:t>vyřezávací kovová</w:t>
        </w:r>
      </w:hyperlink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 šablona (kód </w:t>
      </w:r>
      <w:r w:rsidRPr="004E6C2D">
        <w:rPr>
          <w:rFonts w:ascii="inherit" w:eastAsia="Times New Roman" w:hAnsi="inherit" w:cs="Times New Roman"/>
          <w:color w:val="575757"/>
          <w:sz w:val="20"/>
          <w:szCs w:val="20"/>
          <w:bdr w:val="none" w:sz="0" w:space="0" w:color="auto" w:frame="1"/>
          <w:lang w:eastAsia="cs-CZ"/>
        </w:rPr>
        <w:t>DAV-1112</w:t>
      </w:r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)</w:t>
      </w:r>
    </w:p>
    <w:p w:rsidR="004E6C2D" w:rsidRPr="004E6C2D" w:rsidRDefault="004E6C2D" w:rsidP="004E6C2D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r w:rsidRPr="004E6C2D"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  <w:t>Tužka s gumou</w:t>
      </w:r>
    </w:p>
    <w:p w:rsidR="004E6C2D" w:rsidRPr="004E6C2D" w:rsidRDefault="004E6C2D" w:rsidP="004E6C2D">
      <w:pPr>
        <w:spacing w:after="0" w:line="240" w:lineRule="auto"/>
        <w:rPr>
          <w:rFonts w:ascii="inherit" w:eastAsia="Times New Roman" w:hAnsi="inherit" w:cs="Times New Roman"/>
          <w:color w:val="575757"/>
          <w:sz w:val="20"/>
          <w:szCs w:val="20"/>
          <w:lang w:eastAsia="cs-CZ"/>
        </w:rPr>
      </w:pPr>
      <w:r w:rsidRPr="004E6C2D">
        <w:rPr>
          <w:rFonts w:ascii="inherit" w:eastAsia="Times New Roman" w:hAnsi="inherit" w:cs="Times New Roman"/>
          <w:noProof/>
          <w:color w:val="E17E19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2790825" cy="2095500"/>
            <wp:effectExtent l="0" t="0" r="9525" b="0"/>
            <wp:docPr id="4" name="Obrázek 4" descr="http://www.tvorive-projekty.cz/Files/ResizedImages/FckGallery/2017-05-08-prani01_-1x220_170509082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vorive-projekty.cz/Files/ResizedImages/FckGallery/2017-05-08-prani01_-1x220_170509082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2D" w:rsidRPr="004E6C2D" w:rsidRDefault="004E6C2D" w:rsidP="004E6C2D">
      <w:pPr>
        <w:spacing w:before="150" w:after="150" w:line="210" w:lineRule="atLeast"/>
        <w:outlineLvl w:val="3"/>
        <w:rPr>
          <w:rFonts w:ascii="inherit" w:eastAsia="Times New Roman" w:hAnsi="inherit" w:cs="Times New Roman"/>
          <w:b/>
          <w:bCs/>
          <w:color w:val="575757"/>
          <w:sz w:val="18"/>
          <w:szCs w:val="18"/>
          <w:lang w:eastAsia="cs-CZ"/>
        </w:rPr>
      </w:pPr>
      <w:r w:rsidRPr="004E6C2D">
        <w:rPr>
          <w:rFonts w:ascii="inherit" w:eastAsia="Times New Roman" w:hAnsi="inherit" w:cs="Times New Roman"/>
          <w:b/>
          <w:bCs/>
          <w:color w:val="575757"/>
          <w:sz w:val="18"/>
          <w:szCs w:val="18"/>
          <w:lang w:eastAsia="cs-CZ"/>
        </w:rPr>
        <w:t>Časová náročnost cca půl hodiny</w:t>
      </w:r>
    </w:p>
    <w:p w:rsidR="004E6C2D" w:rsidRPr="004E6C2D" w:rsidRDefault="004E6C2D" w:rsidP="004E6C2D">
      <w:pPr>
        <w:spacing w:before="150" w:after="150" w:line="210" w:lineRule="atLeast"/>
        <w:outlineLvl w:val="3"/>
        <w:rPr>
          <w:rFonts w:ascii="inherit" w:eastAsia="Times New Roman" w:hAnsi="inherit" w:cs="Times New Roman"/>
          <w:b/>
          <w:bCs/>
          <w:color w:val="575757"/>
          <w:sz w:val="18"/>
          <w:szCs w:val="18"/>
          <w:lang w:eastAsia="cs-CZ"/>
        </w:rPr>
      </w:pPr>
      <w:r w:rsidRPr="004E6C2D">
        <w:rPr>
          <w:rFonts w:ascii="inherit" w:eastAsia="Times New Roman" w:hAnsi="inherit" w:cs="Times New Roman"/>
          <w:b/>
          <w:bCs/>
          <w:color w:val="575757"/>
          <w:sz w:val="18"/>
          <w:szCs w:val="18"/>
          <w:lang w:eastAsia="cs-CZ"/>
        </w:rPr>
        <w:t>Vhodné pro předškolní a mladší školní děti</w:t>
      </w:r>
    </w:p>
    <w:p w:rsidR="004E6C2D" w:rsidRPr="004E6C2D" w:rsidRDefault="004E6C2D" w:rsidP="004E6C2D">
      <w:pPr>
        <w:spacing w:before="150" w:after="150" w:line="450" w:lineRule="atLeast"/>
        <w:outlineLvl w:val="1"/>
        <w:rPr>
          <w:rFonts w:ascii="inherit" w:eastAsia="Times New Roman" w:hAnsi="inherit" w:cs="Times New Roman"/>
          <w:color w:val="BF6600"/>
          <w:sz w:val="39"/>
          <w:szCs w:val="39"/>
          <w:lang w:eastAsia="cs-CZ"/>
        </w:rPr>
      </w:pPr>
      <w:r w:rsidRPr="004E6C2D">
        <w:rPr>
          <w:rFonts w:ascii="inherit" w:eastAsia="Times New Roman" w:hAnsi="inherit" w:cs="Times New Roman"/>
          <w:color w:val="BF6600"/>
          <w:sz w:val="39"/>
          <w:szCs w:val="39"/>
          <w:lang w:eastAsia="cs-CZ"/>
        </w:rPr>
        <w:t>Postup</w:t>
      </w:r>
    </w:p>
    <w:tbl>
      <w:tblPr>
        <w:tblW w:w="96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0"/>
        <w:gridCol w:w="4970"/>
      </w:tblGrid>
      <w:tr w:rsidR="004E6C2D" w:rsidRPr="004E6C2D" w:rsidTr="004E6C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C2D" w:rsidRPr="004E6C2D" w:rsidRDefault="004E6C2D" w:rsidP="004E6C2D">
            <w:pPr>
              <w:spacing w:after="0" w:line="270" w:lineRule="atLeast"/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</w:pPr>
            <w:r w:rsidRPr="004E6C2D">
              <w:rPr>
                <w:rFonts w:ascii="inherit" w:eastAsia="Times New Roman" w:hAnsi="inherit" w:cs="Times New Roman"/>
                <w:noProof/>
                <w:color w:val="E17E19"/>
                <w:sz w:val="20"/>
                <w:szCs w:val="20"/>
                <w:bdr w:val="none" w:sz="0" w:space="0" w:color="auto" w:frame="1"/>
                <w:lang w:eastAsia="cs-CZ"/>
              </w:rPr>
              <w:lastRenderedPageBreak/>
              <w:drawing>
                <wp:inline distT="0" distB="0" distL="0" distR="0">
                  <wp:extent cx="2790825" cy="2095500"/>
                  <wp:effectExtent l="0" t="0" r="9525" b="0"/>
                  <wp:docPr id="3" name="Obrázek 3" descr="http://www.tvorive-projekty.cz/Files/ResizedImages/FckGallery/2017-05-08-prani02_-1x220_170509082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vorive-projekty.cz/Files/ResizedImages/FckGallery/2017-05-08-prani02_-1x220_170509082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C2D" w:rsidRPr="004E6C2D" w:rsidRDefault="004E6C2D" w:rsidP="004E6C2D">
            <w:pPr>
              <w:spacing w:after="0" w:line="270" w:lineRule="atLeast"/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</w:pPr>
            <w:r w:rsidRPr="004E6C2D">
              <w:rPr>
                <w:rFonts w:ascii="inherit" w:eastAsia="Times New Roman" w:hAnsi="inherit" w:cs="Times New Roman"/>
                <w:noProof/>
                <w:color w:val="E17E19"/>
                <w:sz w:val="20"/>
                <w:szCs w:val="20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790825" cy="2095500"/>
                  <wp:effectExtent l="0" t="0" r="9525" b="0"/>
                  <wp:docPr id="2" name="Obrázek 2" descr="http://www.tvorive-projekty.cz/Files/ResizedImages/FckGallery/2017-05-08-prani03_-1x220_170509082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vorive-projekty.cz/Files/ResizedImages/FckGallery/2017-05-08-prani03_-1x220_1705090821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C2D" w:rsidRPr="004E6C2D" w:rsidTr="004E6C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C2D" w:rsidRPr="004E6C2D" w:rsidRDefault="004E6C2D" w:rsidP="004E6C2D">
            <w:pPr>
              <w:spacing w:after="0" w:line="270" w:lineRule="atLeast"/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</w:pPr>
            <w:r w:rsidRPr="004E6C2D"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  <w:t>1. Z bílého tvrdého papíru si vystřihněte tvar srdce.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C2D" w:rsidRPr="004E6C2D" w:rsidRDefault="004E6C2D" w:rsidP="004E6C2D">
            <w:pPr>
              <w:spacing w:after="0" w:line="270" w:lineRule="atLeast"/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</w:pPr>
            <w:r w:rsidRPr="004E6C2D"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  <w:t>2. Srdce položte na základ přání a pomocí gumy na tužce razítkujte kolečka kolem šablony srdíčka. Použijte více odstínů.</w:t>
            </w:r>
          </w:p>
        </w:tc>
      </w:tr>
      <w:tr w:rsidR="004E6C2D" w:rsidRPr="004E6C2D" w:rsidTr="004E6C2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C2D" w:rsidRPr="004E6C2D" w:rsidRDefault="004E6C2D" w:rsidP="004E6C2D">
            <w:pPr>
              <w:spacing w:after="0" w:line="270" w:lineRule="atLeast"/>
              <w:jc w:val="center"/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</w:pPr>
            <w:r w:rsidRPr="004E6C2D">
              <w:rPr>
                <w:rFonts w:ascii="inherit" w:eastAsia="Times New Roman" w:hAnsi="inherit" w:cs="Times New Roman"/>
                <w:noProof/>
                <w:color w:val="E17E19"/>
                <w:sz w:val="20"/>
                <w:szCs w:val="20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5076825" cy="3810000"/>
                  <wp:effectExtent l="0" t="0" r="9525" b="0"/>
                  <wp:docPr id="1" name="Obrázek 1" descr="http://www.tvorive-projekty.cz/Files/ResizedImages/FckGallery/2017-05-08-prani04_-1x400_1705091302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vorive-projekty.cz/Files/ResizedImages/FckGallery/2017-05-08-prani04_-1x400_1705091302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C2D" w:rsidRPr="004E6C2D" w:rsidTr="004E6C2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C2D" w:rsidRPr="004E6C2D" w:rsidRDefault="004E6C2D" w:rsidP="004E6C2D">
            <w:pPr>
              <w:spacing w:after="0" w:line="270" w:lineRule="atLeast"/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</w:pPr>
            <w:r w:rsidRPr="004E6C2D"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  <w:t xml:space="preserve">3. Doprostřed vzniklého srdce můžete </w:t>
            </w:r>
            <w:proofErr w:type="spellStart"/>
            <w:r w:rsidRPr="004E6C2D"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  <w:t>narazítkovat</w:t>
            </w:r>
            <w:proofErr w:type="spellEnd"/>
            <w:r w:rsidRPr="004E6C2D">
              <w:rPr>
                <w:rFonts w:ascii="Century" w:eastAsia="Times New Roman" w:hAnsi="Century" w:cs="Times New Roman"/>
                <w:sz w:val="20"/>
                <w:szCs w:val="20"/>
                <w:lang w:eastAsia="cs-CZ"/>
              </w:rPr>
              <w:t xml:space="preserve"> razítko s textem "Mamince" nebo vlepit výsek ze šablony. Přání můžete jednoduše dozdobit malou růží.</w:t>
            </w:r>
          </w:p>
        </w:tc>
      </w:tr>
    </w:tbl>
    <w:p w:rsidR="00FA1EB9" w:rsidRDefault="00FA1EB9">
      <w:bookmarkStart w:id="0" w:name="_GoBack"/>
      <w:bookmarkEnd w:id="0"/>
    </w:p>
    <w:sectPr w:rsidR="00FA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42917"/>
    <w:multiLevelType w:val="multilevel"/>
    <w:tmpl w:val="01AA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2D"/>
    <w:rsid w:val="00424912"/>
    <w:rsid w:val="004E6C2D"/>
    <w:rsid w:val="00753E47"/>
    <w:rsid w:val="00B20E15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47B9-251D-4C38-BEBB-B0062CD2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6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6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E6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6C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6C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E6C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E6C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E6C2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E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9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6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84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ona.cz/inkousty-pigmentove/c-1447/" TargetMode="External"/><Relationship Id="rId13" Type="http://schemas.openxmlformats.org/officeDocument/2006/relationships/hyperlink" Target="http://www.davona.cz/inkousty-a-polstarky/c-1154/" TargetMode="External"/><Relationship Id="rId18" Type="http://schemas.openxmlformats.org/officeDocument/2006/relationships/hyperlink" Target="http://www.tvorive-projekty.cz/Files/FckGallery/2017-05-08-prani0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www.davona.cz/obalky-a-blahoprani/c-1134/" TargetMode="External"/><Relationship Id="rId12" Type="http://schemas.openxmlformats.org/officeDocument/2006/relationships/hyperlink" Target="http://www.davona.cz/razitka/c-1203/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vorive-projekty.cz/Files/FckGallery/2017-05-08-prani01.jpg" TargetMode="External"/><Relationship Id="rId20" Type="http://schemas.openxmlformats.org/officeDocument/2006/relationships/hyperlink" Target="http://www.tvorive-projekty.cz/Files/FckGallery/2017-05-08-prani0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avona.cz/kyticky/c-122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vorive-projekty.cz/Files/2017-05-08-prani-hlavni.jpg" TargetMode="External"/><Relationship Id="rId15" Type="http://schemas.openxmlformats.org/officeDocument/2006/relationships/hyperlink" Target="http://www.davona.cz/vyrezavaci-kovove/c-1598/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www.davona.cz/papiry-jednobarevne/c-1693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avona.cz/nuzky/c-1401/" TargetMode="External"/><Relationship Id="rId14" Type="http://schemas.openxmlformats.org/officeDocument/2006/relationships/hyperlink" Target="http://www.davona.cz/big-shot-a-prislusenstvi/c-1464/" TargetMode="External"/><Relationship Id="rId22" Type="http://schemas.openxmlformats.org/officeDocument/2006/relationships/hyperlink" Target="http://www.tvorive-projekty.cz/Files/FckGallery/2017-05-08-prani04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Poláčková Blažena</dc:creator>
  <cp:keywords/>
  <dc:description/>
  <cp:lastModifiedBy>Poláčková Blažena</cp:lastModifiedBy>
  <cp:revision>1</cp:revision>
  <dcterms:created xsi:type="dcterms:W3CDTF">2019-04-03T07:53:00Z</dcterms:created>
  <dcterms:modified xsi:type="dcterms:W3CDTF">2019-04-03T07:53:00Z</dcterms:modified>
</cp:coreProperties>
</file>