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CDD" w:rsidRPr="004931A6" w:rsidRDefault="002A4CDD">
      <w:pPr>
        <w:rPr>
          <w:rFonts w:ascii="Verdana" w:hAnsi="Verdana"/>
          <w:b/>
          <w:bCs/>
          <w:sz w:val="28"/>
          <w:szCs w:val="28"/>
          <w:u w:val="single"/>
          <w:lang w:val="en-US"/>
        </w:rPr>
      </w:pPr>
      <w:r w:rsidRPr="004931A6">
        <w:rPr>
          <w:rFonts w:ascii="Verdana" w:hAnsi="Verdana"/>
          <w:b/>
          <w:bCs/>
          <w:sz w:val="28"/>
          <w:szCs w:val="28"/>
          <w:u w:val="single"/>
          <w:lang w:val="en-US"/>
        </w:rPr>
        <w:t>Interview</w:t>
      </w:r>
      <w:r w:rsidR="004931A6" w:rsidRPr="004931A6">
        <w:rPr>
          <w:rFonts w:ascii="Verdana" w:hAnsi="Verdana"/>
          <w:b/>
          <w:bCs/>
          <w:sz w:val="28"/>
          <w:szCs w:val="28"/>
          <w:u w:val="single"/>
          <w:lang w:val="en-US"/>
        </w:rPr>
        <w:t xml:space="preserve"> with a student with migration background </w:t>
      </w:r>
    </w:p>
    <w:p w:rsidR="002A4CDD" w:rsidRPr="004931A6" w:rsidRDefault="002A4CDD">
      <w:pPr>
        <w:rPr>
          <w:rFonts w:ascii="Verdana" w:hAnsi="Verdana"/>
          <w:sz w:val="28"/>
          <w:szCs w:val="28"/>
          <w:lang w:val="en-US"/>
        </w:rPr>
      </w:pPr>
    </w:p>
    <w:p w:rsidR="004931A6" w:rsidRDefault="002A4CDD" w:rsidP="004931A6">
      <w:pPr>
        <w:spacing w:line="360" w:lineRule="auto"/>
        <w:jc w:val="both"/>
        <w:rPr>
          <w:rFonts w:ascii="Verdana" w:hAnsi="Verdana"/>
          <w:sz w:val="28"/>
          <w:szCs w:val="28"/>
          <w:lang w:val="en-US"/>
        </w:rPr>
      </w:pPr>
      <w:r w:rsidRPr="004931A6">
        <w:rPr>
          <w:rFonts w:ascii="Verdana" w:hAnsi="Verdana"/>
          <w:sz w:val="28"/>
          <w:szCs w:val="28"/>
          <w:lang w:val="en-US"/>
        </w:rPr>
        <w:t>In 1970, his parents decided to leave Vietnam and find a better and safer place to live. So</w:t>
      </w:r>
      <w:r w:rsidR="004931A6" w:rsidRPr="004931A6">
        <w:rPr>
          <w:rFonts w:ascii="Verdana" w:hAnsi="Verdana"/>
          <w:sz w:val="28"/>
          <w:szCs w:val="28"/>
          <w:lang w:val="en-US"/>
        </w:rPr>
        <w:t>,</w:t>
      </w:r>
      <w:r w:rsidRPr="004931A6">
        <w:rPr>
          <w:rFonts w:ascii="Verdana" w:hAnsi="Verdana"/>
          <w:sz w:val="28"/>
          <w:szCs w:val="28"/>
          <w:lang w:val="en-US"/>
        </w:rPr>
        <w:t xml:space="preserve"> they arrived in Germany and remained</w:t>
      </w:r>
      <w:r w:rsidR="004931A6">
        <w:rPr>
          <w:rFonts w:ascii="Verdana" w:hAnsi="Verdana"/>
          <w:sz w:val="28"/>
          <w:szCs w:val="28"/>
          <w:lang w:val="en-US"/>
        </w:rPr>
        <w:t xml:space="preserve"> </w:t>
      </w:r>
      <w:r w:rsidRPr="004931A6">
        <w:rPr>
          <w:rFonts w:ascii="Verdana" w:hAnsi="Verdana"/>
          <w:sz w:val="28"/>
          <w:szCs w:val="28"/>
          <w:lang w:val="en-US"/>
        </w:rPr>
        <w:t>here.</w:t>
      </w:r>
    </w:p>
    <w:p w:rsidR="00105BE1" w:rsidRPr="004931A6" w:rsidRDefault="002A4CDD" w:rsidP="004931A6">
      <w:pPr>
        <w:spacing w:line="360" w:lineRule="auto"/>
        <w:jc w:val="both"/>
        <w:rPr>
          <w:rFonts w:ascii="Verdana" w:hAnsi="Verdana"/>
          <w:sz w:val="28"/>
          <w:szCs w:val="28"/>
          <w:lang w:val="en-US"/>
        </w:rPr>
      </w:pPr>
      <w:r w:rsidRPr="004931A6">
        <w:rPr>
          <w:rFonts w:ascii="Verdana" w:hAnsi="Verdana"/>
          <w:sz w:val="28"/>
          <w:szCs w:val="28"/>
          <w:lang w:val="en-US"/>
        </w:rPr>
        <w:t xml:space="preserve">Now that he is the second generation of the emigrants and </w:t>
      </w:r>
      <w:r w:rsidR="004931A6" w:rsidRPr="004931A6">
        <w:rPr>
          <w:rFonts w:ascii="Verdana" w:hAnsi="Verdana"/>
          <w:sz w:val="28"/>
          <w:szCs w:val="28"/>
          <w:lang w:val="en-US"/>
        </w:rPr>
        <w:t xml:space="preserve">thus </w:t>
      </w:r>
      <w:r w:rsidRPr="004931A6">
        <w:rPr>
          <w:rFonts w:ascii="Verdana" w:hAnsi="Verdana"/>
          <w:sz w:val="28"/>
          <w:szCs w:val="28"/>
          <w:lang w:val="en-US"/>
        </w:rPr>
        <w:t xml:space="preserve">was </w:t>
      </w:r>
      <w:r w:rsidR="004931A6" w:rsidRPr="004931A6">
        <w:rPr>
          <w:rFonts w:ascii="Verdana" w:hAnsi="Verdana"/>
          <w:sz w:val="28"/>
          <w:szCs w:val="28"/>
          <w:lang w:val="en-US"/>
        </w:rPr>
        <w:t xml:space="preserve">born and bred </w:t>
      </w:r>
      <w:r w:rsidRPr="004931A6">
        <w:rPr>
          <w:rFonts w:ascii="Verdana" w:hAnsi="Verdana"/>
          <w:sz w:val="28"/>
          <w:szCs w:val="28"/>
          <w:lang w:val="en-US"/>
        </w:rPr>
        <w:t>in Germany</w:t>
      </w:r>
      <w:r w:rsidR="004931A6" w:rsidRPr="004931A6">
        <w:rPr>
          <w:rFonts w:ascii="Verdana" w:hAnsi="Verdana"/>
          <w:sz w:val="28"/>
          <w:szCs w:val="28"/>
          <w:lang w:val="en-US"/>
        </w:rPr>
        <w:t xml:space="preserve">, he </w:t>
      </w:r>
      <w:r w:rsidRPr="004931A6">
        <w:rPr>
          <w:rFonts w:ascii="Verdana" w:hAnsi="Verdana"/>
          <w:sz w:val="28"/>
          <w:szCs w:val="28"/>
          <w:lang w:val="en-US"/>
        </w:rPr>
        <w:t>had absolutely no problem with the integration. Even though they left Vietnam so long ago and decided to change their lives completely they still kept their mother tongue and kept speaking Vietnamese at home, because the most important thing about the migration is to never forget where you c</w:t>
      </w:r>
      <w:r w:rsidR="004931A6" w:rsidRPr="004931A6">
        <w:rPr>
          <w:rFonts w:ascii="Verdana" w:hAnsi="Verdana"/>
          <w:sz w:val="28"/>
          <w:szCs w:val="28"/>
          <w:lang w:val="en-US"/>
        </w:rPr>
        <w:t>a</w:t>
      </w:r>
      <w:r w:rsidRPr="004931A6">
        <w:rPr>
          <w:rFonts w:ascii="Verdana" w:hAnsi="Verdana"/>
          <w:sz w:val="28"/>
          <w:szCs w:val="28"/>
          <w:lang w:val="en-US"/>
        </w:rPr>
        <w:t>me from. At the same time</w:t>
      </w:r>
      <w:r w:rsidR="004931A6">
        <w:rPr>
          <w:rFonts w:ascii="Verdana" w:hAnsi="Verdana"/>
          <w:sz w:val="28"/>
          <w:szCs w:val="28"/>
          <w:lang w:val="en-US"/>
        </w:rPr>
        <w:t xml:space="preserve">, </w:t>
      </w:r>
      <w:r w:rsidRPr="004931A6">
        <w:rPr>
          <w:rFonts w:ascii="Verdana" w:hAnsi="Verdana"/>
          <w:sz w:val="28"/>
          <w:szCs w:val="28"/>
          <w:lang w:val="en-US"/>
        </w:rPr>
        <w:t>they still keep in</w:t>
      </w:r>
      <w:r w:rsidR="004931A6">
        <w:rPr>
          <w:rFonts w:ascii="Verdana" w:hAnsi="Verdana"/>
          <w:sz w:val="28"/>
          <w:szCs w:val="28"/>
          <w:lang w:val="en-US"/>
        </w:rPr>
        <w:t xml:space="preserve"> </w:t>
      </w:r>
      <w:bookmarkStart w:id="0" w:name="_GoBack"/>
      <w:bookmarkEnd w:id="0"/>
      <w:r w:rsidRPr="004931A6">
        <w:rPr>
          <w:rFonts w:ascii="Verdana" w:hAnsi="Verdana"/>
          <w:sz w:val="28"/>
          <w:szCs w:val="28"/>
          <w:lang w:val="en-US"/>
        </w:rPr>
        <w:t>touch with the friends that they’ve still got and visit them, but not too often.</w:t>
      </w:r>
    </w:p>
    <w:sectPr w:rsidR="00105BE1" w:rsidRPr="004931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DD"/>
    <w:rsid w:val="00105BE1"/>
    <w:rsid w:val="002A4CDD"/>
    <w:rsid w:val="00493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2CFE"/>
  <w15:chartTrackingRefBased/>
  <w15:docId w15:val="{DB5F8753-CAF5-4215-8726-35701564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Stefanie Friese</cp:lastModifiedBy>
  <cp:revision>2</cp:revision>
  <dcterms:created xsi:type="dcterms:W3CDTF">2019-06-15T18:10:00Z</dcterms:created>
  <dcterms:modified xsi:type="dcterms:W3CDTF">2019-06-15T18:10:00Z</dcterms:modified>
</cp:coreProperties>
</file>