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CB" w:rsidRPr="00530881" w:rsidRDefault="00EB432B" w:rsidP="000339C0">
      <w:pPr>
        <w:jc w:val="center"/>
        <w:rPr>
          <w:rFonts w:ascii="Times New Roman" w:hAnsi="Times New Roman" w:cs="Times New Roman"/>
          <w:b/>
          <w:sz w:val="24"/>
          <w:szCs w:val="24"/>
          <w:lang w:val="ro-RO"/>
        </w:rPr>
      </w:pPr>
      <w:bookmarkStart w:id="0" w:name="_GoBack"/>
      <w:bookmarkEnd w:id="0"/>
      <w:r w:rsidRPr="00530881">
        <w:rPr>
          <w:rFonts w:ascii="Times New Roman" w:hAnsi="Times New Roman" w:cs="Times New Roman"/>
          <w:b/>
          <w:sz w:val="24"/>
          <w:szCs w:val="24"/>
          <w:lang w:val="ro-RO"/>
        </w:rPr>
        <w:t>LESSEN PLAN: BE SAFE ON INTERNET!</w:t>
      </w:r>
    </w:p>
    <w:p w:rsidR="00623CAC" w:rsidRPr="00530881" w:rsidRDefault="00623CAC" w:rsidP="00530881">
      <w:pPr>
        <w:contextualSpacing/>
        <w:jc w:val="both"/>
        <w:rPr>
          <w:rFonts w:ascii="Times New Roman" w:hAnsi="Times New Roman" w:cs="Times New Roman"/>
          <w:sz w:val="24"/>
          <w:szCs w:val="24"/>
        </w:rPr>
      </w:pPr>
      <w:r w:rsidRPr="00530881">
        <w:rPr>
          <w:rFonts w:ascii="Times New Roman" w:hAnsi="Times New Roman" w:cs="Times New Roman"/>
          <w:b/>
          <w:sz w:val="24"/>
          <w:szCs w:val="24"/>
        </w:rPr>
        <w:t>Discipline:</w:t>
      </w:r>
      <w:r w:rsidRPr="00530881">
        <w:rPr>
          <w:rFonts w:ascii="Times New Roman" w:hAnsi="Times New Roman" w:cs="Times New Roman"/>
          <w:sz w:val="24"/>
          <w:szCs w:val="24"/>
        </w:rPr>
        <w:t xml:space="preserve"> Counseling and Guidance</w:t>
      </w:r>
    </w:p>
    <w:p w:rsidR="00623CAC" w:rsidRPr="00530881" w:rsidRDefault="00623CAC" w:rsidP="00530881">
      <w:pPr>
        <w:contextualSpacing/>
        <w:jc w:val="both"/>
        <w:rPr>
          <w:rFonts w:ascii="Times New Roman" w:hAnsi="Times New Roman" w:cs="Times New Roman"/>
          <w:sz w:val="24"/>
          <w:szCs w:val="24"/>
        </w:rPr>
      </w:pPr>
      <w:r w:rsidRPr="00530881">
        <w:rPr>
          <w:rFonts w:ascii="Times New Roman" w:hAnsi="Times New Roman" w:cs="Times New Roman"/>
          <w:b/>
          <w:sz w:val="24"/>
          <w:szCs w:val="24"/>
        </w:rPr>
        <w:t>Module</w:t>
      </w:r>
      <w:r w:rsidRPr="00530881">
        <w:rPr>
          <w:rFonts w:ascii="Times New Roman" w:hAnsi="Times New Roman" w:cs="Times New Roman"/>
          <w:sz w:val="24"/>
          <w:szCs w:val="24"/>
        </w:rPr>
        <w:t>: Quality of life</w:t>
      </w:r>
    </w:p>
    <w:p w:rsidR="00623CAC" w:rsidRPr="00530881" w:rsidRDefault="00623CAC" w:rsidP="00530881">
      <w:pPr>
        <w:contextualSpacing/>
        <w:jc w:val="both"/>
        <w:rPr>
          <w:rFonts w:ascii="Times New Roman" w:hAnsi="Times New Roman" w:cs="Times New Roman"/>
          <w:sz w:val="24"/>
          <w:szCs w:val="24"/>
        </w:rPr>
      </w:pPr>
      <w:r w:rsidRPr="00530881">
        <w:rPr>
          <w:rFonts w:ascii="Times New Roman" w:hAnsi="Times New Roman" w:cs="Times New Roman"/>
          <w:b/>
          <w:sz w:val="24"/>
          <w:szCs w:val="24"/>
        </w:rPr>
        <w:t>Lesson title</w:t>
      </w:r>
      <w:r w:rsidR="00245328" w:rsidRPr="00530881">
        <w:rPr>
          <w:rFonts w:ascii="Times New Roman" w:hAnsi="Times New Roman" w:cs="Times New Roman"/>
          <w:sz w:val="24"/>
          <w:szCs w:val="24"/>
        </w:rPr>
        <w:t>:</w:t>
      </w:r>
      <w:r w:rsidR="00530881" w:rsidRPr="00530881">
        <w:rPr>
          <w:rFonts w:ascii="Times New Roman" w:hAnsi="Times New Roman" w:cs="Times New Roman"/>
          <w:sz w:val="24"/>
          <w:szCs w:val="24"/>
        </w:rPr>
        <w:t xml:space="preserve"> </w:t>
      </w:r>
      <w:r w:rsidR="00245328" w:rsidRPr="00530881">
        <w:rPr>
          <w:rFonts w:ascii="Times New Roman" w:hAnsi="Times New Roman" w:cs="Times New Roman"/>
          <w:sz w:val="24"/>
          <w:szCs w:val="24"/>
        </w:rPr>
        <w:t>Be safe on Internet</w:t>
      </w:r>
      <w:r w:rsidRPr="00530881">
        <w:rPr>
          <w:rFonts w:ascii="Times New Roman" w:hAnsi="Times New Roman" w:cs="Times New Roman"/>
          <w:sz w:val="24"/>
          <w:szCs w:val="24"/>
        </w:rPr>
        <w:t>!</w:t>
      </w:r>
    </w:p>
    <w:p w:rsidR="00623CAC" w:rsidRPr="00530881" w:rsidRDefault="00623CAC" w:rsidP="00530881">
      <w:pPr>
        <w:contextualSpacing/>
        <w:jc w:val="both"/>
        <w:rPr>
          <w:rFonts w:ascii="Times New Roman" w:hAnsi="Times New Roman" w:cs="Times New Roman"/>
          <w:sz w:val="24"/>
          <w:szCs w:val="24"/>
        </w:rPr>
      </w:pPr>
      <w:r w:rsidRPr="00530881">
        <w:rPr>
          <w:rFonts w:ascii="Times New Roman" w:hAnsi="Times New Roman" w:cs="Times New Roman"/>
          <w:b/>
          <w:sz w:val="24"/>
          <w:szCs w:val="24"/>
        </w:rPr>
        <w:t>Class:</w:t>
      </w:r>
      <w:r w:rsidRPr="00530881">
        <w:rPr>
          <w:rFonts w:ascii="Times New Roman" w:hAnsi="Times New Roman" w:cs="Times New Roman"/>
          <w:sz w:val="24"/>
          <w:szCs w:val="24"/>
        </w:rPr>
        <w:t xml:space="preserve"> 5th</w:t>
      </w:r>
    </w:p>
    <w:p w:rsidR="00623CAC" w:rsidRPr="00530881" w:rsidRDefault="00623CAC" w:rsidP="00530881">
      <w:pPr>
        <w:contextualSpacing/>
        <w:jc w:val="both"/>
        <w:rPr>
          <w:rFonts w:ascii="Times New Roman" w:hAnsi="Times New Roman" w:cs="Times New Roman"/>
          <w:sz w:val="24"/>
          <w:szCs w:val="24"/>
        </w:rPr>
      </w:pPr>
      <w:r w:rsidRPr="00530881">
        <w:rPr>
          <w:rFonts w:ascii="Times New Roman" w:hAnsi="Times New Roman" w:cs="Times New Roman"/>
          <w:b/>
          <w:sz w:val="24"/>
          <w:szCs w:val="24"/>
        </w:rPr>
        <w:t>Venue</w:t>
      </w:r>
      <w:r w:rsidRPr="00530881">
        <w:rPr>
          <w:rFonts w:ascii="Times New Roman" w:hAnsi="Times New Roman" w:cs="Times New Roman"/>
          <w:sz w:val="24"/>
          <w:szCs w:val="24"/>
        </w:rPr>
        <w:t>: classroom</w:t>
      </w:r>
    </w:p>
    <w:p w:rsidR="003275AD" w:rsidRPr="00530881" w:rsidRDefault="003275AD" w:rsidP="00530881">
      <w:pPr>
        <w:contextualSpacing/>
        <w:jc w:val="both"/>
        <w:rPr>
          <w:rFonts w:ascii="Times New Roman" w:hAnsi="Times New Roman" w:cs="Times New Roman"/>
          <w:sz w:val="24"/>
          <w:szCs w:val="24"/>
          <w:lang w:val="en"/>
        </w:rPr>
      </w:pPr>
      <w:r w:rsidRPr="00530881">
        <w:rPr>
          <w:rFonts w:ascii="Times New Roman" w:hAnsi="Times New Roman" w:cs="Times New Roman"/>
          <w:b/>
          <w:sz w:val="24"/>
          <w:szCs w:val="24"/>
          <w:lang w:val="en"/>
        </w:rPr>
        <w:t>Teacher</w:t>
      </w:r>
      <w:r w:rsidRPr="00530881">
        <w:rPr>
          <w:rFonts w:ascii="Times New Roman" w:hAnsi="Times New Roman" w:cs="Times New Roman"/>
          <w:sz w:val="24"/>
          <w:szCs w:val="24"/>
          <w:lang w:val="en"/>
        </w:rPr>
        <w:t xml:space="preserve">: </w:t>
      </w:r>
      <w:proofErr w:type="spellStart"/>
      <w:r w:rsidRPr="00530881">
        <w:rPr>
          <w:rFonts w:ascii="Times New Roman" w:hAnsi="Times New Roman" w:cs="Times New Roman"/>
          <w:sz w:val="24"/>
          <w:szCs w:val="24"/>
          <w:lang w:val="en"/>
        </w:rPr>
        <w:t>Marinescu</w:t>
      </w:r>
      <w:proofErr w:type="spellEnd"/>
      <w:r w:rsidRPr="00530881">
        <w:rPr>
          <w:rFonts w:ascii="Times New Roman" w:hAnsi="Times New Roman" w:cs="Times New Roman"/>
          <w:sz w:val="24"/>
          <w:szCs w:val="24"/>
          <w:lang w:val="en"/>
        </w:rPr>
        <w:t xml:space="preserve"> Gabriela </w:t>
      </w:r>
      <w:proofErr w:type="spellStart"/>
      <w:r w:rsidRPr="00530881">
        <w:rPr>
          <w:rFonts w:ascii="Times New Roman" w:hAnsi="Times New Roman" w:cs="Times New Roman"/>
          <w:sz w:val="24"/>
          <w:szCs w:val="24"/>
          <w:lang w:val="en"/>
        </w:rPr>
        <w:t>Antoaneta</w:t>
      </w:r>
      <w:proofErr w:type="spellEnd"/>
    </w:p>
    <w:p w:rsidR="003275AD" w:rsidRPr="00530881" w:rsidRDefault="003275AD" w:rsidP="00530881">
      <w:pPr>
        <w:contextualSpacing/>
        <w:jc w:val="both"/>
        <w:rPr>
          <w:rFonts w:ascii="Times New Roman" w:hAnsi="Times New Roman" w:cs="Times New Roman"/>
          <w:sz w:val="24"/>
          <w:szCs w:val="24"/>
          <w:lang w:val="en"/>
        </w:rPr>
      </w:pPr>
    </w:p>
    <w:tbl>
      <w:tblPr>
        <w:tblStyle w:val="TableGrid"/>
        <w:tblW w:w="0" w:type="auto"/>
        <w:tblLook w:val="04A0" w:firstRow="1" w:lastRow="0" w:firstColumn="1" w:lastColumn="0" w:noHBand="0" w:noVBand="1"/>
      </w:tblPr>
      <w:tblGrid>
        <w:gridCol w:w="2178"/>
        <w:gridCol w:w="7398"/>
      </w:tblGrid>
      <w:tr w:rsidR="00EB432B" w:rsidRPr="00530881" w:rsidTr="00CD462A">
        <w:tc>
          <w:tcPr>
            <w:tcW w:w="2178" w:type="dxa"/>
          </w:tcPr>
          <w:p w:rsidR="00EB432B" w:rsidRPr="00530881" w:rsidRDefault="00EB432B"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Duration:</w:t>
            </w:r>
          </w:p>
        </w:tc>
        <w:tc>
          <w:tcPr>
            <w:tcW w:w="7398" w:type="dxa"/>
          </w:tcPr>
          <w:p w:rsidR="00EB432B" w:rsidRPr="00530881" w:rsidRDefault="00623CAC"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2 teaching periods (50</w:t>
            </w:r>
            <w:r w:rsidR="000B424C" w:rsidRPr="00530881">
              <w:rPr>
                <w:rFonts w:ascii="Times New Roman" w:hAnsi="Times New Roman" w:cs="Times New Roman"/>
                <w:sz w:val="24"/>
                <w:szCs w:val="24"/>
                <w:lang w:val="ro-RO"/>
              </w:rPr>
              <w:t xml:space="preserve"> minutes per period)</w:t>
            </w:r>
          </w:p>
        </w:tc>
      </w:tr>
      <w:tr w:rsidR="00EB432B" w:rsidRPr="00530881" w:rsidTr="00CD462A">
        <w:tc>
          <w:tcPr>
            <w:tcW w:w="2178" w:type="dxa"/>
          </w:tcPr>
          <w:p w:rsidR="00EB432B" w:rsidRPr="00530881" w:rsidRDefault="00EB432B"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Summary</w:t>
            </w:r>
          </w:p>
          <w:p w:rsidR="00EB432B" w:rsidRPr="00530881" w:rsidRDefault="00EB432B"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Description:</w:t>
            </w:r>
          </w:p>
        </w:tc>
        <w:tc>
          <w:tcPr>
            <w:tcW w:w="7398" w:type="dxa"/>
          </w:tcPr>
          <w:p w:rsidR="00104132" w:rsidRPr="00530881" w:rsidRDefault="0010413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This activity is about raising awareness on issues</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of cyberbullying that students are facing during their life.</w:t>
            </w:r>
          </w:p>
          <w:p w:rsidR="00104132" w:rsidRPr="00530881" w:rsidRDefault="0010413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It is a 2-hour activity that requires students to work in</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groups of 3-4 in order to create a song about cyberbullying.</w:t>
            </w:r>
          </w:p>
          <w:p w:rsidR="00EB432B" w:rsidRPr="00530881" w:rsidRDefault="0010413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During this activity students will learn what cyberbullying is and</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how it is related to their life. They will also work</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together to express themselves in a creative way.</w:t>
            </w:r>
          </w:p>
        </w:tc>
      </w:tr>
      <w:tr w:rsidR="00EB432B" w:rsidRPr="00530881" w:rsidTr="00CD462A">
        <w:tc>
          <w:tcPr>
            <w:tcW w:w="2178" w:type="dxa"/>
          </w:tcPr>
          <w:p w:rsidR="00EB432B" w:rsidRPr="00530881" w:rsidRDefault="00EB432B"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Tags:</w:t>
            </w:r>
          </w:p>
        </w:tc>
        <w:tc>
          <w:tcPr>
            <w:tcW w:w="7398" w:type="dxa"/>
          </w:tcPr>
          <w:p w:rsidR="00EB432B" w:rsidRPr="00530881" w:rsidRDefault="0010413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Cyberbul</w:t>
            </w:r>
            <w:r w:rsidR="00490B12" w:rsidRPr="00530881">
              <w:rPr>
                <w:rFonts w:ascii="Times New Roman" w:hAnsi="Times New Roman" w:cs="Times New Roman"/>
                <w:sz w:val="24"/>
                <w:szCs w:val="24"/>
                <w:lang w:val="ro-RO"/>
              </w:rPr>
              <w:t>lying, Song, Music, Bullying</w:t>
            </w:r>
          </w:p>
        </w:tc>
      </w:tr>
      <w:tr w:rsidR="00EB432B" w:rsidRPr="00530881" w:rsidTr="00CD462A">
        <w:tc>
          <w:tcPr>
            <w:tcW w:w="2178" w:type="dxa"/>
          </w:tcPr>
          <w:p w:rsidR="00EB432B" w:rsidRPr="00530881" w:rsidRDefault="00EB432B"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Aim:</w:t>
            </w:r>
          </w:p>
        </w:tc>
        <w:tc>
          <w:tcPr>
            <w:tcW w:w="7398" w:type="dxa"/>
          </w:tcPr>
          <w:p w:rsidR="00EB432B" w:rsidRPr="00530881" w:rsidRDefault="00490B1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The aim of this lesson plan is to raise awareness on</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cyberbullying by supporting creativity and the use of new</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technologies in education. These two elements will act as</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motivators in order to raise the students’ interest in</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participating in their classroom’s activity. During the</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activities students will be prompt to speak their thoughts</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and feelings and be aware of bullying practices in their life/school.</w:t>
            </w:r>
          </w:p>
        </w:tc>
      </w:tr>
      <w:tr w:rsidR="00EB432B" w:rsidRPr="00530881" w:rsidTr="00CD462A">
        <w:tc>
          <w:tcPr>
            <w:tcW w:w="2178" w:type="dxa"/>
          </w:tcPr>
          <w:p w:rsidR="00EB432B" w:rsidRPr="00530881" w:rsidRDefault="00EB432B"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Objectives:</w:t>
            </w:r>
          </w:p>
        </w:tc>
        <w:tc>
          <w:tcPr>
            <w:tcW w:w="7398" w:type="dxa"/>
          </w:tcPr>
          <w:p w:rsidR="00490B12" w:rsidRPr="00530881" w:rsidRDefault="00490B1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This lesson intends to enable students:</w:t>
            </w:r>
          </w:p>
          <w:p w:rsidR="00490B12" w:rsidRPr="00530881" w:rsidRDefault="00490B1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1. to develop their awareness on issues of bullying.</w:t>
            </w:r>
          </w:p>
          <w:p w:rsidR="00490B12" w:rsidRPr="00530881" w:rsidRDefault="00490B1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2. to iIdentify possible consequences of cyberbullying.</w:t>
            </w:r>
          </w:p>
          <w:p w:rsidR="00490B12" w:rsidRPr="00530881" w:rsidRDefault="00490B1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3. to develop their creativity by writing song lyrics against</w:t>
            </w:r>
          </w:p>
          <w:p w:rsidR="00490B12" w:rsidRPr="00530881" w:rsidRDefault="00490B1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cyberbullying.</w:t>
            </w:r>
          </w:p>
          <w:p w:rsidR="00EB432B" w:rsidRPr="00530881" w:rsidRDefault="00490B1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4. to work in groups and collaborate for a common goal</w:t>
            </w:r>
          </w:p>
        </w:tc>
      </w:tr>
      <w:tr w:rsidR="00EB432B" w:rsidRPr="00530881" w:rsidTr="00CD462A">
        <w:tc>
          <w:tcPr>
            <w:tcW w:w="2178" w:type="dxa"/>
          </w:tcPr>
          <w:p w:rsidR="00EB432B" w:rsidRPr="00530881" w:rsidRDefault="00EB432B"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Learning</w:t>
            </w:r>
          </w:p>
          <w:p w:rsidR="00EB432B" w:rsidRPr="00530881" w:rsidRDefault="00EB432B"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outcomes:</w:t>
            </w:r>
          </w:p>
        </w:tc>
        <w:tc>
          <w:tcPr>
            <w:tcW w:w="7398" w:type="dxa"/>
          </w:tcPr>
          <w:p w:rsidR="00BF7EF5" w:rsidRPr="00530881" w:rsidRDefault="00BF7EF5"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With the completion of the lesson, students will be able:</w:t>
            </w:r>
          </w:p>
          <w:p w:rsidR="00BF7EF5" w:rsidRPr="00530881" w:rsidRDefault="00BF7EF5"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 to list some consequences of cyberbullying to students.</w:t>
            </w:r>
          </w:p>
          <w:p w:rsidR="00BF7EF5" w:rsidRPr="00530881" w:rsidRDefault="00BF7EF5"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 to express themselves in a creative way by writing</w:t>
            </w:r>
          </w:p>
          <w:p w:rsidR="00BF7EF5" w:rsidRPr="00530881" w:rsidRDefault="00BF7EF5"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lyrics to a song against cyberbullying.</w:t>
            </w:r>
          </w:p>
          <w:p w:rsidR="00EB432B" w:rsidRPr="00530881" w:rsidRDefault="00BF7EF5"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 xml:space="preserve">• to empower themselves by singing against </w:t>
            </w:r>
            <w:r w:rsidR="00245328" w:rsidRPr="00530881">
              <w:rPr>
                <w:rFonts w:ascii="Times New Roman" w:hAnsi="Times New Roman" w:cs="Times New Roman"/>
                <w:sz w:val="24"/>
                <w:szCs w:val="24"/>
                <w:lang w:val="ro-RO"/>
              </w:rPr>
              <w:t>cyber</w:t>
            </w:r>
            <w:r w:rsidRPr="00530881">
              <w:rPr>
                <w:rFonts w:ascii="Times New Roman" w:hAnsi="Times New Roman" w:cs="Times New Roman"/>
                <w:sz w:val="24"/>
                <w:szCs w:val="24"/>
                <w:lang w:val="ro-RO"/>
              </w:rPr>
              <w:t>bullying.</w:t>
            </w:r>
          </w:p>
        </w:tc>
      </w:tr>
      <w:tr w:rsidR="00245328" w:rsidRPr="00530881" w:rsidTr="00245328">
        <w:tc>
          <w:tcPr>
            <w:tcW w:w="2178" w:type="dxa"/>
            <w:vMerge w:val="restart"/>
            <w:vAlign w:val="center"/>
          </w:tcPr>
          <w:p w:rsidR="00245328" w:rsidRPr="00530881" w:rsidRDefault="00245328"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Teaching strategies:</w:t>
            </w:r>
          </w:p>
        </w:tc>
        <w:tc>
          <w:tcPr>
            <w:tcW w:w="7398" w:type="dxa"/>
          </w:tcPr>
          <w:p w:rsidR="00245328" w:rsidRPr="00530881" w:rsidRDefault="00245328" w:rsidP="00530881">
            <w:pPr>
              <w:jc w:val="both"/>
              <w:rPr>
                <w:rFonts w:ascii="Times New Roman" w:hAnsi="Times New Roman" w:cs="Times New Roman"/>
                <w:sz w:val="24"/>
                <w:szCs w:val="24"/>
                <w:lang w:val="ro-RO"/>
              </w:rPr>
            </w:pPr>
            <w:r w:rsidRPr="00530881">
              <w:rPr>
                <w:rFonts w:ascii="Times New Roman" w:hAnsi="Times New Roman" w:cs="Times New Roman"/>
                <w:b/>
                <w:sz w:val="24"/>
                <w:szCs w:val="24"/>
                <w:lang w:val="ro-RO"/>
              </w:rPr>
              <w:t>Methods:</w:t>
            </w:r>
            <w:r w:rsidRPr="00530881">
              <w:rPr>
                <w:rFonts w:ascii="Times New Roman" w:hAnsi="Times New Roman" w:cs="Times New Roman"/>
                <w:sz w:val="24"/>
                <w:szCs w:val="24"/>
                <w:lang w:val="ro-RO"/>
              </w:rPr>
              <w:t xml:space="preserve"> braimstorming, commenting on a video, presentation, film, discussions and analysis, group debate</w:t>
            </w:r>
          </w:p>
        </w:tc>
      </w:tr>
      <w:tr w:rsidR="00245328" w:rsidRPr="00530881" w:rsidTr="00CD462A">
        <w:tc>
          <w:tcPr>
            <w:tcW w:w="2178" w:type="dxa"/>
            <w:vMerge/>
          </w:tcPr>
          <w:p w:rsidR="00245328" w:rsidRPr="00530881" w:rsidRDefault="00245328" w:rsidP="00530881">
            <w:pPr>
              <w:jc w:val="both"/>
              <w:rPr>
                <w:rFonts w:ascii="Times New Roman" w:hAnsi="Times New Roman" w:cs="Times New Roman"/>
                <w:b/>
                <w:sz w:val="24"/>
                <w:szCs w:val="24"/>
                <w:lang w:val="ro-RO"/>
              </w:rPr>
            </w:pPr>
          </w:p>
        </w:tc>
        <w:tc>
          <w:tcPr>
            <w:tcW w:w="7398" w:type="dxa"/>
          </w:tcPr>
          <w:p w:rsidR="00245328" w:rsidRPr="00530881" w:rsidRDefault="00245328" w:rsidP="00530881">
            <w:pPr>
              <w:jc w:val="both"/>
              <w:rPr>
                <w:rFonts w:ascii="Times New Roman" w:hAnsi="Times New Roman" w:cs="Times New Roman"/>
                <w:sz w:val="24"/>
                <w:szCs w:val="24"/>
                <w:lang w:val="ro-RO"/>
              </w:rPr>
            </w:pPr>
            <w:r w:rsidRPr="00530881">
              <w:rPr>
                <w:rFonts w:ascii="Times New Roman" w:hAnsi="Times New Roman" w:cs="Times New Roman"/>
                <w:b/>
                <w:sz w:val="24"/>
                <w:szCs w:val="24"/>
                <w:lang w:val="ro-RO"/>
              </w:rPr>
              <w:t>Materials and means</w:t>
            </w:r>
            <w:r w:rsidRPr="00530881">
              <w:rPr>
                <w:rFonts w:ascii="Times New Roman" w:hAnsi="Times New Roman" w:cs="Times New Roman"/>
                <w:sz w:val="24"/>
                <w:szCs w:val="24"/>
                <w:lang w:val="ro-RO"/>
              </w:rPr>
              <w:t>: WhiteBoard, Computer, Projector, Internet connection</w:t>
            </w:r>
          </w:p>
        </w:tc>
      </w:tr>
      <w:tr w:rsidR="00245328" w:rsidRPr="00530881" w:rsidTr="00CD462A">
        <w:tc>
          <w:tcPr>
            <w:tcW w:w="2178" w:type="dxa"/>
            <w:vMerge/>
          </w:tcPr>
          <w:p w:rsidR="00245328" w:rsidRPr="00530881" w:rsidRDefault="00245328" w:rsidP="00530881">
            <w:pPr>
              <w:jc w:val="both"/>
              <w:rPr>
                <w:rFonts w:ascii="Times New Roman" w:hAnsi="Times New Roman" w:cs="Times New Roman"/>
                <w:b/>
                <w:sz w:val="24"/>
                <w:szCs w:val="24"/>
                <w:lang w:val="ro-RO"/>
              </w:rPr>
            </w:pPr>
          </w:p>
        </w:tc>
        <w:tc>
          <w:tcPr>
            <w:tcW w:w="7398" w:type="dxa"/>
          </w:tcPr>
          <w:p w:rsidR="00245328" w:rsidRPr="00530881" w:rsidRDefault="00245328" w:rsidP="00530881">
            <w:pPr>
              <w:jc w:val="both"/>
              <w:rPr>
                <w:rFonts w:ascii="Times New Roman" w:hAnsi="Times New Roman" w:cs="Times New Roman"/>
                <w:sz w:val="24"/>
                <w:szCs w:val="24"/>
                <w:lang w:val="ro-RO"/>
              </w:rPr>
            </w:pPr>
            <w:r w:rsidRPr="00530881">
              <w:rPr>
                <w:rFonts w:ascii="Times New Roman" w:hAnsi="Times New Roman" w:cs="Times New Roman"/>
                <w:b/>
                <w:sz w:val="24"/>
                <w:szCs w:val="24"/>
                <w:lang w:val="ro-RO"/>
              </w:rPr>
              <w:t xml:space="preserve">Forms of organization: </w:t>
            </w:r>
            <w:r w:rsidRPr="00530881">
              <w:rPr>
                <w:rFonts w:ascii="Times New Roman" w:hAnsi="Times New Roman" w:cs="Times New Roman"/>
                <w:sz w:val="24"/>
                <w:szCs w:val="24"/>
                <w:lang w:val="ro-RO"/>
              </w:rPr>
              <w:t>frontal, individual, groups of 4-5 students</w:t>
            </w:r>
          </w:p>
        </w:tc>
      </w:tr>
      <w:tr w:rsidR="00245328" w:rsidRPr="00530881" w:rsidTr="00CD462A">
        <w:tc>
          <w:tcPr>
            <w:tcW w:w="2178" w:type="dxa"/>
            <w:vMerge/>
          </w:tcPr>
          <w:p w:rsidR="00245328" w:rsidRPr="00530881" w:rsidRDefault="00245328" w:rsidP="00530881">
            <w:pPr>
              <w:jc w:val="both"/>
              <w:rPr>
                <w:rFonts w:ascii="Times New Roman" w:hAnsi="Times New Roman" w:cs="Times New Roman"/>
                <w:b/>
                <w:sz w:val="24"/>
                <w:szCs w:val="24"/>
                <w:lang w:val="ro-RO"/>
              </w:rPr>
            </w:pPr>
          </w:p>
        </w:tc>
        <w:tc>
          <w:tcPr>
            <w:tcW w:w="7398" w:type="dxa"/>
          </w:tcPr>
          <w:p w:rsidR="00245328" w:rsidRPr="00530881" w:rsidRDefault="00245328" w:rsidP="00530881">
            <w:pPr>
              <w:jc w:val="both"/>
              <w:rPr>
                <w:rFonts w:ascii="Times New Roman" w:hAnsi="Times New Roman" w:cs="Times New Roman"/>
                <w:sz w:val="24"/>
                <w:szCs w:val="24"/>
                <w:lang w:val="ro-RO"/>
              </w:rPr>
            </w:pPr>
            <w:r w:rsidRPr="00530881">
              <w:rPr>
                <w:rFonts w:ascii="Times New Roman" w:hAnsi="Times New Roman" w:cs="Times New Roman"/>
                <w:b/>
                <w:sz w:val="24"/>
                <w:szCs w:val="24"/>
                <w:lang w:val="ro-RO"/>
              </w:rPr>
              <w:t>Types of interactions</w:t>
            </w:r>
            <w:r w:rsidRPr="00530881">
              <w:rPr>
                <w:rFonts w:ascii="Times New Roman" w:hAnsi="Times New Roman" w:cs="Times New Roman"/>
                <w:sz w:val="24"/>
                <w:szCs w:val="24"/>
                <w:lang w:val="ro-RO"/>
              </w:rPr>
              <w:t>: teacher-student, student-teacher, student-student</w:t>
            </w:r>
          </w:p>
        </w:tc>
      </w:tr>
      <w:tr w:rsidR="00EB432B" w:rsidRPr="00530881" w:rsidTr="0090394A">
        <w:tc>
          <w:tcPr>
            <w:tcW w:w="9576" w:type="dxa"/>
            <w:gridSpan w:val="2"/>
          </w:tcPr>
          <w:p w:rsidR="00EB432B" w:rsidRPr="00530881" w:rsidRDefault="00EB432B" w:rsidP="000339C0">
            <w:pPr>
              <w:jc w:val="center"/>
              <w:rPr>
                <w:rFonts w:ascii="Times New Roman" w:hAnsi="Times New Roman" w:cs="Times New Roman"/>
                <w:b/>
                <w:sz w:val="24"/>
                <w:szCs w:val="24"/>
                <w:lang w:val="ro-RO"/>
              </w:rPr>
            </w:pPr>
            <w:r w:rsidRPr="00530881">
              <w:rPr>
                <w:rFonts w:ascii="Times New Roman" w:hAnsi="Times New Roman" w:cs="Times New Roman"/>
                <w:b/>
                <w:sz w:val="24"/>
                <w:szCs w:val="24"/>
                <w:lang w:val="ro-RO"/>
              </w:rPr>
              <w:t>Activities</w:t>
            </w:r>
          </w:p>
        </w:tc>
      </w:tr>
      <w:tr w:rsidR="00EB432B" w:rsidRPr="00530881" w:rsidTr="00CD462A">
        <w:tc>
          <w:tcPr>
            <w:tcW w:w="2178" w:type="dxa"/>
          </w:tcPr>
          <w:p w:rsidR="00EB432B" w:rsidRPr="00530881" w:rsidRDefault="00EB432B"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Activity 1</w:t>
            </w:r>
          </w:p>
        </w:tc>
        <w:tc>
          <w:tcPr>
            <w:tcW w:w="7398" w:type="dxa"/>
          </w:tcPr>
          <w:p w:rsidR="00CD462A" w:rsidRPr="00530881" w:rsidRDefault="00CD462A" w:rsidP="00530881">
            <w:pPr>
              <w:jc w:val="both"/>
              <w:rPr>
                <w:rFonts w:ascii="Times New Roman" w:hAnsi="Times New Roman" w:cs="Times New Roman"/>
                <w:sz w:val="24"/>
                <w:szCs w:val="24"/>
                <w:lang w:val="ro-RO"/>
              </w:rPr>
            </w:pPr>
            <w:r w:rsidRPr="00530881">
              <w:rPr>
                <w:rFonts w:ascii="Times New Roman" w:hAnsi="Times New Roman" w:cs="Times New Roman"/>
                <w:b/>
                <w:sz w:val="24"/>
                <w:szCs w:val="24"/>
                <w:lang w:val="ro-RO"/>
              </w:rPr>
              <w:t>Presentation of videos from Cyber4Kids</w:t>
            </w:r>
            <w:r w:rsidRPr="00530881">
              <w:rPr>
                <w:rFonts w:ascii="Times New Roman" w:hAnsi="Times New Roman" w:cs="Times New Roman"/>
                <w:sz w:val="24"/>
                <w:szCs w:val="24"/>
                <w:lang w:val="ro-RO"/>
              </w:rPr>
              <w:t xml:space="preserve"> (youtube): </w:t>
            </w:r>
          </w:p>
          <w:p w:rsidR="00CD462A" w:rsidRPr="00530881" w:rsidRDefault="00CD462A"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(30 minutes)</w:t>
            </w:r>
          </w:p>
          <w:p w:rsidR="00CD462A" w:rsidRPr="00530881" w:rsidRDefault="00CD462A"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At first students are being introduced to the meaning of the</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world bullying. The teacher, through the inter</w:t>
            </w:r>
            <w:r w:rsidR="00BA015E" w:rsidRPr="00530881">
              <w:rPr>
                <w:rFonts w:ascii="Times New Roman" w:hAnsi="Times New Roman" w:cs="Times New Roman"/>
                <w:sz w:val="24"/>
                <w:szCs w:val="24"/>
                <w:lang w:val="ro-RO"/>
              </w:rPr>
              <w:t xml:space="preserve">active material, shows students </w:t>
            </w:r>
            <w:r w:rsidRPr="00530881">
              <w:rPr>
                <w:rFonts w:ascii="Times New Roman" w:hAnsi="Times New Roman" w:cs="Times New Roman"/>
                <w:sz w:val="24"/>
                <w:szCs w:val="24"/>
                <w:lang w:val="ro-RO"/>
              </w:rPr>
              <w:t xml:space="preserve">some interesting information about: </w:t>
            </w:r>
          </w:p>
          <w:p w:rsidR="00CD462A" w:rsidRPr="00530881" w:rsidRDefault="00BA015E"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w:t>
            </w:r>
            <w:r w:rsidR="00CD462A" w:rsidRPr="00530881">
              <w:rPr>
                <w:rFonts w:ascii="Times New Roman" w:hAnsi="Times New Roman" w:cs="Times New Roman"/>
                <w:sz w:val="24"/>
                <w:szCs w:val="24"/>
                <w:lang w:val="ro-RO"/>
              </w:rPr>
              <w:t>Welcome to Cyber City!;</w:t>
            </w:r>
            <w:r w:rsidRPr="00530881">
              <w:rPr>
                <w:rFonts w:ascii="Times New Roman" w:hAnsi="Times New Roman" w:cs="Times New Roman"/>
                <w:sz w:val="24"/>
                <w:szCs w:val="24"/>
                <w:lang w:val="ro-RO"/>
              </w:rPr>
              <w:t xml:space="preserve"> </w:t>
            </w:r>
            <w:r w:rsidR="00CD462A" w:rsidRPr="00530881">
              <w:rPr>
                <w:rFonts w:ascii="Times New Roman" w:hAnsi="Times New Roman" w:cs="Times New Roman"/>
                <w:sz w:val="24"/>
                <w:szCs w:val="24"/>
                <w:lang w:val="ro-RO"/>
              </w:rPr>
              <w:t>We play safely; Secret personal data; Who is fooling you online?; Dangerous links; The Internet never forgets; Cyberbullying; WiFi or not?; Magic passwords.</w:t>
            </w:r>
            <w:r w:rsidRPr="00530881">
              <w:rPr>
                <w:rFonts w:ascii="Times New Roman" w:hAnsi="Times New Roman" w:cs="Times New Roman"/>
                <w:sz w:val="24"/>
                <w:szCs w:val="24"/>
                <w:lang w:val="ro-RO"/>
              </w:rPr>
              <w:t>”</w:t>
            </w:r>
          </w:p>
          <w:p w:rsidR="00EB432B" w:rsidRPr="00530881" w:rsidRDefault="00CD462A"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lastRenderedPageBreak/>
              <w:t>It is expected that all students know what this word means although some of them may not be aware of the extent to which cyberbullying can harm their lives. The audio visual form of presenting information and debates will enhance their understanding in a more realistic way.</w:t>
            </w:r>
          </w:p>
        </w:tc>
      </w:tr>
      <w:tr w:rsidR="00EB432B" w:rsidRPr="00530881" w:rsidTr="00CD462A">
        <w:tc>
          <w:tcPr>
            <w:tcW w:w="2178" w:type="dxa"/>
          </w:tcPr>
          <w:p w:rsidR="00EB432B" w:rsidRPr="00530881" w:rsidRDefault="00CD462A"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lastRenderedPageBreak/>
              <w:t>Activity 2</w:t>
            </w:r>
          </w:p>
        </w:tc>
        <w:tc>
          <w:tcPr>
            <w:tcW w:w="7398" w:type="dxa"/>
          </w:tcPr>
          <w:p w:rsidR="00CD462A" w:rsidRPr="00530881" w:rsidRDefault="00CD462A" w:rsidP="00530881">
            <w:pPr>
              <w:jc w:val="both"/>
              <w:rPr>
                <w:rFonts w:ascii="Times New Roman" w:hAnsi="Times New Roman" w:cs="Times New Roman"/>
                <w:sz w:val="24"/>
                <w:szCs w:val="24"/>
                <w:lang w:val="ro-RO"/>
              </w:rPr>
            </w:pPr>
            <w:r w:rsidRPr="00530881">
              <w:rPr>
                <w:rFonts w:ascii="Times New Roman" w:hAnsi="Times New Roman" w:cs="Times New Roman"/>
                <w:b/>
                <w:sz w:val="24"/>
                <w:szCs w:val="24"/>
                <w:lang w:val="ro-RO"/>
              </w:rPr>
              <w:t>Brainstorming:</w:t>
            </w:r>
            <w:r w:rsidRPr="00530881">
              <w:rPr>
                <w:rFonts w:ascii="Times New Roman" w:hAnsi="Times New Roman" w:cs="Times New Roman"/>
                <w:sz w:val="24"/>
                <w:szCs w:val="24"/>
                <w:lang w:val="ro-RO"/>
              </w:rPr>
              <w:t xml:space="preserve"> </w:t>
            </w:r>
            <w:r w:rsidRPr="00530881">
              <w:rPr>
                <w:rFonts w:ascii="Times New Roman" w:hAnsi="Times New Roman" w:cs="Times New Roman"/>
                <w:b/>
                <w:sz w:val="24"/>
                <w:szCs w:val="24"/>
                <w:lang w:val="ro-RO"/>
              </w:rPr>
              <w:t>What is cyberbullying for me?</w:t>
            </w:r>
            <w:r w:rsidRPr="00530881">
              <w:rPr>
                <w:rFonts w:ascii="Times New Roman" w:hAnsi="Times New Roman" w:cs="Times New Roman"/>
                <w:sz w:val="24"/>
                <w:szCs w:val="24"/>
                <w:lang w:val="ro-RO"/>
              </w:rPr>
              <w:t xml:space="preserve"> (20 minutes)</w:t>
            </w:r>
          </w:p>
          <w:p w:rsidR="00EB432B" w:rsidRPr="00530881" w:rsidRDefault="00CD462A"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After an introduction of the word cyberbullying the theacher</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writes the word clearly on the flipchart and asks students to</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express their thoughts, feelings or experiences related to</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this term in the form of brainstorming by using only a few</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words.</w:t>
            </w:r>
            <w:r w:rsidR="00BA015E" w:rsidRPr="00530881">
              <w:rPr>
                <w:rFonts w:ascii="Times New Roman" w:hAnsi="Times New Roman" w:cs="Times New Roman"/>
                <w:sz w:val="24"/>
                <w:szCs w:val="24"/>
                <w:lang w:val="ro-RO"/>
              </w:rPr>
              <w:t xml:space="preserve"> The theacher creates a type of </w:t>
            </w:r>
            <w:r w:rsidRPr="00530881">
              <w:rPr>
                <w:rFonts w:ascii="Times New Roman" w:hAnsi="Times New Roman" w:cs="Times New Roman"/>
                <w:sz w:val="24"/>
                <w:szCs w:val="24"/>
                <w:lang w:val="ro-RO"/>
              </w:rPr>
              <w:t>diagram/concept map with all the answere.</w:t>
            </w:r>
          </w:p>
        </w:tc>
      </w:tr>
      <w:tr w:rsidR="00EB432B" w:rsidRPr="00530881" w:rsidTr="00CD462A">
        <w:tc>
          <w:tcPr>
            <w:tcW w:w="2178" w:type="dxa"/>
          </w:tcPr>
          <w:p w:rsidR="00EB432B" w:rsidRPr="00530881" w:rsidRDefault="00CD462A"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Activity 3</w:t>
            </w:r>
          </w:p>
        </w:tc>
        <w:tc>
          <w:tcPr>
            <w:tcW w:w="7398" w:type="dxa"/>
          </w:tcPr>
          <w:p w:rsidR="00A74862" w:rsidRPr="00530881" w:rsidRDefault="00A74862"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Working in Groups: Creating a Song Against Cyberbullying</w:t>
            </w:r>
          </w:p>
          <w:p w:rsidR="00A74862" w:rsidRPr="00530881" w:rsidRDefault="00A7486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(25 minutes)</w:t>
            </w:r>
          </w:p>
          <w:p w:rsidR="00EB432B" w:rsidRPr="00530881" w:rsidRDefault="00A7486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The theacher divides pupils in groups of 3-4</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and asks them to work together in order to create a song</w:t>
            </w:r>
            <w:r w:rsidR="00530881">
              <w:rPr>
                <w:rFonts w:ascii="Times New Roman" w:hAnsi="Times New Roman" w:cs="Times New Roman"/>
                <w:sz w:val="24"/>
                <w:szCs w:val="24"/>
                <w:lang w:val="ro-RO"/>
              </w:rPr>
              <w:t xml:space="preserve"> </w:t>
            </w:r>
            <w:r w:rsidRPr="00530881">
              <w:rPr>
                <w:rFonts w:ascii="Times New Roman" w:hAnsi="Times New Roman" w:cs="Times New Roman"/>
                <w:sz w:val="24"/>
                <w:szCs w:val="24"/>
                <w:lang w:val="ro-RO"/>
              </w:rPr>
              <w:t>about cyberbullying. After the</w:t>
            </w:r>
            <w:r w:rsidR="00530881">
              <w:rPr>
                <w:rFonts w:ascii="Times New Roman" w:hAnsi="Times New Roman" w:cs="Times New Roman"/>
                <w:sz w:val="24"/>
                <w:szCs w:val="24"/>
                <w:lang w:val="ro-RO"/>
              </w:rPr>
              <w:t xml:space="preserve"> groups are created the teacher </w:t>
            </w:r>
            <w:r w:rsidRPr="00530881">
              <w:rPr>
                <w:rFonts w:ascii="Times New Roman" w:hAnsi="Times New Roman" w:cs="Times New Roman"/>
                <w:sz w:val="24"/>
                <w:szCs w:val="24"/>
                <w:lang w:val="ro-RO"/>
              </w:rPr>
              <w:t>gives to each group a set of words to work with.</w:t>
            </w:r>
          </w:p>
          <w:p w:rsidR="001A0872" w:rsidRPr="00530881" w:rsidRDefault="001A0872"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Each group will create about 4 sentences linked by Super Cyberheros, who must always have a good reputation, who does not click on any internet link, who does not appreciatte or forward bad messages, who protects others and himself.</w:t>
            </w:r>
          </w:p>
          <w:p w:rsidR="001B0BCE" w:rsidRPr="00530881" w:rsidRDefault="001B0BCE"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Each group chooses the song that will be the musical background of the sentences or messages composed.</w:t>
            </w:r>
          </w:p>
          <w:p w:rsidR="007A6358" w:rsidRPr="00530881" w:rsidRDefault="007A6358"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This activity will help them to relate better and develop their social skills.</w:t>
            </w:r>
          </w:p>
        </w:tc>
      </w:tr>
      <w:tr w:rsidR="00EB432B" w:rsidRPr="00530881" w:rsidTr="00CD462A">
        <w:tc>
          <w:tcPr>
            <w:tcW w:w="2178" w:type="dxa"/>
          </w:tcPr>
          <w:p w:rsidR="00EB432B" w:rsidRPr="00530881" w:rsidRDefault="007A6358" w:rsidP="00530881">
            <w:pPr>
              <w:jc w:val="both"/>
              <w:rPr>
                <w:rFonts w:ascii="Times New Roman" w:hAnsi="Times New Roman" w:cs="Times New Roman"/>
                <w:b/>
                <w:sz w:val="24"/>
                <w:szCs w:val="24"/>
                <w:lang w:val="ro-RO"/>
              </w:rPr>
            </w:pPr>
            <w:r w:rsidRPr="00530881">
              <w:rPr>
                <w:rFonts w:ascii="Times New Roman" w:hAnsi="Times New Roman" w:cs="Times New Roman"/>
                <w:b/>
                <w:sz w:val="24"/>
                <w:szCs w:val="24"/>
                <w:lang w:val="ro-RO"/>
              </w:rPr>
              <w:t>Evaluation Activity</w:t>
            </w:r>
          </w:p>
        </w:tc>
        <w:tc>
          <w:tcPr>
            <w:tcW w:w="7398" w:type="dxa"/>
          </w:tcPr>
          <w:p w:rsidR="007A6358" w:rsidRPr="00530881" w:rsidRDefault="007A6358" w:rsidP="00530881">
            <w:pPr>
              <w:jc w:val="both"/>
              <w:rPr>
                <w:rFonts w:ascii="Times New Roman" w:hAnsi="Times New Roman" w:cs="Times New Roman"/>
                <w:sz w:val="24"/>
                <w:szCs w:val="24"/>
                <w:lang w:val="ro-RO"/>
              </w:rPr>
            </w:pPr>
            <w:r w:rsidRPr="00530881">
              <w:rPr>
                <w:rFonts w:ascii="Times New Roman" w:hAnsi="Times New Roman" w:cs="Times New Roman"/>
                <w:b/>
                <w:sz w:val="24"/>
                <w:szCs w:val="24"/>
                <w:lang w:val="ro-RO"/>
              </w:rPr>
              <w:t>Song Against Cyberbullying</w:t>
            </w:r>
            <w:r w:rsidRPr="00530881">
              <w:rPr>
                <w:rFonts w:ascii="Times New Roman" w:hAnsi="Times New Roman" w:cs="Times New Roman"/>
                <w:sz w:val="24"/>
                <w:szCs w:val="24"/>
                <w:lang w:val="ro-RO"/>
              </w:rPr>
              <w:t xml:space="preserve"> (20 minutes)</w:t>
            </w:r>
          </w:p>
          <w:p w:rsidR="007A6358" w:rsidRPr="00530881" w:rsidRDefault="007A6358"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Ea</w:t>
            </w:r>
            <w:r w:rsidR="00BA015E" w:rsidRPr="00530881">
              <w:rPr>
                <w:rFonts w:ascii="Times New Roman" w:hAnsi="Times New Roman" w:cs="Times New Roman"/>
                <w:sz w:val="24"/>
                <w:szCs w:val="24"/>
                <w:lang w:val="ro-RO"/>
              </w:rPr>
              <w:t>ch group will sing their lyrics</w:t>
            </w:r>
            <w:r w:rsidRPr="00530881">
              <w:rPr>
                <w:rFonts w:ascii="Times New Roman" w:hAnsi="Times New Roman" w:cs="Times New Roman"/>
                <w:sz w:val="24"/>
                <w:szCs w:val="24"/>
                <w:lang w:val="ro-RO"/>
              </w:rPr>
              <w:t xml:space="preserve"> and the songs will be recorder to the computer (by</w:t>
            </w:r>
          </w:p>
          <w:p w:rsidR="00EB432B" w:rsidRPr="00530881" w:rsidRDefault="007A6358"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using Windows Media Player or another program).</w:t>
            </w:r>
          </w:p>
        </w:tc>
      </w:tr>
    </w:tbl>
    <w:p w:rsidR="00EB432B" w:rsidRPr="00530881" w:rsidRDefault="00EB432B" w:rsidP="00530881">
      <w:pPr>
        <w:jc w:val="both"/>
        <w:rPr>
          <w:rFonts w:ascii="Times New Roman" w:hAnsi="Times New Roman" w:cs="Times New Roman"/>
          <w:sz w:val="24"/>
          <w:szCs w:val="24"/>
          <w:lang w:val="ro-RO"/>
        </w:rPr>
      </w:pPr>
    </w:p>
    <w:p w:rsidR="000B7203" w:rsidRPr="00530881" w:rsidRDefault="000B7203"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The lesson focuses on the following key competencies:</w:t>
      </w:r>
    </w:p>
    <w:p w:rsidR="000B7203" w:rsidRPr="00530881" w:rsidRDefault="000B7203"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 competence in communication in the mother tongue;</w:t>
      </w:r>
    </w:p>
    <w:p w:rsidR="000B7203" w:rsidRPr="00530881" w:rsidRDefault="000B7203"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 competence in communication in a foreign language (English)</w:t>
      </w:r>
    </w:p>
    <w:p w:rsidR="000B7203" w:rsidRPr="00530881" w:rsidRDefault="000B7203"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 digital competence;</w:t>
      </w:r>
    </w:p>
    <w:p w:rsidR="000B7203" w:rsidRPr="00530881" w:rsidRDefault="000B7203"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 social and civic competences;</w:t>
      </w:r>
    </w:p>
    <w:p w:rsidR="000B7203" w:rsidRPr="00530881" w:rsidRDefault="000B7203"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 competence of cultural awareness and expression;</w:t>
      </w:r>
    </w:p>
    <w:p w:rsidR="00020B2B" w:rsidRPr="00530881" w:rsidRDefault="000B7203"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 to learn to learn.</w:t>
      </w:r>
    </w:p>
    <w:p w:rsidR="000B7203" w:rsidRDefault="000B7203" w:rsidP="00530881">
      <w:pPr>
        <w:jc w:val="both"/>
        <w:rPr>
          <w:rFonts w:ascii="Times New Roman" w:hAnsi="Times New Roman" w:cs="Times New Roman"/>
          <w:sz w:val="24"/>
          <w:szCs w:val="24"/>
          <w:lang w:val="ro-RO"/>
        </w:rPr>
      </w:pPr>
      <w:r w:rsidRPr="00530881">
        <w:rPr>
          <w:rFonts w:ascii="Times New Roman" w:hAnsi="Times New Roman" w:cs="Times New Roman"/>
          <w:sz w:val="24"/>
          <w:szCs w:val="24"/>
          <w:lang w:val="ro-RO"/>
        </w:rPr>
        <w:t>The lesson is conducted interdisciplinary, using knowledge of Romanian, English, civic education, social education, music education, ICT</w:t>
      </w:r>
    </w:p>
    <w:p w:rsidR="002A1DCF" w:rsidRDefault="002A1DCF" w:rsidP="00530881">
      <w:pPr>
        <w:jc w:val="both"/>
        <w:rPr>
          <w:rFonts w:ascii="Times New Roman" w:hAnsi="Times New Roman" w:cs="Times New Roman"/>
          <w:sz w:val="24"/>
          <w:szCs w:val="24"/>
          <w:lang w:val="ro-RO"/>
        </w:rPr>
      </w:pPr>
    </w:p>
    <w:p w:rsidR="002A1DCF" w:rsidRDefault="002A1DCF" w:rsidP="00530881">
      <w:pPr>
        <w:jc w:val="both"/>
        <w:rPr>
          <w:rFonts w:ascii="Times New Roman" w:hAnsi="Times New Roman" w:cs="Times New Roman"/>
          <w:sz w:val="24"/>
          <w:szCs w:val="24"/>
          <w:lang w:val="ro-RO"/>
        </w:rPr>
      </w:pPr>
    </w:p>
    <w:p w:rsidR="002A1DCF" w:rsidRDefault="002A1DCF" w:rsidP="00530881">
      <w:pPr>
        <w:jc w:val="both"/>
        <w:rPr>
          <w:rFonts w:ascii="Times New Roman" w:hAnsi="Times New Roman" w:cs="Times New Roman"/>
          <w:sz w:val="24"/>
          <w:szCs w:val="24"/>
          <w:lang w:val="ro-RO"/>
        </w:rPr>
      </w:pPr>
    </w:p>
    <w:p w:rsidR="002A1DCF" w:rsidRDefault="002A1DCF" w:rsidP="00530881">
      <w:pPr>
        <w:jc w:val="both"/>
        <w:rPr>
          <w:rFonts w:ascii="Times New Roman" w:hAnsi="Times New Roman" w:cs="Times New Roman"/>
          <w:sz w:val="24"/>
          <w:szCs w:val="24"/>
          <w:lang w:val="ro-RO"/>
        </w:rPr>
      </w:pPr>
    </w:p>
    <w:p w:rsidR="00243BFD" w:rsidRPr="008D6051" w:rsidRDefault="002A1DCF" w:rsidP="008D6051">
      <w:pPr>
        <w:jc w:val="both"/>
        <w:rPr>
          <w:rFonts w:ascii="Times New Roman" w:hAnsi="Times New Roman" w:cs="Times New Roman"/>
          <w:b/>
          <w:sz w:val="24"/>
          <w:szCs w:val="24"/>
          <w:lang w:val="ro-RO"/>
        </w:rPr>
      </w:pPr>
      <w:r w:rsidRPr="008D6051">
        <w:rPr>
          <w:rFonts w:ascii="Times New Roman" w:hAnsi="Times New Roman" w:cs="Times New Roman"/>
          <w:b/>
          <w:sz w:val="24"/>
          <w:szCs w:val="24"/>
          <w:lang w:val="ro-RO"/>
        </w:rPr>
        <w:lastRenderedPageBreak/>
        <w:t>A</w:t>
      </w:r>
      <w:r w:rsidR="001674EE" w:rsidRPr="008D6051">
        <w:rPr>
          <w:rFonts w:ascii="Times New Roman" w:hAnsi="Times New Roman" w:cs="Times New Roman"/>
          <w:b/>
          <w:sz w:val="24"/>
          <w:szCs w:val="24"/>
          <w:lang w:val="ro-RO"/>
        </w:rPr>
        <w:t>n</w:t>
      </w:r>
      <w:r w:rsidRPr="008D6051">
        <w:rPr>
          <w:rFonts w:ascii="Times New Roman" w:hAnsi="Times New Roman" w:cs="Times New Roman"/>
          <w:b/>
          <w:sz w:val="24"/>
          <w:szCs w:val="24"/>
          <w:lang w:val="ro-RO"/>
        </w:rPr>
        <w:t>nexe</w:t>
      </w:r>
      <w:r w:rsidR="001674EE" w:rsidRPr="008D6051">
        <w:rPr>
          <w:rFonts w:ascii="Times New Roman" w:hAnsi="Times New Roman" w:cs="Times New Roman"/>
          <w:b/>
          <w:sz w:val="24"/>
          <w:szCs w:val="24"/>
          <w:lang w:val="ro-RO"/>
        </w:rPr>
        <w:t>s</w:t>
      </w:r>
      <w:r w:rsidRPr="008D6051">
        <w:rPr>
          <w:rFonts w:ascii="Times New Roman" w:hAnsi="Times New Roman" w:cs="Times New Roman"/>
          <w:b/>
          <w:sz w:val="24"/>
          <w:szCs w:val="24"/>
          <w:lang w:val="ro-RO"/>
        </w:rPr>
        <w:t>:</w:t>
      </w:r>
    </w:p>
    <w:p w:rsidR="00243BFD" w:rsidRPr="008D6051" w:rsidRDefault="008D6051" w:rsidP="002A1DCF">
      <w:pPr>
        <w:rPr>
          <w:rFonts w:ascii="Times New Roman" w:hAnsi="Times New Roman" w:cs="Times New Roman"/>
          <w:b/>
          <w:sz w:val="24"/>
          <w:szCs w:val="24"/>
          <w:lang w:val="ro-RO"/>
        </w:rPr>
      </w:pPr>
      <w:r w:rsidRPr="008D6051">
        <w:rPr>
          <w:rFonts w:ascii="Times New Roman" w:hAnsi="Times New Roman" w:cs="Times New Roman"/>
          <w:b/>
          <w:sz w:val="24"/>
          <w:szCs w:val="24"/>
          <w:lang w:val="ro-RO"/>
        </w:rPr>
        <w:t xml:space="preserve">1. </w:t>
      </w:r>
      <w:r w:rsidR="00243BFD" w:rsidRPr="008D6051">
        <w:rPr>
          <w:rFonts w:ascii="Times New Roman" w:hAnsi="Times New Roman" w:cs="Times New Roman"/>
          <w:b/>
          <w:sz w:val="24"/>
          <w:szCs w:val="24"/>
          <w:lang w:val="ro-RO"/>
        </w:rPr>
        <w:t>Images: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3328"/>
        <w:gridCol w:w="2490"/>
      </w:tblGrid>
      <w:tr w:rsidR="002B4F68" w:rsidTr="002B4F68">
        <w:tc>
          <w:tcPr>
            <w:tcW w:w="3758" w:type="dxa"/>
          </w:tcPr>
          <w:p w:rsidR="00243BFD" w:rsidRDefault="00243BFD" w:rsidP="00243BFD">
            <w:pPr>
              <w:jc w:val="center"/>
              <w:rPr>
                <w:lang w:val="ro-RO"/>
              </w:rPr>
            </w:pPr>
            <w:r>
              <w:rPr>
                <w:noProof/>
              </w:rPr>
              <w:drawing>
                <wp:inline distT="0" distB="0" distL="0" distR="0" wp14:anchorId="33A6C811" wp14:editId="20560780">
                  <wp:extent cx="1769556" cy="1356360"/>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bulling 1.png"/>
                          <pic:cNvPicPr/>
                        </pic:nvPicPr>
                        <pic:blipFill rotWithShape="1">
                          <a:blip r:embed="rId5" cstate="print">
                            <a:extLst>
                              <a:ext uri="{28A0092B-C50C-407E-A947-70E740481C1C}">
                                <a14:useLocalDpi xmlns:a14="http://schemas.microsoft.com/office/drawing/2010/main" val="0"/>
                              </a:ext>
                            </a:extLst>
                          </a:blip>
                          <a:srcRect l="7054" r="11203"/>
                          <a:stretch/>
                        </pic:blipFill>
                        <pic:spPr bwMode="auto">
                          <a:xfrm>
                            <a:off x="0" y="0"/>
                            <a:ext cx="1773585" cy="1359448"/>
                          </a:xfrm>
                          <a:prstGeom prst="rect">
                            <a:avLst/>
                          </a:prstGeom>
                          <a:ln>
                            <a:noFill/>
                          </a:ln>
                          <a:extLst>
                            <a:ext uri="{53640926-AAD7-44D8-BBD7-CCE9431645EC}">
                              <a14:shadowObscured xmlns:a14="http://schemas.microsoft.com/office/drawing/2010/main"/>
                            </a:ext>
                          </a:extLst>
                        </pic:spPr>
                      </pic:pic>
                    </a:graphicData>
                  </a:graphic>
                </wp:inline>
              </w:drawing>
            </w:r>
          </w:p>
        </w:tc>
        <w:tc>
          <w:tcPr>
            <w:tcW w:w="3328" w:type="dxa"/>
          </w:tcPr>
          <w:p w:rsidR="00243BFD" w:rsidRDefault="00243BFD" w:rsidP="00243BFD">
            <w:pPr>
              <w:jc w:val="center"/>
              <w:rPr>
                <w:lang w:val="ro-RO"/>
              </w:rPr>
            </w:pPr>
            <w:r>
              <w:rPr>
                <w:noProof/>
              </w:rPr>
              <w:drawing>
                <wp:inline distT="0" distB="0" distL="0" distR="0" wp14:anchorId="1F6A6C61" wp14:editId="50CC8587">
                  <wp:extent cx="1833826" cy="135636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ce link dai cli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904" cy="1361595"/>
                          </a:xfrm>
                          <a:prstGeom prst="rect">
                            <a:avLst/>
                          </a:prstGeom>
                        </pic:spPr>
                      </pic:pic>
                    </a:graphicData>
                  </a:graphic>
                </wp:inline>
              </w:drawing>
            </w:r>
          </w:p>
        </w:tc>
        <w:tc>
          <w:tcPr>
            <w:tcW w:w="2490" w:type="dxa"/>
          </w:tcPr>
          <w:p w:rsidR="00243BFD" w:rsidRDefault="00243BFD" w:rsidP="00243BFD">
            <w:pPr>
              <w:jc w:val="center"/>
              <w:rPr>
                <w:lang w:val="ro-RO"/>
              </w:rPr>
            </w:pPr>
            <w:r>
              <w:rPr>
                <w:noProof/>
              </w:rPr>
              <w:drawing>
                <wp:inline distT="0" distB="0" distL="0" distR="0" wp14:anchorId="512B6009" wp14:editId="08102ADD">
                  <wp:extent cx="1442629" cy="1303020"/>
                  <wp:effectExtent l="0" t="0" r="571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bulling 3.png"/>
                          <pic:cNvPicPr/>
                        </pic:nvPicPr>
                        <pic:blipFill>
                          <a:blip r:embed="rId7">
                            <a:extLst>
                              <a:ext uri="{28A0092B-C50C-407E-A947-70E740481C1C}">
                                <a14:useLocalDpi xmlns:a14="http://schemas.microsoft.com/office/drawing/2010/main" val="0"/>
                              </a:ext>
                            </a:extLst>
                          </a:blip>
                          <a:stretch>
                            <a:fillRect/>
                          </a:stretch>
                        </pic:blipFill>
                        <pic:spPr>
                          <a:xfrm>
                            <a:off x="0" y="0"/>
                            <a:ext cx="1442754" cy="1303133"/>
                          </a:xfrm>
                          <a:prstGeom prst="rect">
                            <a:avLst/>
                          </a:prstGeom>
                        </pic:spPr>
                      </pic:pic>
                    </a:graphicData>
                  </a:graphic>
                </wp:inline>
              </w:drawing>
            </w:r>
          </w:p>
          <w:p w:rsidR="002B4F68" w:rsidRDefault="002B4F68" w:rsidP="00243BFD">
            <w:pPr>
              <w:jc w:val="center"/>
              <w:rPr>
                <w:lang w:val="ro-RO"/>
              </w:rPr>
            </w:pPr>
          </w:p>
        </w:tc>
      </w:tr>
      <w:tr w:rsidR="002B4F68" w:rsidTr="002B4F68">
        <w:tc>
          <w:tcPr>
            <w:tcW w:w="3758" w:type="dxa"/>
          </w:tcPr>
          <w:p w:rsidR="00243BFD" w:rsidRDefault="00243BFD" w:rsidP="002B4F68">
            <w:pPr>
              <w:jc w:val="center"/>
              <w:rPr>
                <w:lang w:val="ro-RO"/>
              </w:rPr>
            </w:pPr>
            <w:r>
              <w:rPr>
                <w:noProof/>
              </w:rPr>
              <w:drawing>
                <wp:inline distT="0" distB="0" distL="0" distR="0" wp14:anchorId="31C2376D" wp14:editId="02D511F0">
                  <wp:extent cx="2254659" cy="1363980"/>
                  <wp:effectExtent l="0" t="0" r="0" b="762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 cyberbulli.png"/>
                          <pic:cNvPicPr/>
                        </pic:nvPicPr>
                        <pic:blipFill rotWithShape="1">
                          <a:blip r:embed="rId8" cstate="print">
                            <a:extLst>
                              <a:ext uri="{28A0092B-C50C-407E-A947-70E740481C1C}">
                                <a14:useLocalDpi xmlns:a14="http://schemas.microsoft.com/office/drawing/2010/main" val="0"/>
                              </a:ext>
                            </a:extLst>
                          </a:blip>
                          <a:srcRect l="6921"/>
                          <a:stretch/>
                        </pic:blipFill>
                        <pic:spPr bwMode="auto">
                          <a:xfrm>
                            <a:off x="0" y="0"/>
                            <a:ext cx="2257600" cy="1365759"/>
                          </a:xfrm>
                          <a:prstGeom prst="rect">
                            <a:avLst/>
                          </a:prstGeom>
                          <a:ln>
                            <a:noFill/>
                          </a:ln>
                          <a:extLst>
                            <a:ext uri="{53640926-AAD7-44D8-BBD7-CCE9431645EC}">
                              <a14:shadowObscured xmlns:a14="http://schemas.microsoft.com/office/drawing/2010/main"/>
                            </a:ext>
                          </a:extLst>
                        </pic:spPr>
                      </pic:pic>
                    </a:graphicData>
                  </a:graphic>
                </wp:inline>
              </w:drawing>
            </w:r>
          </w:p>
        </w:tc>
        <w:tc>
          <w:tcPr>
            <w:tcW w:w="3328" w:type="dxa"/>
          </w:tcPr>
          <w:p w:rsidR="00243BFD" w:rsidRDefault="002B4F68" w:rsidP="002B4F68">
            <w:pPr>
              <w:jc w:val="center"/>
              <w:rPr>
                <w:lang w:val="ro-RO"/>
              </w:rPr>
            </w:pPr>
            <w:r>
              <w:rPr>
                <w:noProof/>
              </w:rPr>
              <w:drawing>
                <wp:inline distT="0" distB="0" distL="0" distR="0" wp14:anchorId="431DE6A6" wp14:editId="6D264C90">
                  <wp:extent cx="1981200" cy="1363980"/>
                  <wp:effectExtent l="0" t="0" r="0" b="762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 pers rautacioa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363980"/>
                          </a:xfrm>
                          <a:prstGeom prst="rect">
                            <a:avLst/>
                          </a:prstGeom>
                        </pic:spPr>
                      </pic:pic>
                    </a:graphicData>
                  </a:graphic>
                </wp:inline>
              </w:drawing>
            </w:r>
          </w:p>
        </w:tc>
        <w:tc>
          <w:tcPr>
            <w:tcW w:w="2490" w:type="dxa"/>
          </w:tcPr>
          <w:p w:rsidR="00243BFD" w:rsidRDefault="002B4F68" w:rsidP="002B4F68">
            <w:pPr>
              <w:jc w:val="center"/>
              <w:rPr>
                <w:lang w:val="ro-RO"/>
              </w:rPr>
            </w:pPr>
            <w:r>
              <w:rPr>
                <w:noProof/>
              </w:rPr>
              <w:drawing>
                <wp:inline distT="0" distB="0" distL="0" distR="0" wp14:anchorId="7154347C" wp14:editId="466E62C5">
                  <wp:extent cx="1327871" cy="1455420"/>
                  <wp:effectExtent l="0" t="0" r="5715"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heaza agresori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7986" cy="1455546"/>
                          </a:xfrm>
                          <a:prstGeom prst="rect">
                            <a:avLst/>
                          </a:prstGeom>
                        </pic:spPr>
                      </pic:pic>
                    </a:graphicData>
                  </a:graphic>
                </wp:inline>
              </w:drawing>
            </w:r>
          </w:p>
          <w:p w:rsidR="002B4F68" w:rsidRDefault="002B4F68" w:rsidP="002B4F68">
            <w:pPr>
              <w:jc w:val="center"/>
              <w:rPr>
                <w:lang w:val="ro-RO"/>
              </w:rPr>
            </w:pPr>
          </w:p>
        </w:tc>
      </w:tr>
      <w:tr w:rsidR="002B4F68" w:rsidTr="002B4F68">
        <w:tc>
          <w:tcPr>
            <w:tcW w:w="3758" w:type="dxa"/>
          </w:tcPr>
          <w:p w:rsidR="002B4F68" w:rsidRDefault="002B4F68" w:rsidP="002B4F68">
            <w:pPr>
              <w:jc w:val="center"/>
              <w:rPr>
                <w:lang w:val="ro-RO"/>
              </w:rPr>
            </w:pPr>
            <w:r>
              <w:rPr>
                <w:noProof/>
              </w:rPr>
              <w:drawing>
                <wp:inline distT="0" distB="0" distL="0" distR="0" wp14:anchorId="0AF7A4B2" wp14:editId="5975F410">
                  <wp:extent cx="1836420" cy="1347493"/>
                  <wp:effectExtent l="0" t="0" r="0" b="508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bulling nu e amuza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420" cy="1347493"/>
                          </a:xfrm>
                          <a:prstGeom prst="rect">
                            <a:avLst/>
                          </a:prstGeom>
                        </pic:spPr>
                      </pic:pic>
                    </a:graphicData>
                  </a:graphic>
                </wp:inline>
              </w:drawing>
            </w:r>
          </w:p>
        </w:tc>
        <w:tc>
          <w:tcPr>
            <w:tcW w:w="5818" w:type="dxa"/>
            <w:gridSpan w:val="2"/>
          </w:tcPr>
          <w:p w:rsidR="002B4F68" w:rsidRDefault="002B4F68" w:rsidP="002B4F68">
            <w:pPr>
              <w:jc w:val="center"/>
              <w:rPr>
                <w:lang w:val="ro-RO"/>
              </w:rPr>
            </w:pPr>
            <w:r>
              <w:rPr>
                <w:noProof/>
              </w:rPr>
              <w:drawing>
                <wp:inline distT="0" distB="0" distL="0" distR="0" wp14:anchorId="1D20FAE2" wp14:editId="15456740">
                  <wp:extent cx="2644140" cy="1317550"/>
                  <wp:effectExtent l="0" t="0" r="381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tie nu-ti pl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4140" cy="1317550"/>
                          </a:xfrm>
                          <a:prstGeom prst="rect">
                            <a:avLst/>
                          </a:prstGeom>
                        </pic:spPr>
                      </pic:pic>
                    </a:graphicData>
                  </a:graphic>
                </wp:inline>
              </w:drawing>
            </w:r>
          </w:p>
          <w:p w:rsidR="002B4F68" w:rsidRDefault="002B4F68" w:rsidP="002B4F68">
            <w:pPr>
              <w:jc w:val="center"/>
              <w:rPr>
                <w:lang w:val="ro-RO"/>
              </w:rPr>
            </w:pPr>
          </w:p>
        </w:tc>
      </w:tr>
    </w:tbl>
    <w:p w:rsidR="008D6051" w:rsidRDefault="008D6051" w:rsidP="00530881">
      <w:pPr>
        <w:jc w:val="both"/>
        <w:rPr>
          <w:rFonts w:ascii="Times New Roman" w:hAnsi="Times New Roman" w:cs="Times New Roman"/>
          <w:sz w:val="24"/>
          <w:szCs w:val="24"/>
          <w:lang w:val="ro-RO"/>
        </w:rPr>
      </w:pPr>
    </w:p>
    <w:p w:rsidR="002A1DCF" w:rsidRPr="008D6051" w:rsidRDefault="008D6051" w:rsidP="00530881">
      <w:pPr>
        <w:jc w:val="both"/>
        <w:rPr>
          <w:rFonts w:ascii="Times New Roman" w:hAnsi="Times New Roman" w:cs="Times New Roman"/>
          <w:b/>
          <w:sz w:val="24"/>
          <w:szCs w:val="24"/>
          <w:lang w:val="ro-RO"/>
        </w:rPr>
      </w:pPr>
      <w:r w:rsidRPr="008D6051">
        <w:rPr>
          <w:rFonts w:ascii="Times New Roman" w:hAnsi="Times New Roman" w:cs="Times New Roman"/>
          <w:b/>
          <w:sz w:val="24"/>
          <w:szCs w:val="24"/>
          <w:lang w:val="ro-RO"/>
        </w:rPr>
        <w:t>2. link-uri</w:t>
      </w:r>
    </w:p>
    <w:p w:rsidR="008D6051" w:rsidRDefault="008D6051" w:rsidP="008D6051">
      <w:r>
        <w:t xml:space="preserve">0. </w:t>
      </w:r>
      <w:r w:rsidRPr="00D73B16">
        <w:t xml:space="preserve">Cyber4Kids. Welcome to Cyber City! </w:t>
      </w:r>
      <w:proofErr w:type="gramStart"/>
      <w:r w:rsidRPr="00D73B16">
        <w:t>(ep.0)</w:t>
      </w:r>
      <w:r>
        <w:t xml:space="preserve"> </w:t>
      </w:r>
      <w:hyperlink r:id="rId13" w:history="1">
        <w:r w:rsidRPr="000146C6">
          <w:rPr>
            <w:rStyle w:val="Hyperlink"/>
          </w:rPr>
          <w:t>https://www.youtube.com/watch?v=ldYHVhi4GUQ</w:t>
        </w:r>
      </w:hyperlink>
      <w:r>
        <w:t xml:space="preserve"> 1.</w:t>
      </w:r>
      <w:proofErr w:type="gramEnd"/>
      <w:r>
        <w:t xml:space="preserve"> </w:t>
      </w:r>
      <w:r w:rsidRPr="00D73B16">
        <w:t>Cyber4Kids. We play safely (ep.1)</w:t>
      </w:r>
      <w:r>
        <w:t xml:space="preserve"> </w:t>
      </w:r>
      <w:hyperlink r:id="rId14" w:history="1">
        <w:r w:rsidRPr="000146C6">
          <w:rPr>
            <w:rStyle w:val="Hyperlink"/>
          </w:rPr>
          <w:t>https://www.youtube.com/watch?v=Irobrzu9qwU</w:t>
        </w:r>
      </w:hyperlink>
      <w:r>
        <w:t xml:space="preserve"> </w:t>
      </w:r>
    </w:p>
    <w:p w:rsidR="008D6051" w:rsidRDefault="008D6051" w:rsidP="008D6051">
      <w:r>
        <w:t xml:space="preserve">2. </w:t>
      </w:r>
      <w:r w:rsidRPr="00D73B16">
        <w:t>Cyber4Kids. Secret personal data (ep.2)</w:t>
      </w:r>
      <w:r>
        <w:t xml:space="preserve"> </w:t>
      </w:r>
      <w:hyperlink r:id="rId15" w:history="1">
        <w:r w:rsidRPr="000146C6">
          <w:rPr>
            <w:rStyle w:val="Hyperlink"/>
          </w:rPr>
          <w:t>https://www.youtube.com/watch?v=0BNr9bIgAzY</w:t>
        </w:r>
      </w:hyperlink>
      <w:r>
        <w:t xml:space="preserve"> </w:t>
      </w:r>
    </w:p>
    <w:p w:rsidR="008D6051" w:rsidRDefault="008D6051" w:rsidP="008D6051">
      <w:pPr>
        <w:rPr>
          <w:lang w:val="ro-RO"/>
        </w:rPr>
      </w:pPr>
      <w:r>
        <w:rPr>
          <w:lang w:val="ro-RO"/>
        </w:rPr>
        <w:t xml:space="preserve">3. </w:t>
      </w:r>
      <w:r w:rsidRPr="00533ACE">
        <w:rPr>
          <w:lang w:val="ro-RO"/>
        </w:rPr>
        <w:t xml:space="preserve">Cyber4Kids. </w:t>
      </w:r>
      <w:r>
        <w:rPr>
          <w:lang w:val="ro-RO"/>
        </w:rPr>
        <w:t>W</w:t>
      </w:r>
      <w:r w:rsidRPr="003B7698">
        <w:rPr>
          <w:lang w:val="ro-RO"/>
        </w:rPr>
        <w:t xml:space="preserve">ho is fooling you online </w:t>
      </w:r>
      <w:r w:rsidRPr="00533ACE">
        <w:rPr>
          <w:lang w:val="ro-RO"/>
        </w:rPr>
        <w:t>(ep.3)</w:t>
      </w:r>
      <w:r>
        <w:rPr>
          <w:lang w:val="ro-RO"/>
        </w:rPr>
        <w:t xml:space="preserve"> </w:t>
      </w:r>
      <w:hyperlink r:id="rId16" w:history="1">
        <w:r w:rsidRPr="000146C6">
          <w:rPr>
            <w:rStyle w:val="Hyperlink"/>
            <w:lang w:val="ro-RO"/>
          </w:rPr>
          <w:t>https://www.youtube.com/watch?v=affu-bFKdeM</w:t>
        </w:r>
      </w:hyperlink>
      <w:r>
        <w:rPr>
          <w:lang w:val="ro-RO"/>
        </w:rPr>
        <w:t xml:space="preserve"> </w:t>
      </w:r>
    </w:p>
    <w:p w:rsidR="008D6051" w:rsidRDefault="008D6051" w:rsidP="008D6051">
      <w:pPr>
        <w:rPr>
          <w:lang w:val="ro-RO"/>
        </w:rPr>
      </w:pPr>
      <w:r>
        <w:rPr>
          <w:lang w:val="ro-RO"/>
        </w:rPr>
        <w:t xml:space="preserve">4. </w:t>
      </w:r>
      <w:r w:rsidRPr="00D73B16">
        <w:rPr>
          <w:lang w:val="ro-RO"/>
        </w:rPr>
        <w:t>Cyber4Kids. Dangerous links (ep.4)</w:t>
      </w:r>
      <w:r>
        <w:rPr>
          <w:lang w:val="ro-RO"/>
        </w:rPr>
        <w:t xml:space="preserve"> </w:t>
      </w:r>
      <w:hyperlink r:id="rId17" w:history="1">
        <w:r w:rsidRPr="000146C6">
          <w:rPr>
            <w:rStyle w:val="Hyperlink"/>
            <w:lang w:val="ro-RO"/>
          </w:rPr>
          <w:t>https://www.youtube.com/watch?v=vy4_2vMjrRI&amp;t=8s</w:t>
        </w:r>
      </w:hyperlink>
      <w:r>
        <w:rPr>
          <w:lang w:val="ro-RO"/>
        </w:rPr>
        <w:t xml:space="preserve"> </w:t>
      </w:r>
    </w:p>
    <w:p w:rsidR="008D6051" w:rsidRDefault="008D6051" w:rsidP="008D6051">
      <w:pPr>
        <w:rPr>
          <w:lang w:val="ro-RO"/>
        </w:rPr>
      </w:pPr>
      <w:r>
        <w:rPr>
          <w:lang w:val="ro-RO"/>
        </w:rPr>
        <w:t xml:space="preserve">5. </w:t>
      </w:r>
      <w:r w:rsidRPr="00A46E34">
        <w:rPr>
          <w:lang w:val="ro-RO"/>
        </w:rPr>
        <w:t>Cyber4Kids. The Internet never forgets (ep.5)</w:t>
      </w:r>
      <w:r>
        <w:rPr>
          <w:lang w:val="ro-RO"/>
        </w:rPr>
        <w:t xml:space="preserve"> </w:t>
      </w:r>
      <w:hyperlink r:id="rId18" w:history="1">
        <w:r w:rsidRPr="000146C6">
          <w:rPr>
            <w:rStyle w:val="Hyperlink"/>
            <w:lang w:val="ro-RO"/>
          </w:rPr>
          <w:t>https://www.youtube.com/watch?v=nINV6bLM_9M&amp;t=43s</w:t>
        </w:r>
      </w:hyperlink>
      <w:r>
        <w:rPr>
          <w:lang w:val="ro-RO"/>
        </w:rPr>
        <w:t xml:space="preserve"> </w:t>
      </w:r>
    </w:p>
    <w:p w:rsidR="008D6051" w:rsidRDefault="008D6051" w:rsidP="008D6051">
      <w:pPr>
        <w:rPr>
          <w:lang w:val="ro-RO"/>
        </w:rPr>
      </w:pPr>
      <w:r>
        <w:rPr>
          <w:lang w:val="ro-RO"/>
        </w:rPr>
        <w:t xml:space="preserve">6. </w:t>
      </w:r>
      <w:r w:rsidRPr="007017CB">
        <w:rPr>
          <w:lang w:val="ro-RO"/>
        </w:rPr>
        <w:t>Cyber4Kids. Cyberbullying (ep.6)</w:t>
      </w:r>
      <w:r>
        <w:rPr>
          <w:lang w:val="ro-RO"/>
        </w:rPr>
        <w:t xml:space="preserve"> </w:t>
      </w:r>
      <w:hyperlink r:id="rId19" w:history="1">
        <w:r w:rsidRPr="000146C6">
          <w:rPr>
            <w:rStyle w:val="Hyperlink"/>
            <w:lang w:val="ro-RO"/>
          </w:rPr>
          <w:t>https://www.youtube.com/watch?v=686eAFXTW5A</w:t>
        </w:r>
      </w:hyperlink>
      <w:r>
        <w:rPr>
          <w:lang w:val="ro-RO"/>
        </w:rPr>
        <w:t xml:space="preserve"> </w:t>
      </w:r>
    </w:p>
    <w:p w:rsidR="008D6051" w:rsidRDefault="008D6051" w:rsidP="008D6051">
      <w:pPr>
        <w:rPr>
          <w:lang w:val="ro-RO"/>
        </w:rPr>
      </w:pPr>
      <w:r>
        <w:rPr>
          <w:lang w:val="ro-RO"/>
        </w:rPr>
        <w:t>7. Cyber4Kids. WiFi or not</w:t>
      </w:r>
      <w:r w:rsidRPr="007A1917">
        <w:rPr>
          <w:lang w:val="ro-RO"/>
        </w:rPr>
        <w:t>? (ep.7)</w:t>
      </w:r>
      <w:r>
        <w:rPr>
          <w:lang w:val="ro-RO"/>
        </w:rPr>
        <w:t xml:space="preserve"> </w:t>
      </w:r>
      <w:hyperlink r:id="rId20" w:history="1">
        <w:r w:rsidRPr="000146C6">
          <w:rPr>
            <w:rStyle w:val="Hyperlink"/>
            <w:lang w:val="ro-RO"/>
          </w:rPr>
          <w:t>https://www.youtube.com/watch?v=OKtbTTv3fvg&amp;t=3s</w:t>
        </w:r>
      </w:hyperlink>
      <w:r>
        <w:rPr>
          <w:lang w:val="ro-RO"/>
        </w:rPr>
        <w:t xml:space="preserve"> </w:t>
      </w:r>
    </w:p>
    <w:p w:rsidR="008D6051" w:rsidRDefault="008D6051" w:rsidP="008D6051">
      <w:pPr>
        <w:rPr>
          <w:lang w:val="ro-RO"/>
        </w:rPr>
      </w:pPr>
      <w:r>
        <w:rPr>
          <w:lang w:val="ro-RO"/>
        </w:rPr>
        <w:t xml:space="preserve">8. </w:t>
      </w:r>
      <w:r w:rsidRPr="007A1917">
        <w:rPr>
          <w:lang w:val="ro-RO"/>
        </w:rPr>
        <w:t xml:space="preserve">Cyber4Kids. </w:t>
      </w:r>
      <w:r>
        <w:rPr>
          <w:lang w:val="ro-RO"/>
        </w:rPr>
        <w:t>M</w:t>
      </w:r>
      <w:r w:rsidRPr="003B7698">
        <w:rPr>
          <w:lang w:val="ro-RO"/>
        </w:rPr>
        <w:t xml:space="preserve">agic passwords </w:t>
      </w:r>
      <w:r w:rsidRPr="007A1917">
        <w:rPr>
          <w:lang w:val="ro-RO"/>
        </w:rPr>
        <w:t>(ep.8)</w:t>
      </w:r>
      <w:r>
        <w:rPr>
          <w:lang w:val="ro-RO"/>
        </w:rPr>
        <w:t xml:space="preserve"> </w:t>
      </w:r>
      <w:hyperlink r:id="rId21" w:history="1">
        <w:r w:rsidRPr="000146C6">
          <w:rPr>
            <w:rStyle w:val="Hyperlink"/>
            <w:lang w:val="ro-RO"/>
          </w:rPr>
          <w:t>https://www.youtube.com/watch?v=F4iTwb-3SBY</w:t>
        </w:r>
      </w:hyperlink>
      <w:r>
        <w:rPr>
          <w:lang w:val="ro-RO"/>
        </w:rPr>
        <w:t xml:space="preserve"> </w:t>
      </w:r>
    </w:p>
    <w:p w:rsidR="008D6051" w:rsidRPr="00530881" w:rsidRDefault="008D6051" w:rsidP="00530881">
      <w:pPr>
        <w:jc w:val="both"/>
        <w:rPr>
          <w:rFonts w:ascii="Times New Roman" w:hAnsi="Times New Roman" w:cs="Times New Roman"/>
          <w:sz w:val="24"/>
          <w:szCs w:val="24"/>
          <w:lang w:val="ro-RO"/>
        </w:rPr>
      </w:pPr>
    </w:p>
    <w:sectPr w:rsidR="008D6051" w:rsidRPr="00530881" w:rsidSect="00782B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2B"/>
    <w:rsid w:val="00020B2B"/>
    <w:rsid w:val="000339C0"/>
    <w:rsid w:val="000B424C"/>
    <w:rsid w:val="000B7203"/>
    <w:rsid w:val="000D007B"/>
    <w:rsid w:val="00104132"/>
    <w:rsid w:val="001674EE"/>
    <w:rsid w:val="001A0872"/>
    <w:rsid w:val="001B0BCE"/>
    <w:rsid w:val="001F24CB"/>
    <w:rsid w:val="00243BFD"/>
    <w:rsid w:val="00245328"/>
    <w:rsid w:val="002A1DCF"/>
    <w:rsid w:val="002B4F68"/>
    <w:rsid w:val="002B6D18"/>
    <w:rsid w:val="003275AD"/>
    <w:rsid w:val="00490B12"/>
    <w:rsid w:val="00530881"/>
    <w:rsid w:val="00623CAC"/>
    <w:rsid w:val="00630578"/>
    <w:rsid w:val="00782BE7"/>
    <w:rsid w:val="007A6358"/>
    <w:rsid w:val="008D6051"/>
    <w:rsid w:val="00A74862"/>
    <w:rsid w:val="00AE2A66"/>
    <w:rsid w:val="00BA015E"/>
    <w:rsid w:val="00BF7EF5"/>
    <w:rsid w:val="00CD462A"/>
    <w:rsid w:val="00D01250"/>
    <w:rsid w:val="00EA4A53"/>
    <w:rsid w:val="00EB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DCF"/>
    <w:rPr>
      <w:color w:val="0000FF" w:themeColor="hyperlink"/>
      <w:u w:val="single"/>
    </w:rPr>
  </w:style>
  <w:style w:type="paragraph" w:styleId="BalloonText">
    <w:name w:val="Balloon Text"/>
    <w:basedOn w:val="Normal"/>
    <w:link w:val="BalloonTextChar"/>
    <w:uiPriority w:val="99"/>
    <w:semiHidden/>
    <w:unhideWhenUsed/>
    <w:rsid w:val="0024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DCF"/>
    <w:rPr>
      <w:color w:val="0000FF" w:themeColor="hyperlink"/>
      <w:u w:val="single"/>
    </w:rPr>
  </w:style>
  <w:style w:type="paragraph" w:styleId="BalloonText">
    <w:name w:val="Balloon Text"/>
    <w:basedOn w:val="Normal"/>
    <w:link w:val="BalloonTextChar"/>
    <w:uiPriority w:val="99"/>
    <w:semiHidden/>
    <w:unhideWhenUsed/>
    <w:rsid w:val="0024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Marinescu</dc:creator>
  <cp:lastModifiedBy>JOSAN</cp:lastModifiedBy>
  <cp:revision>2</cp:revision>
  <dcterms:created xsi:type="dcterms:W3CDTF">2021-08-14T12:12:00Z</dcterms:created>
  <dcterms:modified xsi:type="dcterms:W3CDTF">2021-08-14T12:12:00Z</dcterms:modified>
</cp:coreProperties>
</file>