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Salut, je m’appelle Asier Fanjul Arana. </w:t>
      </w:r>
      <w:r w:rsidDel="00000000" w:rsidR="00000000" w:rsidRPr="00000000">
        <w:rPr>
          <w:rtl w:val="0"/>
        </w:rPr>
        <w:t xml:space="preserve">Je suis un garçon, j’ai quatorze ans. Mon anniversaire, c’est le douze novembre. J’habite à Donostia, au Boulevard. Je ne suis pas très grand, mes yeux sont verts et marrons. Mes cheveux sont un peu blondes et courts et je suis mince. Mes hobbies sont faire du judo, aller à la montagne et pratiquer le canoë. Mes sujets préférés sont Maths et Physique. Mon sport préféré c’est le judo. Il y a quatre personnes dans ma famille: mon père, ma mère, mon frère et moi. J’ai quatre grand-pères, dix oncles et trois cousins. Mon père est physicien et ma mère est infirmière. Quand j’ai temps libre, j’aime faire des sports, jouer à jeu de société et jouer aux videojeux. Mes passe-temps sont: faire des sports, jouer à jeu de société et dessiner. Je n’aime pas discuter de tout chose. Mon plat préféré sont les crèps avec Nutela. J’adore les films d’action et les comédies. Ma saison préférée est l’hiver parce que j’aime beaucoup la neige. J’aime voyager et je vais à différents lieus tous les ans. J’étude le français parce que je veux apprendre langues pour voyager et faire des amis.</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