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12" w:rsidRDefault="008B3F59" w:rsidP="008B3F59">
      <w:pPr>
        <w:jc w:val="center"/>
        <w:rPr>
          <w:sz w:val="40"/>
          <w:szCs w:val="40"/>
        </w:rPr>
      </w:pPr>
      <w:r>
        <w:rPr>
          <w:sz w:val="40"/>
          <w:szCs w:val="40"/>
        </w:rPr>
        <w:t>ITALIA</w:t>
      </w:r>
    </w:p>
    <w:p w:rsidR="008B3F59" w:rsidRDefault="008B3F59" w:rsidP="008B3F59">
      <w:pPr>
        <w:rPr>
          <w:sz w:val="24"/>
          <w:szCs w:val="24"/>
        </w:rPr>
      </w:pPr>
      <w:r w:rsidRPr="008B3F59">
        <w:rPr>
          <w:b/>
          <w:sz w:val="24"/>
          <w:szCs w:val="24"/>
        </w:rPr>
        <w:t>POBLACIÓN TOTAL 2017</w:t>
      </w:r>
      <w:r>
        <w:rPr>
          <w:sz w:val="24"/>
          <w:szCs w:val="24"/>
        </w:rPr>
        <w:t xml:space="preserve">: </w:t>
      </w:r>
      <w:r w:rsidRPr="008B3F59">
        <w:rPr>
          <w:sz w:val="24"/>
          <w:szCs w:val="24"/>
        </w:rPr>
        <w:t>60.589.445</w:t>
      </w:r>
      <w:r>
        <w:rPr>
          <w:sz w:val="24"/>
          <w:szCs w:val="24"/>
        </w:rPr>
        <w:t xml:space="preserve"> </w:t>
      </w:r>
      <w:r w:rsidR="004769D3">
        <w:rPr>
          <w:sz w:val="24"/>
          <w:szCs w:val="24"/>
        </w:rPr>
        <w:t>personas.</w:t>
      </w:r>
    </w:p>
    <w:p w:rsidR="008B3F59" w:rsidRDefault="008B3F59" w:rsidP="008B3F59">
      <w:pPr>
        <w:rPr>
          <w:sz w:val="24"/>
          <w:szCs w:val="24"/>
        </w:rPr>
      </w:pPr>
      <w:r w:rsidRPr="008B3F59">
        <w:rPr>
          <w:b/>
          <w:sz w:val="24"/>
          <w:szCs w:val="24"/>
        </w:rPr>
        <w:t xml:space="preserve">POBLACION MENOR DE 16 AÑOS: </w:t>
      </w:r>
      <w:r w:rsidR="008C315C" w:rsidRPr="008C315C">
        <w:rPr>
          <w:sz w:val="24"/>
          <w:szCs w:val="24"/>
        </w:rPr>
        <w:t>8.482.522</w:t>
      </w:r>
      <w:r w:rsidR="004769D3">
        <w:rPr>
          <w:sz w:val="24"/>
          <w:szCs w:val="24"/>
        </w:rPr>
        <w:t xml:space="preserve"> personas.</w:t>
      </w:r>
    </w:p>
    <w:p w:rsidR="004769D3" w:rsidRPr="004769D3" w:rsidRDefault="004769D3" w:rsidP="004769D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POBLACIÓN MAYOR DE 16 AÑOS O MÁS: </w:t>
      </w:r>
      <w:r>
        <w:rPr>
          <w:sz w:val="24"/>
          <w:szCs w:val="24"/>
        </w:rPr>
        <w:t>52.106.923 personas.</w:t>
      </w:r>
    </w:p>
    <w:p w:rsidR="004769D3" w:rsidRPr="007319D1" w:rsidRDefault="004769D3" w:rsidP="004769D3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769D3">
        <w:rPr>
          <w:b/>
          <w:sz w:val="24"/>
          <w:szCs w:val="24"/>
        </w:rPr>
        <w:t xml:space="preserve">POBLACIÓN ACTIVA: </w:t>
      </w:r>
      <w:r w:rsidRPr="004769D3">
        <w:rPr>
          <w:sz w:val="24"/>
          <w:szCs w:val="24"/>
        </w:rPr>
        <w:t>25.996.92</w:t>
      </w:r>
      <w:r>
        <w:rPr>
          <w:sz w:val="24"/>
          <w:szCs w:val="24"/>
        </w:rPr>
        <w:t xml:space="preserve">3 personas </w:t>
      </w:r>
    </w:p>
    <w:p w:rsidR="007319D1" w:rsidRPr="004769D3" w:rsidRDefault="007319D1" w:rsidP="007319D1">
      <w:pPr>
        <w:pStyle w:val="Prrafodelista"/>
        <w:ind w:left="1530"/>
        <w:rPr>
          <w:b/>
          <w:sz w:val="24"/>
          <w:szCs w:val="24"/>
        </w:rPr>
      </w:pPr>
    </w:p>
    <w:p w:rsidR="004769D3" w:rsidRPr="007319D1" w:rsidRDefault="004769D3" w:rsidP="004769D3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POBLACIÓN </w:t>
      </w:r>
      <w:r w:rsidR="007319D1">
        <w:rPr>
          <w:sz w:val="24"/>
          <w:szCs w:val="24"/>
        </w:rPr>
        <w:t>PARADA: 2.737.000 personas.</w:t>
      </w:r>
    </w:p>
    <w:p w:rsidR="004769D3" w:rsidRPr="007319D1" w:rsidRDefault="007319D1" w:rsidP="007319D1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POBLACIÓN OCUPADA: 23.259.923 personas.</w:t>
      </w:r>
    </w:p>
    <w:p w:rsidR="007319D1" w:rsidRPr="007319D1" w:rsidRDefault="007319D1" w:rsidP="007319D1">
      <w:pPr>
        <w:pStyle w:val="Prrafodelista"/>
        <w:ind w:left="2265"/>
        <w:rPr>
          <w:b/>
          <w:sz w:val="24"/>
          <w:szCs w:val="24"/>
        </w:rPr>
      </w:pPr>
    </w:p>
    <w:p w:rsidR="004769D3" w:rsidRPr="007319D1" w:rsidRDefault="004769D3" w:rsidP="004769D3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POBLACIÓN INACTIVA: </w:t>
      </w:r>
      <w:r>
        <w:rPr>
          <w:sz w:val="24"/>
          <w:szCs w:val="24"/>
        </w:rPr>
        <w:t>26.110.000 personas</w:t>
      </w:r>
      <w:r w:rsidR="007319D1">
        <w:rPr>
          <w:sz w:val="24"/>
          <w:szCs w:val="24"/>
        </w:rPr>
        <w:t>.</w:t>
      </w:r>
    </w:p>
    <w:p w:rsidR="007319D1" w:rsidRDefault="007319D1" w:rsidP="007319D1">
      <w:pPr>
        <w:rPr>
          <w:b/>
          <w:sz w:val="24"/>
          <w:szCs w:val="24"/>
        </w:rPr>
      </w:pPr>
    </w:p>
    <w:p w:rsidR="007319D1" w:rsidRDefault="007319D1" w:rsidP="007319D1">
      <w:pPr>
        <w:tabs>
          <w:tab w:val="left" w:pos="5430"/>
        </w:tabs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93345</wp:posOffset>
                </wp:positionV>
                <wp:extent cx="266700" cy="0"/>
                <wp:effectExtent l="0" t="76200" r="19050" b="114300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 Conector recto de flecha" o:spid="_x0000_s1026" type="#_x0000_t32" style="position:absolute;margin-left:226.95pt;margin-top:7.35pt;width:2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TASA DE PARO (TP)= </w:t>
      </w:r>
      <w:proofErr w:type="spellStart"/>
      <w:r>
        <w:rPr>
          <w:sz w:val="24"/>
          <w:szCs w:val="24"/>
        </w:rPr>
        <w:t>P.Parada</w:t>
      </w:r>
      <w:proofErr w:type="spellEnd"/>
      <w:r>
        <w:rPr>
          <w:sz w:val="24"/>
          <w:szCs w:val="24"/>
        </w:rPr>
        <w:t>/ P. Activa x 100            2.737.000/ 25.996.923 x 100= 10,53 %</w:t>
      </w:r>
    </w:p>
    <w:p w:rsidR="007319D1" w:rsidRDefault="007319D1" w:rsidP="007319D1">
      <w:pPr>
        <w:tabs>
          <w:tab w:val="left" w:pos="5430"/>
        </w:tabs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71755</wp:posOffset>
                </wp:positionV>
                <wp:extent cx="266700" cy="0"/>
                <wp:effectExtent l="0" t="76200" r="19050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 Conector recto de flecha" o:spid="_x0000_s1026" type="#_x0000_t32" style="position:absolute;margin-left:271.2pt;margin-top:5.65pt;width:2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TASA DE OCUPACIÓN (TO)=P. Ocupada/ P. Activa x 100           </w:t>
      </w:r>
      <w:r w:rsidR="008F7D38">
        <w:rPr>
          <w:sz w:val="24"/>
          <w:szCs w:val="24"/>
        </w:rPr>
        <w:t>23.259.923/ 25.996.923 x 100= 89,47 %</w:t>
      </w:r>
    </w:p>
    <w:p w:rsidR="008F7D38" w:rsidRPr="007319D1" w:rsidRDefault="008F7D38" w:rsidP="007319D1">
      <w:pPr>
        <w:tabs>
          <w:tab w:val="left" w:pos="5430"/>
        </w:tabs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78740</wp:posOffset>
                </wp:positionV>
                <wp:extent cx="266700" cy="0"/>
                <wp:effectExtent l="0" t="76200" r="19050" b="11430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 Conector recto de flecha" o:spid="_x0000_s1026" type="#_x0000_t32" style="position:absolute;margin-left:298.2pt;margin-top:6.2pt;width:2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TASA DE ACTIVIDAD= P. Activa/ P. Mayores de 16 años x 100           25.996.923/ 52.106.923 x 100= 49, 89 %</w:t>
      </w:r>
      <w:bookmarkStart w:id="0" w:name="_GoBack"/>
      <w:bookmarkEnd w:id="0"/>
    </w:p>
    <w:p w:rsidR="004769D3" w:rsidRDefault="004769D3" w:rsidP="008B3F59">
      <w:pPr>
        <w:rPr>
          <w:sz w:val="24"/>
          <w:szCs w:val="24"/>
        </w:rPr>
      </w:pPr>
    </w:p>
    <w:p w:rsidR="004769D3" w:rsidRPr="004769D3" w:rsidRDefault="004769D3" w:rsidP="008B3F59">
      <w:pPr>
        <w:rPr>
          <w:sz w:val="24"/>
          <w:szCs w:val="24"/>
        </w:rPr>
      </w:pPr>
    </w:p>
    <w:sectPr w:rsidR="004769D3" w:rsidRPr="00476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F6E"/>
    <w:multiLevelType w:val="hybridMultilevel"/>
    <w:tmpl w:val="DEF865A4"/>
    <w:lvl w:ilvl="0" w:tplc="872E906A"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>
    <w:nsid w:val="564B4D41"/>
    <w:multiLevelType w:val="hybridMultilevel"/>
    <w:tmpl w:val="060E9918"/>
    <w:lvl w:ilvl="0" w:tplc="0C0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59"/>
    <w:rsid w:val="004769D3"/>
    <w:rsid w:val="007319D1"/>
    <w:rsid w:val="00804812"/>
    <w:rsid w:val="008B3F59"/>
    <w:rsid w:val="008C315C"/>
    <w:rsid w:val="008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2018-01-17T15:33:00Z</dcterms:created>
  <dcterms:modified xsi:type="dcterms:W3CDTF">2018-01-17T16:34:00Z</dcterms:modified>
</cp:coreProperties>
</file>