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5C" w:rsidRPr="00526E5C" w:rsidRDefault="00526E5C" w:rsidP="0052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116.25pt;margin-top:2.6pt;width:98.1pt;height:69.15pt;z-index:251660288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Weßstorch"/>
            <w10:wrap type="square"/>
          </v:shape>
        </w:pict>
      </w:r>
      <w:r w:rsidRPr="00526E5C"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</w:p>
    <w:p w:rsidR="00526E5C" w:rsidRDefault="00526E5C" w:rsidP="0052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</w:p>
    <w:p w:rsidR="00526E5C" w:rsidRDefault="00526E5C" w:rsidP="0052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</w:p>
    <w:p w:rsidR="00526E5C" w:rsidRDefault="00526E5C" w:rsidP="0052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</w:p>
    <w:p w:rsidR="00526E5C" w:rsidRDefault="00526E5C" w:rsidP="0052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</w:p>
    <w:p w:rsidR="00526E5C" w:rsidRDefault="00526E5C" w:rsidP="0052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</w:p>
    <w:p w:rsidR="00526E5C" w:rsidRDefault="00526E5C" w:rsidP="0052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</w:p>
    <w:p w:rsidR="00526E5C" w:rsidRDefault="00526E5C" w:rsidP="0052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</w:p>
    <w:p w:rsidR="00526E5C" w:rsidRDefault="00526E5C" w:rsidP="0052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</w:p>
    <w:p w:rsidR="00526E5C" w:rsidRDefault="00526E5C" w:rsidP="0052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</w:p>
    <w:p w:rsidR="00526E5C" w:rsidRPr="00526E5C" w:rsidRDefault="00526E5C" w:rsidP="0052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4"/>
          <w:szCs w:val="24"/>
          <w:lang w:val="de-DE" w:eastAsia="pl-PL"/>
        </w:rPr>
      </w:pPr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>Weißstorch</w:t>
      </w:r>
      <w:r w:rsidRPr="00526E5C">
        <w:rPr>
          <w:color w:val="C00000"/>
        </w:rPr>
        <w:t xml:space="preserve"> </w:t>
      </w:r>
    </w:p>
    <w:p w:rsidR="00526E5C" w:rsidRPr="00526E5C" w:rsidRDefault="00526E5C" w:rsidP="00526E5C">
      <w:pPr>
        <w:autoSpaceDE w:val="0"/>
        <w:autoSpaceDN w:val="0"/>
        <w:adjustRightInd w:val="0"/>
        <w:spacing w:after="0" w:line="240" w:lineRule="auto"/>
        <w:rPr>
          <w:rFonts w:cs="Calibri"/>
          <w:color w:val="C00000"/>
          <w:lang w:val="de-DE" w:eastAsia="pl-PL"/>
        </w:rPr>
      </w:pPr>
      <w:r w:rsidRPr="00526E5C">
        <w:rPr>
          <w:rFonts w:cs="Calibri"/>
          <w:noProof/>
          <w:color w:val="C0000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-739775</wp:posOffset>
            </wp:positionV>
            <wp:extent cx="4902835" cy="3275965"/>
            <wp:effectExtent l="19050" t="0" r="0" b="0"/>
            <wp:wrapNone/>
            <wp:docPr id="11" name="Obraz 11" descr="Znalezione obrazy dla zapytania boc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boci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327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E5C" w:rsidRPr="00526E5C" w:rsidRDefault="00526E5C" w:rsidP="0052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4"/>
          <w:szCs w:val="24"/>
          <w:lang w:val="de-DE" w:eastAsia="pl-PL"/>
        </w:rPr>
      </w:pPr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>Steckbrief Weißstorch</w:t>
      </w:r>
    </w:p>
    <w:p w:rsidR="00526E5C" w:rsidRPr="00526E5C" w:rsidRDefault="00526E5C" w:rsidP="00526E5C">
      <w:pPr>
        <w:autoSpaceDE w:val="0"/>
        <w:autoSpaceDN w:val="0"/>
        <w:adjustRightInd w:val="0"/>
        <w:spacing w:after="0" w:line="240" w:lineRule="auto"/>
        <w:rPr>
          <w:rFonts w:cs="Calibri"/>
          <w:color w:val="C00000"/>
          <w:lang w:val="de-DE" w:eastAsia="pl-PL"/>
        </w:rPr>
      </w:pPr>
    </w:p>
    <w:p w:rsidR="00526E5C" w:rsidRPr="00526E5C" w:rsidRDefault="00526E5C" w:rsidP="0052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4"/>
          <w:szCs w:val="24"/>
          <w:lang w:val="de-DE" w:eastAsia="pl-PL"/>
        </w:rPr>
      </w:pPr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>Größe</w:t>
      </w:r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ab/>
        <w:t>bis 1,15 m (bis 2,15 m Spannweite)</w:t>
      </w:r>
    </w:p>
    <w:p w:rsidR="00526E5C" w:rsidRPr="00526E5C" w:rsidRDefault="00526E5C" w:rsidP="0052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4"/>
          <w:szCs w:val="24"/>
          <w:lang w:val="de-DE" w:eastAsia="pl-PL"/>
        </w:rPr>
      </w:pPr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>Geschwindigkeit</w:t>
      </w:r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ab/>
        <w:t>nicht bekannt</w:t>
      </w:r>
    </w:p>
    <w:p w:rsidR="00526E5C" w:rsidRPr="00526E5C" w:rsidRDefault="00526E5C" w:rsidP="0052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4"/>
          <w:szCs w:val="24"/>
          <w:lang w:val="de-DE" w:eastAsia="pl-PL"/>
        </w:rPr>
      </w:pPr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>Gewicht</w:t>
      </w:r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ab/>
        <w:t>5-10 kg</w:t>
      </w:r>
    </w:p>
    <w:p w:rsidR="00526E5C" w:rsidRPr="00526E5C" w:rsidRDefault="00526E5C" w:rsidP="0052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4"/>
          <w:szCs w:val="24"/>
          <w:lang w:val="de-DE" w:eastAsia="pl-PL"/>
        </w:rPr>
      </w:pPr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>Lebensdauer</w:t>
      </w:r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ab/>
        <w:t>30-40 Jahre</w:t>
      </w:r>
    </w:p>
    <w:p w:rsidR="00526E5C" w:rsidRPr="00526E5C" w:rsidRDefault="00526E5C" w:rsidP="0052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4"/>
          <w:szCs w:val="24"/>
          <w:lang w:val="de-DE" w:eastAsia="pl-PL"/>
        </w:rPr>
      </w:pPr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>Ernährung</w:t>
      </w:r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ab/>
        <w:t>Regenwürmer, Insekten, Frösche, Mäuse, Fische</w:t>
      </w:r>
    </w:p>
    <w:p w:rsidR="00526E5C" w:rsidRPr="00526E5C" w:rsidRDefault="00526E5C" w:rsidP="0052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4"/>
          <w:szCs w:val="24"/>
          <w:lang w:val="de-DE" w:eastAsia="pl-PL"/>
        </w:rPr>
      </w:pPr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>Feinde</w:t>
      </w:r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ab/>
        <w:t>Hyänen, Schakale</w:t>
      </w:r>
    </w:p>
    <w:p w:rsidR="00526E5C" w:rsidRPr="00526E5C" w:rsidRDefault="00526E5C" w:rsidP="0052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4"/>
          <w:szCs w:val="24"/>
          <w:lang w:val="de-DE" w:eastAsia="pl-PL"/>
        </w:rPr>
      </w:pPr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>Lebensraum</w:t>
      </w:r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ab/>
        <w:t>Europa, Afrika, Asien</w:t>
      </w:r>
    </w:p>
    <w:p w:rsidR="00526E5C" w:rsidRPr="00526E5C" w:rsidRDefault="00526E5C" w:rsidP="0052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4"/>
          <w:szCs w:val="24"/>
          <w:lang w:val="de-DE" w:eastAsia="pl-PL"/>
        </w:rPr>
      </w:pPr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>Ordnung</w:t>
      </w:r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ab/>
        <w:t>Schreitvogel</w:t>
      </w:r>
    </w:p>
    <w:p w:rsidR="00526E5C" w:rsidRPr="00526E5C" w:rsidRDefault="00526E5C" w:rsidP="0052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4"/>
          <w:szCs w:val="24"/>
          <w:lang w:val="de-DE" w:eastAsia="pl-PL"/>
        </w:rPr>
      </w:pPr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>Familie</w:t>
      </w:r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ab/>
        <w:t>Störche</w:t>
      </w:r>
    </w:p>
    <w:p w:rsidR="00526E5C" w:rsidRPr="00526E5C" w:rsidRDefault="00526E5C" w:rsidP="0052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4"/>
          <w:szCs w:val="24"/>
          <w:lang w:val="de-DE" w:eastAsia="pl-PL"/>
        </w:rPr>
      </w:pPr>
      <w:proofErr w:type="spellStart"/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>Wissenschaftl</w:t>
      </w:r>
      <w:proofErr w:type="spellEnd"/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>. Name</w:t>
      </w:r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ab/>
      </w:r>
      <w:proofErr w:type="spellStart"/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>Ciconia</w:t>
      </w:r>
      <w:proofErr w:type="spellEnd"/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 xml:space="preserve"> </w:t>
      </w:r>
      <w:proofErr w:type="spellStart"/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>ciconia</w:t>
      </w:r>
      <w:proofErr w:type="spellEnd"/>
    </w:p>
    <w:p w:rsidR="00526E5C" w:rsidRPr="00526E5C" w:rsidRDefault="00526E5C" w:rsidP="0052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4"/>
          <w:szCs w:val="24"/>
          <w:lang w:val="de-DE" w:eastAsia="pl-PL"/>
        </w:rPr>
      </w:pPr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>Merkmale</w:t>
      </w:r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ab/>
      </w:r>
      <w:proofErr w:type="gramStart"/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>klappert</w:t>
      </w:r>
      <w:proofErr w:type="gramEnd"/>
      <w:r w:rsidRPr="00526E5C">
        <w:rPr>
          <w:rFonts w:ascii="Times New Roman" w:hAnsi="Times New Roman"/>
          <w:color w:val="C00000"/>
          <w:sz w:val="24"/>
          <w:szCs w:val="24"/>
          <w:lang w:val="de-DE" w:eastAsia="pl-PL"/>
        </w:rPr>
        <w:t xml:space="preserve"> mit seinem langen roten Schnabel</w:t>
      </w:r>
    </w:p>
    <w:p w:rsidR="00053C94" w:rsidRPr="00526E5C" w:rsidRDefault="00053C94">
      <w:pPr>
        <w:rPr>
          <w:lang w:val="de-DE"/>
        </w:rPr>
      </w:pPr>
    </w:p>
    <w:sectPr w:rsidR="00053C94" w:rsidRPr="00526E5C" w:rsidSect="0005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hyphenationZone w:val="425"/>
  <w:characterSpacingControl w:val="doNotCompress"/>
  <w:compat/>
  <w:rsids>
    <w:rsidRoot w:val="00526E5C"/>
    <w:rsid w:val="00053C94"/>
    <w:rsid w:val="0034397D"/>
    <w:rsid w:val="00526E5C"/>
    <w:rsid w:val="0099229A"/>
    <w:rsid w:val="00F8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E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A9C9-AED2-4AD9-A28E-E7D8E102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342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1</cp:revision>
  <dcterms:created xsi:type="dcterms:W3CDTF">2018-05-25T11:40:00Z</dcterms:created>
  <dcterms:modified xsi:type="dcterms:W3CDTF">2018-05-25T11:45:00Z</dcterms:modified>
</cp:coreProperties>
</file>