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0B8" w:rsidRDefault="00F456EE" w:rsidP="00A07AD5">
      <w:pPr>
        <w:spacing w:line="360" w:lineRule="auto"/>
        <w:jc w:val="both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 xml:space="preserve">Top Three Tips </w:t>
      </w:r>
      <w:proofErr w:type="gramStart"/>
      <w:r>
        <w:rPr>
          <w:rFonts w:ascii="Calisto MT" w:hAnsi="Calisto MT"/>
          <w:b/>
          <w:sz w:val="24"/>
          <w:szCs w:val="24"/>
        </w:rPr>
        <w:t>For</w:t>
      </w:r>
      <w:proofErr w:type="gramEnd"/>
      <w:r>
        <w:rPr>
          <w:rFonts w:ascii="Calisto MT" w:hAnsi="Calisto MT"/>
          <w:b/>
          <w:sz w:val="24"/>
          <w:szCs w:val="24"/>
        </w:rPr>
        <w:t xml:space="preserve"> Sustainable Packaging</w:t>
      </w:r>
    </w:p>
    <w:p w:rsidR="00F456EE" w:rsidRDefault="002E1935" w:rsidP="00A07AD5">
      <w:pPr>
        <w:spacing w:line="360" w:lineRule="auto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The quest for sustainabl</w:t>
      </w:r>
      <w:r w:rsidR="008B1E7A">
        <w:rPr>
          <w:rFonts w:ascii="Calisto MT" w:hAnsi="Calisto MT"/>
          <w:sz w:val="24"/>
          <w:szCs w:val="24"/>
        </w:rPr>
        <w:t xml:space="preserve">e packaging has been the buzzword </w:t>
      </w:r>
      <w:r w:rsidR="00A07AD5">
        <w:rPr>
          <w:rFonts w:ascii="Calisto MT" w:hAnsi="Calisto MT"/>
          <w:sz w:val="24"/>
          <w:szCs w:val="24"/>
        </w:rPr>
        <w:t xml:space="preserve">over the last decade. This is largely driven by public perception, </w:t>
      </w:r>
      <w:r w:rsidR="000F3166">
        <w:rPr>
          <w:rFonts w:ascii="Calisto MT" w:hAnsi="Calisto MT"/>
          <w:sz w:val="24"/>
          <w:szCs w:val="24"/>
        </w:rPr>
        <w:t>retailers’</w:t>
      </w:r>
      <w:r w:rsidR="00A07AD5">
        <w:rPr>
          <w:rFonts w:ascii="Calisto MT" w:hAnsi="Calisto MT"/>
          <w:sz w:val="24"/>
          <w:szCs w:val="24"/>
        </w:rPr>
        <w:t xml:space="preserve"> requirements, economic policies and government legislation. Sustainability is more than just the mode of production, it </w:t>
      </w:r>
      <w:r w:rsidR="00A07AD5" w:rsidRPr="000F3166">
        <w:rPr>
          <w:rFonts w:ascii="Calisto MT" w:hAnsi="Calisto MT"/>
          <w:noProof/>
          <w:sz w:val="24"/>
          <w:szCs w:val="24"/>
        </w:rPr>
        <w:t>affect</w:t>
      </w:r>
      <w:r w:rsidR="000F3166">
        <w:rPr>
          <w:rFonts w:ascii="Calisto MT" w:hAnsi="Calisto MT"/>
          <w:noProof/>
          <w:sz w:val="24"/>
          <w:szCs w:val="24"/>
        </w:rPr>
        <w:t>s</w:t>
      </w:r>
      <w:r w:rsidR="00A07AD5">
        <w:rPr>
          <w:rFonts w:ascii="Calisto MT" w:hAnsi="Calisto MT"/>
          <w:sz w:val="24"/>
          <w:szCs w:val="24"/>
        </w:rPr>
        <w:t xml:space="preserve"> the choice of raw material to the end of life of the packaging. The debate into sustainable package has </w:t>
      </w:r>
      <w:r w:rsidR="00A07AD5" w:rsidRPr="000F3166">
        <w:rPr>
          <w:rFonts w:ascii="Calisto MT" w:hAnsi="Calisto MT"/>
          <w:noProof/>
          <w:sz w:val="24"/>
          <w:szCs w:val="24"/>
        </w:rPr>
        <w:t>reveal</w:t>
      </w:r>
      <w:r w:rsidR="000F3166">
        <w:rPr>
          <w:rFonts w:ascii="Calisto MT" w:hAnsi="Calisto MT"/>
          <w:noProof/>
          <w:sz w:val="24"/>
          <w:szCs w:val="24"/>
        </w:rPr>
        <w:t>ed</w:t>
      </w:r>
      <w:r w:rsidR="00A07AD5">
        <w:rPr>
          <w:rFonts w:ascii="Calisto MT" w:hAnsi="Calisto MT"/>
          <w:sz w:val="24"/>
          <w:szCs w:val="24"/>
        </w:rPr>
        <w:t xml:space="preserve"> few things; top of which is the absence of a total sustainable package. Here are the top three tips that should guide you implementing sustainable packaging; </w:t>
      </w:r>
    </w:p>
    <w:p w:rsidR="00A07AD5" w:rsidRDefault="00A07AD5" w:rsidP="00A07A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Life-cycle Approach to Packaging</w:t>
      </w:r>
    </w:p>
    <w:p w:rsidR="00A07AD5" w:rsidRDefault="00A07AD5" w:rsidP="00A07AD5">
      <w:pPr>
        <w:spacing w:line="360" w:lineRule="auto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Package designers should utilize the availability of numerous </w:t>
      </w:r>
      <w:r w:rsidR="00930B24">
        <w:rPr>
          <w:rFonts w:ascii="Calisto MT" w:hAnsi="Calisto MT"/>
          <w:sz w:val="24"/>
          <w:szCs w:val="24"/>
        </w:rPr>
        <w:t xml:space="preserve">Life Cycle Assessment tools. It should be used in understanding the effects of each packaging option </w:t>
      </w:r>
      <w:r w:rsidR="00930B24" w:rsidRPr="000F3166">
        <w:rPr>
          <w:rFonts w:ascii="Calisto MT" w:hAnsi="Calisto MT"/>
          <w:noProof/>
          <w:sz w:val="24"/>
          <w:szCs w:val="24"/>
        </w:rPr>
        <w:t>chosen</w:t>
      </w:r>
      <w:r w:rsidR="00930B24">
        <w:rPr>
          <w:rFonts w:ascii="Calisto MT" w:hAnsi="Calisto MT"/>
          <w:sz w:val="24"/>
          <w:szCs w:val="24"/>
        </w:rPr>
        <w:t xml:space="preserve">. Pick one of this growing number of sustainable metrics tools and stick with it. Be consistent in the use and focus on the core environmental goals of your company.  </w:t>
      </w:r>
    </w:p>
    <w:p w:rsidR="00930B24" w:rsidRDefault="00930B24" w:rsidP="00930B2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Assess </w:t>
      </w:r>
      <w:r w:rsidR="00702B7C">
        <w:rPr>
          <w:rFonts w:ascii="Calisto MT" w:hAnsi="Calisto MT"/>
          <w:sz w:val="24"/>
          <w:szCs w:val="24"/>
        </w:rPr>
        <w:t>Component Parts Individually</w:t>
      </w:r>
    </w:p>
    <w:p w:rsidR="00702B7C" w:rsidRDefault="00702B7C" w:rsidP="00702B7C">
      <w:pPr>
        <w:spacing w:line="360" w:lineRule="auto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You should constantly find answers to questions </w:t>
      </w:r>
      <w:r w:rsidR="000F3166">
        <w:rPr>
          <w:rFonts w:ascii="Calisto MT" w:hAnsi="Calisto MT"/>
          <w:noProof/>
          <w:sz w:val="24"/>
          <w:szCs w:val="24"/>
        </w:rPr>
        <w:t>about</w:t>
      </w:r>
      <w:r>
        <w:rPr>
          <w:rFonts w:ascii="Calisto MT" w:hAnsi="Calisto MT"/>
          <w:sz w:val="24"/>
          <w:szCs w:val="24"/>
        </w:rPr>
        <w:t xml:space="preserve"> the possibility of using </w:t>
      </w:r>
      <w:bookmarkStart w:id="0" w:name="_GoBack"/>
      <w:bookmarkEnd w:id="0"/>
      <w:r w:rsidR="000F3166">
        <w:rPr>
          <w:rFonts w:ascii="Calisto MT" w:hAnsi="Calisto MT"/>
          <w:noProof/>
          <w:sz w:val="24"/>
          <w:szCs w:val="24"/>
        </w:rPr>
        <w:t>fewer</w:t>
      </w:r>
      <w:r>
        <w:rPr>
          <w:rFonts w:ascii="Calisto MT" w:hAnsi="Calisto MT"/>
          <w:sz w:val="24"/>
          <w:szCs w:val="24"/>
        </w:rPr>
        <w:t xml:space="preserve"> materials in the packaging without compromising product integrity and quality. </w:t>
      </w:r>
      <w:r w:rsidR="00744119">
        <w:rPr>
          <w:rFonts w:ascii="Calisto MT" w:hAnsi="Calisto MT"/>
          <w:sz w:val="24"/>
          <w:szCs w:val="24"/>
        </w:rPr>
        <w:t xml:space="preserve">There </w:t>
      </w:r>
      <w:proofErr w:type="gramStart"/>
      <w:r w:rsidR="00744119">
        <w:rPr>
          <w:rFonts w:ascii="Calisto MT" w:hAnsi="Calisto MT"/>
          <w:sz w:val="24"/>
          <w:szCs w:val="24"/>
        </w:rPr>
        <w:t>are</w:t>
      </w:r>
      <w:proofErr w:type="gramEnd"/>
      <w:r w:rsidR="00744119">
        <w:rPr>
          <w:rFonts w:ascii="Calisto MT" w:hAnsi="Calisto MT"/>
          <w:sz w:val="24"/>
          <w:szCs w:val="24"/>
        </w:rPr>
        <w:t xml:space="preserve"> already different technology that </w:t>
      </w:r>
      <w:r w:rsidR="00744119" w:rsidRPr="000F3166">
        <w:rPr>
          <w:rFonts w:ascii="Calisto MT" w:hAnsi="Calisto MT"/>
          <w:noProof/>
          <w:sz w:val="24"/>
          <w:szCs w:val="24"/>
        </w:rPr>
        <w:t>support</w:t>
      </w:r>
      <w:r w:rsidR="000F3166">
        <w:rPr>
          <w:rFonts w:ascii="Calisto MT" w:hAnsi="Calisto MT"/>
          <w:noProof/>
          <w:sz w:val="24"/>
          <w:szCs w:val="24"/>
        </w:rPr>
        <w:t>s</w:t>
      </w:r>
      <w:r w:rsidR="00744119">
        <w:rPr>
          <w:rFonts w:ascii="Calisto MT" w:hAnsi="Calisto MT"/>
          <w:sz w:val="24"/>
          <w:szCs w:val="24"/>
        </w:rPr>
        <w:t xml:space="preserve"> </w:t>
      </w:r>
      <w:r w:rsidR="00744119" w:rsidRPr="000F3166">
        <w:rPr>
          <w:rFonts w:ascii="Calisto MT" w:hAnsi="Calisto MT"/>
          <w:noProof/>
          <w:sz w:val="24"/>
          <w:szCs w:val="24"/>
        </w:rPr>
        <w:t>use</w:t>
      </w:r>
      <w:r w:rsidR="00744119">
        <w:rPr>
          <w:rFonts w:ascii="Calisto MT" w:hAnsi="Calisto MT"/>
          <w:sz w:val="24"/>
          <w:szCs w:val="24"/>
        </w:rPr>
        <w:t xml:space="preserve"> of lesser materials. Try and be innovative with materials for caps, labels, and containers, ensure you are improving on your package to product ratio. </w:t>
      </w:r>
    </w:p>
    <w:p w:rsidR="00744119" w:rsidRDefault="002C0A66" w:rsidP="0074411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0F3166">
        <w:rPr>
          <w:rFonts w:ascii="Calisto MT" w:hAnsi="Calisto MT"/>
          <w:noProof/>
          <w:sz w:val="24"/>
          <w:szCs w:val="24"/>
        </w:rPr>
        <w:t>Seek</w:t>
      </w:r>
      <w:r>
        <w:rPr>
          <w:rFonts w:ascii="Calisto MT" w:hAnsi="Calisto MT"/>
          <w:sz w:val="24"/>
          <w:szCs w:val="24"/>
        </w:rPr>
        <w:t xml:space="preserve"> Opportunities to Make Packaging Reusable. </w:t>
      </w:r>
    </w:p>
    <w:p w:rsidR="002C0A66" w:rsidRPr="002C0A66" w:rsidRDefault="00CA7342" w:rsidP="002C0A66">
      <w:pPr>
        <w:spacing w:line="360" w:lineRule="auto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Reusability of packaging materials is one route that guarantees sustainable packaging. In 2010, KFC introduced reusable containers. PUMA also adopted this method by reducing the use of paper by 65%. These two examples are examples of product usability that is encouraged in the industry. </w:t>
      </w:r>
    </w:p>
    <w:sectPr w:rsidR="002C0A66" w:rsidRPr="002C0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7012"/>
    <w:multiLevelType w:val="hybridMultilevel"/>
    <w:tmpl w:val="27205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MyNTCwMDe1MDWyNLVQ0lEKTi0uzszPAykwrAUAzwAw2ywAAAA="/>
  </w:docVars>
  <w:rsids>
    <w:rsidRoot w:val="00F456EE"/>
    <w:rsid w:val="000F3166"/>
    <w:rsid w:val="002C0A66"/>
    <w:rsid w:val="002E1935"/>
    <w:rsid w:val="00702B7C"/>
    <w:rsid w:val="00744119"/>
    <w:rsid w:val="008B1E7A"/>
    <w:rsid w:val="00930B24"/>
    <w:rsid w:val="00A07AD5"/>
    <w:rsid w:val="00C850B8"/>
    <w:rsid w:val="00CA7342"/>
    <w:rsid w:val="00F4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8FC2"/>
  <w15:chartTrackingRefBased/>
  <w15:docId w15:val="{709A769D-2837-4D41-A50C-7103AF81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OLUWASEGUN</dc:creator>
  <cp:keywords/>
  <dc:description/>
  <cp:lastModifiedBy>OLUWASEGUN</cp:lastModifiedBy>
  <cp:revision>4</cp:revision>
  <dcterms:created xsi:type="dcterms:W3CDTF">2017-11-27T09:54:00Z</dcterms:created>
  <dcterms:modified xsi:type="dcterms:W3CDTF">2017-11-27T10:36:00Z</dcterms:modified>
</cp:coreProperties>
</file>