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5FD3" w:rsidRDefault="004A5FD3" w:rsidP="004A5FD3">
      <w:pPr>
        <w:jc w:val="center"/>
        <w:rPr>
          <w:b/>
          <w:sz w:val="32"/>
          <w:szCs w:val="32"/>
        </w:rPr>
      </w:pPr>
      <w:r w:rsidRPr="004A5FD3">
        <w:rPr>
          <w:b/>
          <w:sz w:val="32"/>
          <w:szCs w:val="32"/>
        </w:rPr>
        <w:t>Greta and eight young activists reveal how the climate</w:t>
      </w:r>
    </w:p>
    <w:p w:rsidR="004A5FD3" w:rsidRDefault="004A5FD3" w:rsidP="004A5FD3">
      <w:pPr>
        <w:jc w:val="center"/>
        <w:rPr>
          <w:b/>
          <w:sz w:val="32"/>
          <w:szCs w:val="32"/>
        </w:rPr>
      </w:pPr>
      <w:r w:rsidRPr="004A5FD3">
        <w:rPr>
          <w:b/>
          <w:sz w:val="32"/>
          <w:szCs w:val="32"/>
        </w:rPr>
        <w:t xml:space="preserve"> crisis is shaping their lives</w:t>
      </w:r>
    </w:p>
    <w:p w:rsidR="008061BC" w:rsidRPr="008061BC" w:rsidRDefault="008061BC" w:rsidP="008061BC">
      <w:pPr>
        <w:jc w:val="center"/>
      </w:pPr>
      <w:r w:rsidRPr="008061BC">
        <w:t xml:space="preserve">Nine young activists explain how climate change is affecting their lives and who inspires their efforts to make our planet a better place. Greta Thunberg (Sweden) is joined by Alexandria Villasenor (USA), Catarina Lorenzo (Brazil), Carlos Manuel (Palau), </w:t>
      </w:r>
      <w:proofErr w:type="spellStart"/>
      <w:r w:rsidRPr="008061BC">
        <w:t>Timoci</w:t>
      </w:r>
      <w:proofErr w:type="spellEnd"/>
      <w:r w:rsidRPr="008061BC">
        <w:t xml:space="preserve"> </w:t>
      </w:r>
      <w:proofErr w:type="spellStart"/>
      <w:r w:rsidRPr="008061BC">
        <w:t>Naulusala</w:t>
      </w:r>
      <w:proofErr w:type="spellEnd"/>
      <w:r w:rsidRPr="008061BC">
        <w:t xml:space="preserve"> (Fiji), Iris </w:t>
      </w:r>
      <w:proofErr w:type="spellStart"/>
      <w:r w:rsidRPr="008061BC">
        <w:t>Duquesn</w:t>
      </w:r>
      <w:proofErr w:type="spellEnd"/>
      <w:r w:rsidRPr="008061BC">
        <w:t xml:space="preserve"> (France), Raina </w:t>
      </w:r>
      <w:proofErr w:type="spellStart"/>
      <w:r w:rsidRPr="008061BC">
        <w:t>Ivanova</w:t>
      </w:r>
      <w:proofErr w:type="spellEnd"/>
      <w:r w:rsidRPr="008061BC">
        <w:t xml:space="preserve"> (Germany), </w:t>
      </w:r>
      <w:proofErr w:type="spellStart"/>
      <w:r w:rsidRPr="008061BC">
        <w:t>Raslene</w:t>
      </w:r>
      <w:proofErr w:type="spellEnd"/>
      <w:r w:rsidRPr="008061BC">
        <w:t xml:space="preserve"> </w:t>
      </w:r>
      <w:proofErr w:type="spellStart"/>
      <w:r w:rsidRPr="008061BC">
        <w:t>Jbali</w:t>
      </w:r>
      <w:proofErr w:type="spellEnd"/>
      <w:r w:rsidRPr="008061BC">
        <w:t xml:space="preserve"> (Tunis</w:t>
      </w:r>
      <w:r>
        <w:t xml:space="preserve">ia) and </w:t>
      </w:r>
      <w:proofErr w:type="spellStart"/>
      <w:r>
        <w:t>Ridhima</w:t>
      </w:r>
      <w:proofErr w:type="spellEnd"/>
      <w:r>
        <w:t xml:space="preserve"> Pandey (India)</w:t>
      </w:r>
    </w:p>
    <w:p w:rsidR="008061BC" w:rsidRDefault="008061BC" w:rsidP="008061BC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 w:rsidRPr="008061BC">
        <w:rPr>
          <w:b/>
          <w:sz w:val="24"/>
          <w:szCs w:val="24"/>
        </w:rPr>
        <w:t xml:space="preserve">Before watching the video do this </w:t>
      </w:r>
      <w:r w:rsidR="00FA22EC">
        <w:rPr>
          <w:b/>
          <w:sz w:val="24"/>
          <w:szCs w:val="24"/>
        </w:rPr>
        <w:t>mat</w:t>
      </w:r>
      <w:r>
        <w:rPr>
          <w:b/>
          <w:sz w:val="24"/>
          <w:szCs w:val="24"/>
        </w:rPr>
        <w:t xml:space="preserve">ching </w:t>
      </w:r>
      <w:r w:rsidRPr="008061BC">
        <w:rPr>
          <w:b/>
          <w:sz w:val="24"/>
          <w:szCs w:val="24"/>
        </w:rPr>
        <w:t>activity about vocabulary.</w:t>
      </w:r>
    </w:p>
    <w:p w:rsidR="008061BC" w:rsidRPr="00FA22EC" w:rsidRDefault="008061BC" w:rsidP="008061BC">
      <w:pPr>
        <w:pStyle w:val="Paragrafoelenco"/>
        <w:rPr>
          <w:sz w:val="24"/>
          <w:szCs w:val="24"/>
        </w:rPr>
      </w:pPr>
      <w:r w:rsidRPr="00FA22EC">
        <w:rPr>
          <w:sz w:val="24"/>
          <w:szCs w:val="24"/>
        </w:rPr>
        <w:t xml:space="preserve">                        flood / cyclone / fire / crop / drought / ice cap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037"/>
        <w:gridCol w:w="2977"/>
        <w:gridCol w:w="2862"/>
      </w:tblGrid>
      <w:tr w:rsidR="008061BC" w:rsidTr="008061BC">
        <w:trPr>
          <w:trHeight w:val="151"/>
        </w:trPr>
        <w:tc>
          <w:tcPr>
            <w:tcW w:w="3037" w:type="dxa"/>
          </w:tcPr>
          <w:p w:rsidR="008061BC" w:rsidRDefault="008061BC" w:rsidP="008061BC">
            <w:pPr>
              <w:rPr>
                <w:b/>
                <w:sz w:val="24"/>
                <w:szCs w:val="24"/>
              </w:rPr>
            </w:pPr>
          </w:p>
        </w:tc>
        <w:tc>
          <w:tcPr>
            <w:tcW w:w="2977" w:type="dxa"/>
          </w:tcPr>
          <w:p w:rsidR="008061BC" w:rsidRDefault="008061BC" w:rsidP="008061BC">
            <w:pPr>
              <w:rPr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8061BC" w:rsidRDefault="008061BC" w:rsidP="008061BC">
            <w:pPr>
              <w:rPr>
                <w:b/>
                <w:sz w:val="24"/>
                <w:szCs w:val="24"/>
              </w:rPr>
            </w:pPr>
          </w:p>
        </w:tc>
      </w:tr>
      <w:tr w:rsidR="008061BC" w:rsidTr="008061BC">
        <w:trPr>
          <w:trHeight w:val="2039"/>
        </w:trPr>
        <w:tc>
          <w:tcPr>
            <w:tcW w:w="3037" w:type="dxa"/>
          </w:tcPr>
          <w:p w:rsidR="008061BC" w:rsidRDefault="008061BC" w:rsidP="008061B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01F31951" wp14:editId="661EDC3D">
                  <wp:extent cx="1630908" cy="1223181"/>
                  <wp:effectExtent l="0" t="0" r="762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fire.jfif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1685062" cy="12637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061BC" w:rsidRDefault="008061BC" w:rsidP="008061B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48F4099F" wp14:editId="5521F419">
                  <wp:extent cx="1659118" cy="934871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rop.jfif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945" cy="9618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8061BC" w:rsidRDefault="008061BC" w:rsidP="008061BC">
            <w:pPr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val="it-IT" w:eastAsia="it-IT"/>
              </w:rPr>
              <w:drawing>
                <wp:inline distT="0" distB="0" distL="0" distR="0">
                  <wp:extent cx="1680396" cy="934720"/>
                  <wp:effectExtent l="0" t="0" r="0" b="0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lood.jfif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148" cy="941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061BC" w:rsidTr="008061BC">
        <w:trPr>
          <w:trHeight w:val="416"/>
        </w:trPr>
        <w:tc>
          <w:tcPr>
            <w:tcW w:w="3037" w:type="dxa"/>
          </w:tcPr>
          <w:p w:rsidR="008061BC" w:rsidRDefault="008061BC" w:rsidP="008061BC">
            <w:pPr>
              <w:jc w:val="center"/>
              <w:rPr>
                <w:b/>
                <w:noProof/>
                <w:sz w:val="24"/>
                <w:szCs w:val="24"/>
                <w:lang w:val="it-IT" w:eastAsia="it-IT"/>
              </w:rPr>
            </w:pPr>
          </w:p>
        </w:tc>
        <w:tc>
          <w:tcPr>
            <w:tcW w:w="2977" w:type="dxa"/>
          </w:tcPr>
          <w:p w:rsidR="008061BC" w:rsidRDefault="008061BC" w:rsidP="008061BC">
            <w:pPr>
              <w:rPr>
                <w:b/>
                <w:noProof/>
                <w:sz w:val="24"/>
                <w:szCs w:val="24"/>
                <w:lang w:val="it-IT" w:eastAsia="it-IT"/>
              </w:rPr>
            </w:pPr>
          </w:p>
        </w:tc>
        <w:tc>
          <w:tcPr>
            <w:tcW w:w="2693" w:type="dxa"/>
          </w:tcPr>
          <w:p w:rsidR="008061BC" w:rsidRDefault="008061BC" w:rsidP="008061BC">
            <w:pPr>
              <w:rPr>
                <w:b/>
                <w:noProof/>
                <w:sz w:val="24"/>
                <w:szCs w:val="24"/>
                <w:lang w:val="it-IT" w:eastAsia="it-IT"/>
              </w:rPr>
            </w:pPr>
          </w:p>
        </w:tc>
      </w:tr>
      <w:tr w:rsidR="008061BC" w:rsidTr="008061BC">
        <w:trPr>
          <w:trHeight w:val="1975"/>
        </w:trPr>
        <w:tc>
          <w:tcPr>
            <w:tcW w:w="3037" w:type="dxa"/>
          </w:tcPr>
          <w:p w:rsidR="008061BC" w:rsidRDefault="008061BC" w:rsidP="008061BC">
            <w:pPr>
              <w:jc w:val="center"/>
              <w:rPr>
                <w:b/>
                <w:noProof/>
                <w:sz w:val="24"/>
                <w:szCs w:val="24"/>
                <w:lang w:val="it-IT" w:eastAsia="it-IT"/>
              </w:rPr>
            </w:pPr>
            <w:r>
              <w:rPr>
                <w:b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129E4D09" wp14:editId="5DFDFF9A">
                  <wp:extent cx="812042" cy="1040039"/>
                  <wp:effectExtent l="0" t="0" r="7620" b="8255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yclone.jfif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0315" cy="1050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:rsidR="008061BC" w:rsidRDefault="008061BC" w:rsidP="008061BC">
            <w:pPr>
              <w:rPr>
                <w:b/>
                <w:noProof/>
                <w:sz w:val="24"/>
                <w:szCs w:val="24"/>
                <w:lang w:val="it-IT" w:eastAsia="it-IT"/>
              </w:rPr>
            </w:pPr>
            <w:r>
              <w:rPr>
                <w:b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74438CA9" wp14:editId="5E7827CE">
                  <wp:extent cx="1719618" cy="1147657"/>
                  <wp:effectExtent l="0" t="0" r="0" b="0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ce cap.jfif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47270" cy="1166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93" w:type="dxa"/>
          </w:tcPr>
          <w:p w:rsidR="008061BC" w:rsidRDefault="008061BC" w:rsidP="008061BC">
            <w:pPr>
              <w:rPr>
                <w:b/>
                <w:noProof/>
                <w:sz w:val="24"/>
                <w:szCs w:val="24"/>
                <w:lang w:val="it-IT" w:eastAsia="it-IT"/>
              </w:rPr>
            </w:pPr>
            <w:r>
              <w:rPr>
                <w:b/>
                <w:noProof/>
                <w:sz w:val="24"/>
                <w:szCs w:val="24"/>
                <w:lang w:val="it-IT" w:eastAsia="it-IT"/>
              </w:rPr>
              <w:drawing>
                <wp:inline distT="0" distB="0" distL="0" distR="0" wp14:anchorId="429BDFC7" wp14:editId="70E4BC3E">
                  <wp:extent cx="1221475" cy="1242280"/>
                  <wp:effectExtent l="0" t="0" r="0" b="0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rought.jfif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64612" cy="12861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A5FD3" w:rsidRDefault="004A5FD3" w:rsidP="009443F9">
      <w:pPr>
        <w:rPr>
          <w:b/>
        </w:rPr>
      </w:pPr>
    </w:p>
    <w:p w:rsidR="00B75F9F" w:rsidRDefault="00D5536A" w:rsidP="009443F9">
      <w:pPr>
        <w:rPr>
          <w:b/>
        </w:rPr>
      </w:pPr>
      <w:hyperlink r:id="rId11" w:history="1">
        <w:r w:rsidR="00B75F9F" w:rsidRPr="0093388A">
          <w:rPr>
            <w:rStyle w:val="Collegamentoipertestuale"/>
            <w:b/>
          </w:rPr>
          <w:t>https://www.youtube.com/watch?v=C7dwoqJzETA&amp;fea</w:t>
        </w:r>
        <w:r w:rsidR="00B75F9F" w:rsidRPr="0093388A">
          <w:rPr>
            <w:rStyle w:val="Collegamentoipertestuale"/>
            <w:b/>
          </w:rPr>
          <w:t>t</w:t>
        </w:r>
        <w:r w:rsidR="00B75F9F" w:rsidRPr="0093388A">
          <w:rPr>
            <w:rStyle w:val="Collegamentoipertestuale"/>
            <w:b/>
          </w:rPr>
          <w:t>ure=emb_logo</w:t>
        </w:r>
      </w:hyperlink>
      <w:r w:rsidR="00B75F9F">
        <w:rPr>
          <w:b/>
        </w:rPr>
        <w:t xml:space="preserve"> </w:t>
      </w:r>
    </w:p>
    <w:p w:rsidR="00E21797" w:rsidRPr="009443F9" w:rsidRDefault="00EC4880" w:rsidP="009443F9">
      <w:pPr>
        <w:rPr>
          <w:b/>
        </w:rPr>
      </w:pPr>
      <w:r>
        <w:rPr>
          <w:b/>
        </w:rPr>
        <w:t>2</w:t>
      </w:r>
      <w:r w:rsidR="004A5FD3">
        <w:rPr>
          <w:b/>
        </w:rPr>
        <w:t xml:space="preserve">. </w:t>
      </w:r>
      <w:r w:rsidR="00F03CF9">
        <w:rPr>
          <w:b/>
        </w:rPr>
        <w:t>Watch the video and match the sentences</w:t>
      </w:r>
      <w:r w:rsidR="009443F9" w:rsidRPr="009443F9">
        <w:rPr>
          <w:b/>
        </w:rPr>
        <w:t xml:space="preserve"> </w:t>
      </w:r>
      <w:r w:rsidR="00F03CF9">
        <w:rPr>
          <w:b/>
        </w:rPr>
        <w:t>with the</w:t>
      </w:r>
      <w:r w:rsidR="00E21797">
        <w:rPr>
          <w:b/>
        </w:rPr>
        <w:t xml:space="preserve"> </w:t>
      </w:r>
      <w:r w:rsidR="00F03CF9">
        <w:rPr>
          <w:b/>
        </w:rPr>
        <w:t xml:space="preserve">right </w:t>
      </w:r>
      <w:r w:rsidR="00E21797">
        <w:rPr>
          <w:b/>
        </w:rPr>
        <w:t>natural disaster (see exercise above)</w:t>
      </w:r>
      <w:r w:rsidR="00F03CF9">
        <w:rPr>
          <w:b/>
        </w:rPr>
        <w:t>.</w:t>
      </w:r>
    </w:p>
    <w:p w:rsidR="009443F9" w:rsidRDefault="00E21797" w:rsidP="00E21797">
      <w:r>
        <w:t>1. I saw houses blown away. Our school was destroyed. _________</w:t>
      </w:r>
    </w:p>
    <w:p w:rsidR="009443F9" w:rsidRDefault="009443F9" w:rsidP="009443F9">
      <w:pPr>
        <w:pStyle w:val="Paragrafoelenco"/>
        <w:numPr>
          <w:ilvl w:val="0"/>
          <w:numId w:val="1"/>
        </w:numPr>
      </w:pPr>
      <w:r>
        <w:t xml:space="preserve">Our </w:t>
      </w:r>
      <w:r w:rsidR="00E21797">
        <w:t>farms were destroyed and our crops</w:t>
      </w:r>
      <w:r>
        <w:t xml:space="preserve"> were washed away</w:t>
      </w:r>
      <w:r w:rsidR="00E21797">
        <w:t xml:space="preserve">   _______</w:t>
      </w:r>
    </w:p>
    <w:p w:rsidR="009443F9" w:rsidRPr="00E21797" w:rsidRDefault="009443F9" w:rsidP="009443F9">
      <w:pPr>
        <w:pStyle w:val="Paragrafoelenco"/>
      </w:pPr>
    </w:p>
    <w:p w:rsidR="009443F9" w:rsidRDefault="009443F9" w:rsidP="009443F9">
      <w:pPr>
        <w:pStyle w:val="Paragrafoelenco"/>
        <w:numPr>
          <w:ilvl w:val="0"/>
          <w:numId w:val="1"/>
        </w:numPr>
      </w:pPr>
      <w:r>
        <w:t>I had to roll up towels, put them under the windows and door</w:t>
      </w:r>
      <w:r w:rsidR="00E21797">
        <w:t xml:space="preserve">    ____________</w:t>
      </w:r>
    </w:p>
    <w:p w:rsidR="00F03CF9" w:rsidRDefault="00F03CF9" w:rsidP="00F03CF9">
      <w:pPr>
        <w:pStyle w:val="Paragrafoelenco"/>
      </w:pPr>
    </w:p>
    <w:p w:rsidR="00F03CF9" w:rsidRPr="00E21797" w:rsidRDefault="00F03CF9" w:rsidP="00F03CF9">
      <w:pPr>
        <w:pStyle w:val="Paragrafoelenco"/>
        <w:numPr>
          <w:ilvl w:val="0"/>
          <w:numId w:val="1"/>
        </w:numPr>
      </w:pPr>
      <w:r>
        <w:t xml:space="preserve">The summers are really </w:t>
      </w:r>
      <w:proofErr w:type="spellStart"/>
      <w:r>
        <w:t>really</w:t>
      </w:r>
      <w:proofErr w:type="spellEnd"/>
      <w:r>
        <w:t xml:space="preserve"> hot. In the rainy season, when it should rain, it doesn’t rain ______________</w:t>
      </w:r>
    </w:p>
    <w:p w:rsidR="00F03CF9" w:rsidRDefault="00F03CF9" w:rsidP="00F03CF9">
      <w:pPr>
        <w:pStyle w:val="Paragrafoelenco"/>
        <w:numPr>
          <w:ilvl w:val="0"/>
          <w:numId w:val="1"/>
        </w:numPr>
      </w:pPr>
      <w:r>
        <w:t>Sometimes it's raining that much that the river comes up to the danger mark  ________</w:t>
      </w:r>
    </w:p>
    <w:p w:rsidR="00F03CF9" w:rsidRDefault="00F03CF9" w:rsidP="00F03CF9">
      <w:pPr>
        <w:pStyle w:val="Paragrafoelenco"/>
      </w:pPr>
    </w:p>
    <w:p w:rsidR="009443F9" w:rsidRDefault="00F03CF9" w:rsidP="009443F9">
      <w:pPr>
        <w:pStyle w:val="Paragrafoelenco"/>
        <w:numPr>
          <w:ilvl w:val="0"/>
          <w:numId w:val="1"/>
        </w:numPr>
      </w:pPr>
      <w:r>
        <w:t>All the memories that were made in that place are slowly dis</w:t>
      </w:r>
      <w:r w:rsidR="009443F9">
        <w:t>appearing</w:t>
      </w:r>
      <w:r w:rsidR="00E21797">
        <w:t xml:space="preserve">  ______________</w:t>
      </w:r>
    </w:p>
    <w:p w:rsidR="004A5FD3" w:rsidRDefault="004A5FD3" w:rsidP="004A5FD3"/>
    <w:p w:rsidR="00D5536A" w:rsidRDefault="00D5536A" w:rsidP="004A5FD3"/>
    <w:p w:rsidR="00D5536A" w:rsidRDefault="00D5536A" w:rsidP="004A5FD3"/>
    <w:p w:rsidR="00D5536A" w:rsidRDefault="00D5536A" w:rsidP="004A5FD3"/>
    <w:p w:rsidR="00D5536A" w:rsidRDefault="00D5536A" w:rsidP="004A5FD3"/>
    <w:p w:rsidR="00D5536A" w:rsidRDefault="00D5536A" w:rsidP="004A5FD3"/>
    <w:p w:rsidR="00D5536A" w:rsidRDefault="00D5536A" w:rsidP="004A5FD3">
      <w:bookmarkStart w:id="0" w:name="_GoBack"/>
      <w:bookmarkEnd w:id="0"/>
    </w:p>
    <w:p w:rsidR="004A5FD3" w:rsidRDefault="00EC4880" w:rsidP="004A5FD3">
      <w:r>
        <w:rPr>
          <w:b/>
        </w:rPr>
        <w:t>3</w:t>
      </w:r>
      <w:r w:rsidR="004A5FD3">
        <w:rPr>
          <w:b/>
        </w:rPr>
        <w:t xml:space="preserve">. </w:t>
      </w:r>
      <w:r w:rsidR="004A5FD3" w:rsidRPr="009443F9">
        <w:rPr>
          <w:b/>
        </w:rPr>
        <w:t xml:space="preserve">Watch the video </w:t>
      </w:r>
      <w:r w:rsidR="004A5FD3">
        <w:rPr>
          <w:b/>
        </w:rPr>
        <w:t xml:space="preserve">again </w:t>
      </w:r>
      <w:r w:rsidR="004A5FD3" w:rsidRPr="009443F9">
        <w:rPr>
          <w:b/>
        </w:rPr>
        <w:t xml:space="preserve">and say </w:t>
      </w:r>
      <w:r w:rsidR="004A5FD3">
        <w:rPr>
          <w:b/>
        </w:rPr>
        <w:t>what the young activists think</w:t>
      </w:r>
    </w:p>
    <w:p w:rsidR="004A5FD3" w:rsidRPr="004A5FD3" w:rsidRDefault="004A5FD3" w:rsidP="004A5FD3">
      <w:pPr>
        <w:pStyle w:val="Paragrafoelenco"/>
        <w:numPr>
          <w:ilvl w:val="0"/>
          <w:numId w:val="6"/>
        </w:numPr>
        <w:rPr>
          <w:rFonts w:cstheme="minorHAnsi"/>
        </w:rPr>
      </w:pPr>
      <w:r w:rsidRPr="004A5FD3">
        <w:rPr>
          <w:rFonts w:cstheme="minorHAnsi"/>
        </w:rPr>
        <w:t>Adults take kids seriously</w:t>
      </w:r>
      <w:r>
        <w:rPr>
          <w:rFonts w:cstheme="minorHAnsi"/>
        </w:rPr>
        <w:t xml:space="preserve">    T/F</w:t>
      </w:r>
    </w:p>
    <w:p w:rsidR="004A5FD3" w:rsidRPr="004A5FD3" w:rsidRDefault="004A5FD3" w:rsidP="004A5FD3">
      <w:pPr>
        <w:pStyle w:val="Paragrafoelenco"/>
        <w:numPr>
          <w:ilvl w:val="0"/>
          <w:numId w:val="6"/>
        </w:numPr>
        <w:rPr>
          <w:rFonts w:cstheme="minorHAnsi"/>
        </w:rPr>
      </w:pPr>
      <w:r w:rsidRPr="004A5FD3">
        <w:rPr>
          <w:rFonts w:cstheme="minorHAnsi"/>
        </w:rPr>
        <w:t>People need to understand the climate crisis and the climate science</w:t>
      </w:r>
      <w:r>
        <w:rPr>
          <w:rFonts w:cstheme="minorHAnsi"/>
        </w:rPr>
        <w:t xml:space="preserve">   T/F</w:t>
      </w:r>
    </w:p>
    <w:p w:rsidR="004A5FD3" w:rsidRPr="004A5FD3" w:rsidRDefault="004A5FD3" w:rsidP="004A5FD3">
      <w:pPr>
        <w:pStyle w:val="Paragrafoelenco"/>
        <w:numPr>
          <w:ilvl w:val="0"/>
          <w:numId w:val="6"/>
        </w:numPr>
        <w:rPr>
          <w:rFonts w:cstheme="minorHAnsi"/>
        </w:rPr>
      </w:pPr>
      <w:r w:rsidRPr="004A5FD3">
        <w:rPr>
          <w:rFonts w:cstheme="minorHAnsi"/>
        </w:rPr>
        <w:t>They think it's time to act right now</w:t>
      </w:r>
      <w:r>
        <w:rPr>
          <w:rFonts w:cstheme="minorHAnsi"/>
        </w:rPr>
        <w:t xml:space="preserve">   T/F</w:t>
      </w:r>
    </w:p>
    <w:p w:rsidR="004A5FD3" w:rsidRPr="004A5FD3" w:rsidRDefault="004A5FD3" w:rsidP="004A5FD3">
      <w:pPr>
        <w:pStyle w:val="Paragrafoelenco"/>
        <w:numPr>
          <w:ilvl w:val="0"/>
          <w:numId w:val="6"/>
        </w:numPr>
        <w:rPr>
          <w:rFonts w:cstheme="minorHAnsi"/>
        </w:rPr>
      </w:pPr>
      <w:r w:rsidRPr="004A5FD3">
        <w:rPr>
          <w:rFonts w:cstheme="minorHAnsi"/>
        </w:rPr>
        <w:t>They think that only if everybody takes action, their protest will be successful</w:t>
      </w:r>
      <w:r>
        <w:rPr>
          <w:rFonts w:cstheme="minorHAnsi"/>
        </w:rPr>
        <w:t xml:space="preserve">   T/F</w:t>
      </w:r>
    </w:p>
    <w:p w:rsidR="004A5FD3" w:rsidRDefault="004A5FD3" w:rsidP="004A5FD3">
      <w:pPr>
        <w:pStyle w:val="Paragrafoelenco"/>
        <w:numPr>
          <w:ilvl w:val="0"/>
          <w:numId w:val="6"/>
        </w:numPr>
        <w:rPr>
          <w:rFonts w:cstheme="minorHAnsi"/>
        </w:rPr>
      </w:pPr>
      <w:r w:rsidRPr="004A5FD3">
        <w:rPr>
          <w:rFonts w:cstheme="minorHAnsi"/>
        </w:rPr>
        <w:t>People can just stand aside and watch</w:t>
      </w:r>
      <w:r>
        <w:rPr>
          <w:rFonts w:cstheme="minorHAnsi"/>
        </w:rPr>
        <w:t xml:space="preserve">   T/F</w:t>
      </w:r>
    </w:p>
    <w:p w:rsidR="00B035F6" w:rsidRDefault="00B035F6" w:rsidP="00B035F6">
      <w:pPr>
        <w:rPr>
          <w:rFonts w:cstheme="minorHAnsi"/>
        </w:rPr>
      </w:pPr>
    </w:p>
    <w:p w:rsidR="00B035F6" w:rsidRPr="00EC4880" w:rsidRDefault="00B035F6" w:rsidP="00B035F6">
      <w:pPr>
        <w:rPr>
          <w:rFonts w:cstheme="minorHAnsi"/>
          <w:b/>
        </w:rPr>
      </w:pPr>
      <w:r w:rsidRPr="00EC4880">
        <w:rPr>
          <w:rFonts w:cstheme="minorHAnsi"/>
          <w:b/>
        </w:rPr>
        <w:t>4. Read more</w:t>
      </w:r>
      <w:r w:rsidR="00EC4880" w:rsidRPr="00EC4880">
        <w:rPr>
          <w:rFonts w:cstheme="minorHAnsi"/>
          <w:b/>
        </w:rPr>
        <w:t xml:space="preserve"> about these young brave activi</w:t>
      </w:r>
      <w:r w:rsidRPr="00EC4880">
        <w:rPr>
          <w:rFonts w:cstheme="minorHAnsi"/>
          <w:b/>
        </w:rPr>
        <w:t>sts clicking this link. Which of them would you like to meet and why? What would you ask him/her?</w:t>
      </w:r>
    </w:p>
    <w:p w:rsidR="00B035F6" w:rsidRPr="005C63CC" w:rsidRDefault="00B035F6" w:rsidP="00B035F6">
      <w:pPr>
        <w:rPr>
          <w:rFonts w:cstheme="minorHAnsi"/>
          <w:b/>
        </w:rPr>
      </w:pPr>
      <w:r w:rsidRPr="005C63CC">
        <w:rPr>
          <w:rFonts w:cstheme="minorHAnsi"/>
          <w:b/>
        </w:rPr>
        <w:t>Write yo</w:t>
      </w:r>
      <w:r w:rsidR="00EC4880" w:rsidRPr="005C63CC">
        <w:rPr>
          <w:rFonts w:cstheme="minorHAnsi"/>
          <w:b/>
        </w:rPr>
        <w:t xml:space="preserve">ur answer in the Discussion part on the </w:t>
      </w:r>
      <w:proofErr w:type="spellStart"/>
      <w:r w:rsidR="00EC4880" w:rsidRPr="005C63CC">
        <w:rPr>
          <w:rFonts w:cstheme="minorHAnsi"/>
          <w:b/>
        </w:rPr>
        <w:t>Twinspace</w:t>
      </w:r>
      <w:proofErr w:type="spellEnd"/>
      <w:r w:rsidR="00EC4880" w:rsidRPr="005C63CC">
        <w:rPr>
          <w:rFonts w:cstheme="minorHAnsi"/>
          <w:b/>
        </w:rPr>
        <w:t xml:space="preserve"> page.</w:t>
      </w:r>
    </w:p>
    <w:sectPr w:rsidR="00B035F6" w:rsidRPr="005C63CC" w:rsidSect="00FA22EC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385231"/>
    <w:multiLevelType w:val="hybridMultilevel"/>
    <w:tmpl w:val="D35615F2"/>
    <w:lvl w:ilvl="0" w:tplc="B7E09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D409A"/>
    <w:multiLevelType w:val="hybridMultilevel"/>
    <w:tmpl w:val="50F414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35CB1"/>
    <w:multiLevelType w:val="hybridMultilevel"/>
    <w:tmpl w:val="A2A406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C90C23"/>
    <w:multiLevelType w:val="hybridMultilevel"/>
    <w:tmpl w:val="9E8CF7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712AF4"/>
    <w:multiLevelType w:val="hybridMultilevel"/>
    <w:tmpl w:val="C9D8D8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C94D83"/>
    <w:multiLevelType w:val="hybridMultilevel"/>
    <w:tmpl w:val="A1CA4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7E46A0"/>
    <w:multiLevelType w:val="hybridMultilevel"/>
    <w:tmpl w:val="32B81B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3F9"/>
    <w:rsid w:val="004A5FD3"/>
    <w:rsid w:val="005C63CC"/>
    <w:rsid w:val="006769DC"/>
    <w:rsid w:val="008061BC"/>
    <w:rsid w:val="0091322B"/>
    <w:rsid w:val="009443F9"/>
    <w:rsid w:val="00B035F6"/>
    <w:rsid w:val="00B75F9F"/>
    <w:rsid w:val="00D5536A"/>
    <w:rsid w:val="00E21797"/>
    <w:rsid w:val="00EC4880"/>
    <w:rsid w:val="00F03CF9"/>
    <w:rsid w:val="00FA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79C1"/>
  <w15:chartTrackingRefBased/>
  <w15:docId w15:val="{4C486914-5626-43EC-92A0-C63A7D47A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GB"/>
    </w:rPr>
  </w:style>
  <w:style w:type="paragraph" w:styleId="Titolo1">
    <w:name w:val="heading 1"/>
    <w:basedOn w:val="Normale"/>
    <w:link w:val="Titolo1Carattere"/>
    <w:uiPriority w:val="9"/>
    <w:qFormat/>
    <w:rsid w:val="00B75F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it-IT"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4A5FD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43F9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uiPriority w:val="9"/>
    <w:rsid w:val="00B75F9F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75F9F"/>
    <w:rPr>
      <w:color w:val="0000FF" w:themeColor="hyperlink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4A5FD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table" w:styleId="Grigliatabella">
    <w:name w:val="Table Grid"/>
    <w:basedOn w:val="Tabellanormale"/>
    <w:uiPriority w:val="59"/>
    <w:rsid w:val="00806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B035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styleId="Enfasigrassetto">
    <w:name w:val="Strong"/>
    <w:basedOn w:val="Carpredefinitoparagrafo"/>
    <w:uiPriority w:val="22"/>
    <w:qFormat/>
    <w:rsid w:val="00B035F6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E2179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8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f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fif"/><Relationship Id="rId11" Type="http://schemas.openxmlformats.org/officeDocument/2006/relationships/hyperlink" Target="https://www.youtube.com/watch?v=C7dwoqJzETA&amp;feature=emb_logo" TargetMode="External"/><Relationship Id="rId5" Type="http://schemas.openxmlformats.org/officeDocument/2006/relationships/image" Target="media/image1.jf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f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Falconi</dc:creator>
  <cp:keywords/>
  <dc:description/>
  <cp:lastModifiedBy>Francesca Falconi</cp:lastModifiedBy>
  <cp:revision>10</cp:revision>
  <dcterms:created xsi:type="dcterms:W3CDTF">2021-02-10T08:17:00Z</dcterms:created>
  <dcterms:modified xsi:type="dcterms:W3CDTF">2021-02-17T08:36:00Z</dcterms:modified>
</cp:coreProperties>
</file>