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534" w:tblpY="1651"/>
        <w:tblW w:w="14033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518"/>
        <w:gridCol w:w="5812"/>
        <w:gridCol w:w="5703"/>
      </w:tblGrid>
      <w:tr w:rsidR="00D52172" w:rsidRPr="00A249A6" w:rsidTr="007D2C36">
        <w:trPr>
          <w:trHeight w:val="109"/>
        </w:trPr>
        <w:tc>
          <w:tcPr>
            <w:tcW w:w="2518" w:type="dxa"/>
            <w:shd w:val="clear" w:color="auto" w:fill="FFFFFF"/>
            <w:tcMar>
              <w:top w:w="68" w:type="dxa"/>
              <w:bottom w:w="68" w:type="dxa"/>
            </w:tcMar>
          </w:tcPr>
          <w:p w:rsidR="00D52172" w:rsidRPr="007D2C36" w:rsidRDefault="00D52172" w:rsidP="00D52172">
            <w:pPr>
              <w:pStyle w:val="Otsikk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  <w:tcMar>
              <w:top w:w="68" w:type="dxa"/>
              <w:bottom w:w="68" w:type="dxa"/>
            </w:tcMar>
          </w:tcPr>
          <w:p w:rsidR="00D52172" w:rsidRPr="007D2C36" w:rsidRDefault="00D52172" w:rsidP="00D52172">
            <w:pPr>
              <w:pStyle w:val="Otsikk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7D2C36">
              <w:rPr>
                <w:rFonts w:ascii="Calibri" w:hAnsi="Calibri"/>
                <w:sz w:val="22"/>
                <w:szCs w:val="22"/>
              </w:rPr>
              <w:t>Teacher’s role</w:t>
            </w:r>
          </w:p>
        </w:tc>
        <w:tc>
          <w:tcPr>
            <w:tcW w:w="5703" w:type="dxa"/>
            <w:shd w:val="clear" w:color="auto" w:fill="FFFFFF"/>
          </w:tcPr>
          <w:p w:rsidR="00D52172" w:rsidRPr="007D2C36" w:rsidRDefault="00D52172" w:rsidP="00D52172">
            <w:pPr>
              <w:pStyle w:val="Otsikk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7D2C36">
              <w:rPr>
                <w:rFonts w:ascii="Calibri" w:hAnsi="Calibri"/>
                <w:sz w:val="22"/>
                <w:szCs w:val="22"/>
              </w:rPr>
              <w:t>Student’s participation and role</w:t>
            </w:r>
            <w:r w:rsidRPr="007D2C36">
              <w:rPr>
                <w:rFonts w:ascii="Calibri" w:hAnsi="Calibri"/>
                <w:sz w:val="22"/>
                <w:szCs w:val="22"/>
              </w:rPr>
              <w:br/>
              <w:t>How to engage students</w:t>
            </w:r>
            <w:r w:rsidR="007D2C36" w:rsidRPr="007D2C36">
              <w:rPr>
                <w:rFonts w:ascii="Calibri" w:hAnsi="Calibri"/>
                <w:sz w:val="22"/>
                <w:szCs w:val="22"/>
              </w:rPr>
              <w:t xml:space="preserve"> in the project</w:t>
            </w:r>
            <w:r w:rsidRPr="007D2C36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D41AC1" w:rsidRPr="00A249A6" w:rsidTr="007D2C36">
        <w:trPr>
          <w:trHeight w:val="109"/>
        </w:trPr>
        <w:tc>
          <w:tcPr>
            <w:tcW w:w="2518" w:type="dxa"/>
            <w:shd w:val="clear" w:color="auto" w:fill="FFFFFF"/>
            <w:tcMar>
              <w:top w:w="68" w:type="dxa"/>
              <w:bottom w:w="68" w:type="dxa"/>
            </w:tcMar>
          </w:tcPr>
          <w:p w:rsidR="00D41AC1" w:rsidRPr="007D2C36" w:rsidRDefault="00D41AC1" w:rsidP="00D52172">
            <w:pPr>
              <w:pStyle w:val="Otsikk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7D2C36">
              <w:rPr>
                <w:rFonts w:ascii="Calibri" w:hAnsi="Calibri"/>
                <w:sz w:val="22"/>
                <w:szCs w:val="22"/>
              </w:rPr>
              <w:t>Name of the project:</w:t>
            </w:r>
          </w:p>
        </w:tc>
        <w:tc>
          <w:tcPr>
            <w:tcW w:w="5812" w:type="dxa"/>
            <w:shd w:val="clear" w:color="auto" w:fill="FFFFFF"/>
            <w:tcMar>
              <w:top w:w="68" w:type="dxa"/>
              <w:bottom w:w="68" w:type="dxa"/>
            </w:tcMar>
          </w:tcPr>
          <w:p w:rsidR="00D41AC1" w:rsidRPr="007D2C36" w:rsidRDefault="00D41AC1" w:rsidP="00D52172">
            <w:pPr>
              <w:pStyle w:val="Otsikk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FFFFFF"/>
          </w:tcPr>
          <w:p w:rsidR="00D41AC1" w:rsidRPr="007D2C36" w:rsidRDefault="00D41AC1" w:rsidP="00D52172">
            <w:pPr>
              <w:pStyle w:val="Otsikk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7D2C36" w:rsidRPr="00A249A6" w:rsidTr="006A1468">
        <w:trPr>
          <w:trHeight w:val="109"/>
        </w:trPr>
        <w:tc>
          <w:tcPr>
            <w:tcW w:w="2518" w:type="dxa"/>
            <w:shd w:val="clear" w:color="auto" w:fill="FFFFFF"/>
            <w:tcMar>
              <w:top w:w="68" w:type="dxa"/>
              <w:bottom w:w="68" w:type="dxa"/>
            </w:tcMar>
          </w:tcPr>
          <w:p w:rsidR="007D2C36" w:rsidRPr="007D2C36" w:rsidRDefault="007D2C36" w:rsidP="00D52172">
            <w:pPr>
              <w:pStyle w:val="Otsikk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7D2C36">
              <w:rPr>
                <w:rFonts w:ascii="Calibri" w:hAnsi="Calibri"/>
                <w:sz w:val="22"/>
                <w:szCs w:val="22"/>
              </w:rPr>
              <w:t>Short description:</w:t>
            </w:r>
          </w:p>
        </w:tc>
        <w:tc>
          <w:tcPr>
            <w:tcW w:w="11515" w:type="dxa"/>
            <w:gridSpan w:val="2"/>
            <w:shd w:val="clear" w:color="auto" w:fill="FFFFFF"/>
            <w:tcMar>
              <w:top w:w="68" w:type="dxa"/>
              <w:bottom w:w="68" w:type="dxa"/>
            </w:tcMar>
          </w:tcPr>
          <w:p w:rsidR="007D2C36" w:rsidRPr="007D2C36" w:rsidRDefault="007D2C36" w:rsidP="00D52172">
            <w:pPr>
              <w:pStyle w:val="Otsikk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41AC1" w:rsidRPr="00973672" w:rsidTr="007D2C36">
        <w:trPr>
          <w:trHeight w:val="306"/>
        </w:trPr>
        <w:tc>
          <w:tcPr>
            <w:tcW w:w="2518" w:type="dxa"/>
            <w:shd w:val="clear" w:color="auto" w:fill="FFFFFF"/>
            <w:tcMar>
              <w:top w:w="68" w:type="dxa"/>
              <w:bottom w:w="68" w:type="dxa"/>
            </w:tcMar>
          </w:tcPr>
          <w:p w:rsidR="00D41AC1" w:rsidRPr="007D2C36" w:rsidRDefault="007D2C36" w:rsidP="00D52172">
            <w:pPr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Aims</w:t>
            </w:r>
            <w:r w:rsidRPr="007D2C36">
              <w:rPr>
                <w:rFonts w:ascii="Calibri" w:hAnsi="Calibri"/>
                <w:b/>
                <w:sz w:val="22"/>
                <w:szCs w:val="22"/>
              </w:rPr>
              <w:t xml:space="preserve">  under EDC (Education for Democratic Citizenship)</w:t>
            </w:r>
          </w:p>
          <w:p w:rsidR="00D41AC1" w:rsidRPr="007D2C36" w:rsidRDefault="00D41AC1" w:rsidP="00D52172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values</w:t>
            </w:r>
          </w:p>
          <w:p w:rsidR="00D41AC1" w:rsidRPr="007D2C36" w:rsidRDefault="00D41AC1" w:rsidP="00D52172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attitudes</w:t>
            </w:r>
          </w:p>
          <w:p w:rsidR="00D41AC1" w:rsidRPr="007D2C36" w:rsidRDefault="00D41AC1" w:rsidP="00D52172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skills</w:t>
            </w:r>
          </w:p>
          <w:p w:rsidR="00D41AC1" w:rsidRPr="007D2C36" w:rsidRDefault="00D41AC1" w:rsidP="00D52172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knowledge and understanding</w:t>
            </w:r>
          </w:p>
          <w:p w:rsidR="00D41AC1" w:rsidRPr="007D2C36" w:rsidRDefault="00D41AC1" w:rsidP="00D52172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active citizenship</w:t>
            </w:r>
          </w:p>
        </w:tc>
        <w:tc>
          <w:tcPr>
            <w:tcW w:w="5812" w:type="dxa"/>
            <w:shd w:val="clear" w:color="auto" w:fill="FFFFFF"/>
            <w:tcMar>
              <w:top w:w="68" w:type="dxa"/>
              <w:bottom w:w="68" w:type="dxa"/>
            </w:tcMar>
          </w:tcPr>
          <w:p w:rsidR="00D41AC1" w:rsidRPr="007D2C36" w:rsidRDefault="00D41AC1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FFFFFF"/>
          </w:tcPr>
          <w:p w:rsidR="00D41AC1" w:rsidRPr="007D2C36" w:rsidRDefault="00D41AC1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52172" w:rsidRPr="00A249A6" w:rsidTr="007D2C36">
        <w:trPr>
          <w:trHeight w:val="51"/>
        </w:trPr>
        <w:tc>
          <w:tcPr>
            <w:tcW w:w="2518" w:type="dxa"/>
            <w:shd w:val="clear" w:color="auto" w:fill="FFFFFF"/>
            <w:tcMar>
              <w:top w:w="68" w:type="dxa"/>
              <w:bottom w:w="68" w:type="dxa"/>
            </w:tcMar>
          </w:tcPr>
          <w:p w:rsidR="00D52172" w:rsidRPr="007D2C36" w:rsidRDefault="00D52172" w:rsidP="00D52172">
            <w:pPr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School subjects:</w:t>
            </w:r>
          </w:p>
        </w:tc>
        <w:tc>
          <w:tcPr>
            <w:tcW w:w="11515" w:type="dxa"/>
            <w:gridSpan w:val="2"/>
            <w:shd w:val="clear" w:color="auto" w:fill="FFFFFF"/>
            <w:tcMar>
              <w:top w:w="68" w:type="dxa"/>
              <w:bottom w:w="68" w:type="dxa"/>
            </w:tcMar>
          </w:tcPr>
          <w:p w:rsidR="00D52172" w:rsidRPr="007D2C36" w:rsidRDefault="00D52172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52172" w:rsidRPr="00A249A6" w:rsidTr="007D2C36">
        <w:trPr>
          <w:trHeight w:val="51"/>
        </w:trPr>
        <w:tc>
          <w:tcPr>
            <w:tcW w:w="2518" w:type="dxa"/>
            <w:shd w:val="clear" w:color="auto" w:fill="FFFFFF"/>
            <w:tcMar>
              <w:top w:w="68" w:type="dxa"/>
              <w:bottom w:w="68" w:type="dxa"/>
            </w:tcMar>
          </w:tcPr>
          <w:p w:rsidR="00D52172" w:rsidRPr="007D2C36" w:rsidRDefault="00D52172" w:rsidP="00D52172">
            <w:pPr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Age group:</w:t>
            </w:r>
          </w:p>
        </w:tc>
        <w:tc>
          <w:tcPr>
            <w:tcW w:w="11515" w:type="dxa"/>
            <w:gridSpan w:val="2"/>
            <w:shd w:val="clear" w:color="auto" w:fill="FFFFFF"/>
            <w:tcMar>
              <w:top w:w="68" w:type="dxa"/>
              <w:bottom w:w="68" w:type="dxa"/>
            </w:tcMar>
          </w:tcPr>
          <w:p w:rsidR="00D52172" w:rsidRPr="007D2C36" w:rsidRDefault="00D52172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41AC1" w:rsidRPr="00F12C41" w:rsidTr="007D2C36">
        <w:trPr>
          <w:trHeight w:val="1386"/>
        </w:trPr>
        <w:tc>
          <w:tcPr>
            <w:tcW w:w="2518" w:type="dxa"/>
            <w:shd w:val="clear" w:color="auto" w:fill="FFFFFF"/>
            <w:tcMar>
              <w:top w:w="68" w:type="dxa"/>
              <w:bottom w:w="68" w:type="dxa"/>
            </w:tcMar>
          </w:tcPr>
          <w:p w:rsidR="00D41AC1" w:rsidRPr="007D2C36" w:rsidRDefault="007D2C36" w:rsidP="00D52172">
            <w:pPr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Work process</w:t>
            </w:r>
            <w:r w:rsidR="00D41AC1" w:rsidRPr="007D2C3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D52172" w:rsidRPr="007D2C36" w:rsidRDefault="00D52172" w:rsidP="007D2C36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learning to know each other</w:t>
            </w:r>
          </w:p>
          <w:p w:rsidR="007D2C36" w:rsidRPr="007D2C36" w:rsidRDefault="007D2C36" w:rsidP="007D2C36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brainstorming</w:t>
            </w:r>
          </w:p>
          <w:p w:rsidR="00D52172" w:rsidRPr="007D2C36" w:rsidRDefault="00D52172" w:rsidP="007D2C36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finding information / research</w:t>
            </w:r>
          </w:p>
          <w:p w:rsidR="007D2C36" w:rsidRPr="007D2C36" w:rsidRDefault="00D52172" w:rsidP="007D2C36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collaboration</w:t>
            </w:r>
          </w:p>
          <w:p w:rsidR="007D2C36" w:rsidRPr="007D2C36" w:rsidRDefault="007D2C36" w:rsidP="00D52172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 plan</w:t>
            </w:r>
          </w:p>
        </w:tc>
        <w:tc>
          <w:tcPr>
            <w:tcW w:w="5812" w:type="dxa"/>
            <w:shd w:val="clear" w:color="auto" w:fill="FFFFFF"/>
            <w:tcMar>
              <w:top w:w="68" w:type="dxa"/>
              <w:bottom w:w="68" w:type="dxa"/>
            </w:tcMar>
          </w:tcPr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FFFFFF"/>
          </w:tcPr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41AC1" w:rsidRPr="00F12C41" w:rsidTr="007D2C36">
        <w:trPr>
          <w:trHeight w:val="103"/>
        </w:trPr>
        <w:tc>
          <w:tcPr>
            <w:tcW w:w="2518" w:type="dxa"/>
            <w:shd w:val="clear" w:color="auto" w:fill="FFFFFF"/>
            <w:tcMar>
              <w:top w:w="68" w:type="dxa"/>
              <w:bottom w:w="68" w:type="dxa"/>
            </w:tcMar>
          </w:tcPr>
          <w:p w:rsidR="00D41AC1" w:rsidRPr="007D2C36" w:rsidRDefault="00D276CA" w:rsidP="00D52172">
            <w:pPr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Expected results:</w:t>
            </w:r>
          </w:p>
        </w:tc>
        <w:tc>
          <w:tcPr>
            <w:tcW w:w="5812" w:type="dxa"/>
            <w:shd w:val="clear" w:color="auto" w:fill="FFFFFF"/>
            <w:tcMar>
              <w:top w:w="68" w:type="dxa"/>
              <w:bottom w:w="68" w:type="dxa"/>
            </w:tcMar>
          </w:tcPr>
          <w:p w:rsidR="00D41AC1" w:rsidRPr="007D2C36" w:rsidRDefault="00D41AC1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D52172" w:rsidRPr="007D2C36" w:rsidRDefault="00D52172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D52172" w:rsidRPr="007D2C36" w:rsidRDefault="00D52172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FFFFFF"/>
          </w:tcPr>
          <w:p w:rsidR="00D41AC1" w:rsidRPr="007D2C36" w:rsidRDefault="00D41AC1" w:rsidP="00D52172">
            <w:pPr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41AC1" w:rsidRPr="00F12C41" w:rsidTr="007D2C36">
        <w:trPr>
          <w:trHeight w:val="100"/>
        </w:trPr>
        <w:tc>
          <w:tcPr>
            <w:tcW w:w="2518" w:type="dxa"/>
            <w:shd w:val="clear" w:color="auto" w:fill="FFFFFF"/>
            <w:tcMar>
              <w:top w:w="68" w:type="dxa"/>
              <w:bottom w:w="68" w:type="dxa"/>
            </w:tcMar>
          </w:tcPr>
          <w:p w:rsidR="00D41AC1" w:rsidRPr="007D2C36" w:rsidRDefault="00D276CA" w:rsidP="00D52172">
            <w:pPr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7D2C36">
              <w:rPr>
                <w:rFonts w:ascii="Calibri" w:hAnsi="Calibri"/>
                <w:b/>
                <w:sz w:val="22"/>
                <w:szCs w:val="22"/>
              </w:rPr>
              <w:t>Assessment and evaluation:</w:t>
            </w:r>
          </w:p>
        </w:tc>
        <w:tc>
          <w:tcPr>
            <w:tcW w:w="5812" w:type="dxa"/>
            <w:shd w:val="clear" w:color="auto" w:fill="FFFFFF"/>
            <w:tcMar>
              <w:top w:w="68" w:type="dxa"/>
              <w:bottom w:w="68" w:type="dxa"/>
            </w:tcMar>
          </w:tcPr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3" w:type="dxa"/>
            <w:shd w:val="clear" w:color="auto" w:fill="FFFFFF"/>
          </w:tcPr>
          <w:p w:rsidR="00D41AC1" w:rsidRPr="007D2C36" w:rsidRDefault="00D41AC1" w:rsidP="00D5217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06F" w:rsidRDefault="0049306F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FE791E" w:rsidRDefault="00FE791E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FE791E" w:rsidRDefault="00FE791E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FE791E" w:rsidRDefault="00FE791E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FE791E" w:rsidRDefault="00FE791E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Default="00057CB2" w:rsidP="00042C32">
      <w:pPr>
        <w:ind w:left="0"/>
        <w:rPr>
          <w:rFonts w:ascii="Calibri" w:hAnsi="Calibri"/>
          <w:bCs/>
          <w:color w:val="000000"/>
          <w:sz w:val="22"/>
          <w:szCs w:val="22"/>
          <w:lang w:val="fi-FI"/>
        </w:rPr>
      </w:pPr>
    </w:p>
    <w:p w:rsidR="00057CB2" w:rsidRPr="00057CB2" w:rsidRDefault="00057CB2" w:rsidP="00042C32">
      <w:pPr>
        <w:ind w:left="0"/>
        <w:rPr>
          <w:rFonts w:ascii="Calibri" w:hAnsi="Calibri"/>
          <w:b/>
          <w:bCs/>
          <w:color w:val="000000"/>
          <w:lang w:val="fi-FI"/>
        </w:rPr>
      </w:pPr>
      <w:r w:rsidRPr="00057CB2">
        <w:rPr>
          <w:rFonts w:ascii="Calibri" w:hAnsi="Calibri"/>
          <w:b/>
          <w:bCs/>
          <w:color w:val="000000"/>
          <w:lang w:val="fi-FI"/>
        </w:rPr>
        <w:t xml:space="preserve">Project </w:t>
      </w:r>
      <w:proofErr w:type="spellStart"/>
      <w:r w:rsidRPr="00057CB2">
        <w:rPr>
          <w:rFonts w:ascii="Calibri" w:hAnsi="Calibri"/>
          <w:b/>
          <w:bCs/>
          <w:color w:val="000000"/>
          <w:lang w:val="fi-FI"/>
        </w:rPr>
        <w:t>duration</w:t>
      </w:r>
      <w:proofErr w:type="spellEnd"/>
      <w:r>
        <w:rPr>
          <w:rFonts w:ascii="Calibri" w:hAnsi="Calibri"/>
          <w:b/>
          <w:bCs/>
          <w:color w:val="000000"/>
          <w:lang w:val="fi-FI"/>
        </w:rPr>
        <w:t xml:space="preserve"> and </w:t>
      </w:r>
      <w:proofErr w:type="spellStart"/>
      <w:r>
        <w:rPr>
          <w:rFonts w:ascii="Calibri" w:hAnsi="Calibri"/>
          <w:b/>
          <w:bCs/>
          <w:color w:val="000000"/>
          <w:lang w:val="fi-FI"/>
        </w:rPr>
        <w:t>timeline</w:t>
      </w:r>
      <w:proofErr w:type="spellEnd"/>
      <w:r w:rsidRPr="00057CB2">
        <w:rPr>
          <w:rFonts w:ascii="Calibri" w:hAnsi="Calibri"/>
          <w:b/>
          <w:bCs/>
          <w:color w:val="000000"/>
          <w:lang w:val="fi-FI"/>
        </w:rPr>
        <w:t>:</w:t>
      </w:r>
    </w:p>
    <w:p w:rsidR="00057CB2" w:rsidRPr="00057CB2" w:rsidRDefault="00057CB2" w:rsidP="00042C32">
      <w:pPr>
        <w:ind w:left="0"/>
        <w:rPr>
          <w:rFonts w:ascii="Calibri" w:hAnsi="Calibri"/>
          <w:b/>
          <w:bCs/>
          <w:color w:val="000000"/>
          <w:lang w:val="fi-FI"/>
        </w:rPr>
      </w:pPr>
    </w:p>
    <w:p w:rsidR="00057CB2" w:rsidRPr="00057CB2" w:rsidRDefault="00057CB2" w:rsidP="00042C32">
      <w:pPr>
        <w:ind w:left="0"/>
        <w:rPr>
          <w:rFonts w:ascii="Calibri" w:hAnsi="Calibri"/>
          <w:b/>
          <w:bCs/>
          <w:color w:val="000000"/>
          <w:lang w:val="fi-FI"/>
        </w:rPr>
      </w:pPr>
      <w:proofErr w:type="spellStart"/>
      <w:r w:rsidRPr="00057CB2">
        <w:rPr>
          <w:rFonts w:ascii="Calibri" w:hAnsi="Calibri"/>
          <w:b/>
          <w:bCs/>
          <w:color w:val="000000"/>
          <w:lang w:val="fi-FI"/>
        </w:rPr>
        <w:t>Communication</w:t>
      </w:r>
      <w:proofErr w:type="spellEnd"/>
      <w:r w:rsidRPr="00057CB2">
        <w:rPr>
          <w:rFonts w:ascii="Calibri" w:hAnsi="Calibri"/>
          <w:b/>
          <w:bCs/>
          <w:color w:val="000000"/>
          <w:lang w:val="fi-FI"/>
        </w:rPr>
        <w:t xml:space="preserve"> </w:t>
      </w:r>
      <w:proofErr w:type="spellStart"/>
      <w:r w:rsidRPr="00057CB2">
        <w:rPr>
          <w:rFonts w:ascii="Calibri" w:hAnsi="Calibri"/>
          <w:b/>
          <w:bCs/>
          <w:color w:val="000000"/>
          <w:lang w:val="fi-FI"/>
        </w:rPr>
        <w:t>between</w:t>
      </w:r>
      <w:proofErr w:type="spellEnd"/>
      <w:r w:rsidRPr="00057CB2">
        <w:rPr>
          <w:rFonts w:ascii="Calibri" w:hAnsi="Calibri"/>
          <w:b/>
          <w:bCs/>
          <w:color w:val="000000"/>
          <w:lang w:val="fi-FI"/>
        </w:rPr>
        <w:t xml:space="preserve"> </w:t>
      </w:r>
      <w:proofErr w:type="spellStart"/>
      <w:r w:rsidRPr="00057CB2">
        <w:rPr>
          <w:rFonts w:ascii="Calibri" w:hAnsi="Calibri"/>
          <w:b/>
          <w:bCs/>
          <w:color w:val="000000"/>
          <w:lang w:val="fi-FI"/>
        </w:rPr>
        <w:t>partners</w:t>
      </w:r>
      <w:proofErr w:type="spellEnd"/>
      <w:r>
        <w:rPr>
          <w:rFonts w:ascii="Calibri" w:hAnsi="Calibri"/>
          <w:b/>
          <w:bCs/>
          <w:color w:val="000000"/>
          <w:lang w:val="fi-FI"/>
        </w:rPr>
        <w:t>:</w:t>
      </w:r>
      <w:bookmarkStart w:id="0" w:name="_GoBack"/>
      <w:bookmarkEnd w:id="0"/>
    </w:p>
    <w:sectPr w:rsidR="00057CB2" w:rsidRPr="00057CB2" w:rsidSect="00D52172">
      <w:headerReference w:type="default" r:id="rId8"/>
      <w:footerReference w:type="default" r:id="rId9"/>
      <w:pgSz w:w="16840" w:h="11900" w:orient="landscape"/>
      <w:pgMar w:top="1134" w:right="1134" w:bottom="113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B2" w:rsidRDefault="001B3AB2" w:rsidP="002169B2">
      <w:r>
        <w:separator/>
      </w:r>
    </w:p>
  </w:endnote>
  <w:endnote w:type="continuationSeparator" w:id="0">
    <w:p w:rsidR="001B3AB2" w:rsidRDefault="001B3AB2" w:rsidP="0021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C8" w:rsidRDefault="001063C8">
    <w:pPr>
      <w:pStyle w:val="Alatunniste"/>
      <w:jc w:val="right"/>
    </w:pPr>
  </w:p>
  <w:p w:rsidR="001063C8" w:rsidRDefault="001063C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B2" w:rsidRDefault="001B3AB2" w:rsidP="002169B2">
      <w:r>
        <w:separator/>
      </w:r>
    </w:p>
  </w:footnote>
  <w:footnote w:type="continuationSeparator" w:id="0">
    <w:p w:rsidR="001B3AB2" w:rsidRDefault="001B3AB2" w:rsidP="0021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2" w:rsidRPr="00D52172" w:rsidRDefault="004F3F52" w:rsidP="00963490">
    <w:pPr>
      <w:ind w:left="0"/>
      <w:rPr>
        <w:rFonts w:ascii="Calibri" w:hAnsi="Calibri"/>
        <w:b/>
        <w:color w:val="000099"/>
        <w:sz w:val="28"/>
        <w:szCs w:val="28"/>
      </w:rPr>
    </w:pPr>
    <w:r w:rsidRPr="00FB5722">
      <w:rPr>
        <w:b/>
        <w:noProof/>
        <w:color w:val="000099"/>
        <w:lang w:val="fi-FI"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8356600</wp:posOffset>
          </wp:positionH>
          <wp:positionV relativeFrom="paragraph">
            <wp:posOffset>-212090</wp:posOffset>
          </wp:positionV>
          <wp:extent cx="743585" cy="560705"/>
          <wp:effectExtent l="0" t="0" r="0" b="0"/>
          <wp:wrapTight wrapText="bothSides">
            <wp:wrapPolygon edited="0">
              <wp:start x="0" y="0"/>
              <wp:lineTo x="0" y="20548"/>
              <wp:lineTo x="21028" y="20548"/>
              <wp:lineTo x="21028" y="0"/>
              <wp:lineTo x="0" y="0"/>
            </wp:wrapPolygon>
          </wp:wrapTight>
          <wp:docPr id="1" name="Kuva 1" descr="eTwinningLogo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winningLogo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172">
      <w:rPr>
        <w:rFonts w:ascii="Calibri" w:hAnsi="Calibri"/>
        <w:b/>
        <w:color w:val="000099"/>
        <w:sz w:val="28"/>
        <w:szCs w:val="28"/>
      </w:rPr>
      <w:t xml:space="preserve">       </w:t>
    </w:r>
    <w:r w:rsidR="00D52172" w:rsidRPr="00D52172">
      <w:rPr>
        <w:rFonts w:ascii="Calibri" w:hAnsi="Calibri"/>
        <w:b/>
        <w:color w:val="000099"/>
        <w:sz w:val="28"/>
        <w:szCs w:val="28"/>
      </w:rPr>
      <w:t>Project plan</w:t>
    </w:r>
    <w:r w:rsidR="00D276CA">
      <w:rPr>
        <w:rFonts w:ascii="Calibri" w:hAnsi="Calibri"/>
        <w:b/>
        <w:color w:val="000099"/>
        <w:sz w:val="28"/>
        <w:szCs w:val="28"/>
      </w:rPr>
      <w:t xml:space="preserve"> – Education for Democratic Citizenship and Participation</w:t>
    </w:r>
  </w:p>
  <w:p w:rsidR="002169B2" w:rsidRDefault="002169B2">
    <w:pPr>
      <w:pStyle w:val="Yltunniste"/>
      <w:rPr>
        <w:lang w:val="en-US"/>
      </w:rPr>
    </w:pPr>
  </w:p>
  <w:p w:rsidR="002169B2" w:rsidRPr="002169B2" w:rsidRDefault="002169B2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71EA"/>
    <w:multiLevelType w:val="hybridMultilevel"/>
    <w:tmpl w:val="C6402A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5F04"/>
    <w:multiLevelType w:val="hybridMultilevel"/>
    <w:tmpl w:val="28662C56"/>
    <w:lvl w:ilvl="0" w:tplc="5CB03E2A">
      <w:start w:val="2"/>
      <w:numFmt w:val="bullet"/>
      <w:lvlText w:val="-"/>
      <w:lvlJc w:val="left"/>
      <w:pPr>
        <w:ind w:left="49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57B92D4F"/>
    <w:multiLevelType w:val="hybridMultilevel"/>
    <w:tmpl w:val="71822960"/>
    <w:lvl w:ilvl="0" w:tplc="2A22C078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67" w:hanging="360"/>
      </w:pPr>
    </w:lvl>
    <w:lvl w:ilvl="2" w:tplc="040B001B" w:tentative="1">
      <w:start w:val="1"/>
      <w:numFmt w:val="lowerRoman"/>
      <w:lvlText w:val="%3."/>
      <w:lvlJc w:val="right"/>
      <w:pPr>
        <w:ind w:left="2287" w:hanging="180"/>
      </w:pPr>
    </w:lvl>
    <w:lvl w:ilvl="3" w:tplc="040B000F" w:tentative="1">
      <w:start w:val="1"/>
      <w:numFmt w:val="decimal"/>
      <w:lvlText w:val="%4."/>
      <w:lvlJc w:val="left"/>
      <w:pPr>
        <w:ind w:left="3007" w:hanging="360"/>
      </w:pPr>
    </w:lvl>
    <w:lvl w:ilvl="4" w:tplc="040B0019" w:tentative="1">
      <w:start w:val="1"/>
      <w:numFmt w:val="lowerLetter"/>
      <w:lvlText w:val="%5."/>
      <w:lvlJc w:val="left"/>
      <w:pPr>
        <w:ind w:left="3727" w:hanging="360"/>
      </w:pPr>
    </w:lvl>
    <w:lvl w:ilvl="5" w:tplc="040B001B" w:tentative="1">
      <w:start w:val="1"/>
      <w:numFmt w:val="lowerRoman"/>
      <w:lvlText w:val="%6."/>
      <w:lvlJc w:val="right"/>
      <w:pPr>
        <w:ind w:left="4447" w:hanging="180"/>
      </w:pPr>
    </w:lvl>
    <w:lvl w:ilvl="6" w:tplc="040B000F" w:tentative="1">
      <w:start w:val="1"/>
      <w:numFmt w:val="decimal"/>
      <w:lvlText w:val="%7."/>
      <w:lvlJc w:val="left"/>
      <w:pPr>
        <w:ind w:left="5167" w:hanging="360"/>
      </w:pPr>
    </w:lvl>
    <w:lvl w:ilvl="7" w:tplc="040B0019" w:tentative="1">
      <w:start w:val="1"/>
      <w:numFmt w:val="lowerLetter"/>
      <w:lvlText w:val="%8."/>
      <w:lvlJc w:val="left"/>
      <w:pPr>
        <w:ind w:left="5887" w:hanging="360"/>
      </w:pPr>
    </w:lvl>
    <w:lvl w:ilvl="8" w:tplc="040B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5CED393E"/>
    <w:multiLevelType w:val="hybridMultilevel"/>
    <w:tmpl w:val="D908AE48"/>
    <w:lvl w:ilvl="0" w:tplc="44B8968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210" w:hanging="360"/>
      </w:pPr>
    </w:lvl>
    <w:lvl w:ilvl="2" w:tplc="040B001B" w:tentative="1">
      <w:start w:val="1"/>
      <w:numFmt w:val="lowerRoman"/>
      <w:lvlText w:val="%3."/>
      <w:lvlJc w:val="right"/>
      <w:pPr>
        <w:ind w:left="1930" w:hanging="180"/>
      </w:pPr>
    </w:lvl>
    <w:lvl w:ilvl="3" w:tplc="040B000F" w:tentative="1">
      <w:start w:val="1"/>
      <w:numFmt w:val="decimal"/>
      <w:lvlText w:val="%4."/>
      <w:lvlJc w:val="left"/>
      <w:pPr>
        <w:ind w:left="2650" w:hanging="360"/>
      </w:pPr>
    </w:lvl>
    <w:lvl w:ilvl="4" w:tplc="040B0019" w:tentative="1">
      <w:start w:val="1"/>
      <w:numFmt w:val="lowerLetter"/>
      <w:lvlText w:val="%5."/>
      <w:lvlJc w:val="left"/>
      <w:pPr>
        <w:ind w:left="3370" w:hanging="360"/>
      </w:pPr>
    </w:lvl>
    <w:lvl w:ilvl="5" w:tplc="040B001B" w:tentative="1">
      <w:start w:val="1"/>
      <w:numFmt w:val="lowerRoman"/>
      <w:lvlText w:val="%6."/>
      <w:lvlJc w:val="right"/>
      <w:pPr>
        <w:ind w:left="4090" w:hanging="180"/>
      </w:pPr>
    </w:lvl>
    <w:lvl w:ilvl="6" w:tplc="040B000F" w:tentative="1">
      <w:start w:val="1"/>
      <w:numFmt w:val="decimal"/>
      <w:lvlText w:val="%7."/>
      <w:lvlJc w:val="left"/>
      <w:pPr>
        <w:ind w:left="4810" w:hanging="360"/>
      </w:pPr>
    </w:lvl>
    <w:lvl w:ilvl="7" w:tplc="040B0019" w:tentative="1">
      <w:start w:val="1"/>
      <w:numFmt w:val="lowerLetter"/>
      <w:lvlText w:val="%8."/>
      <w:lvlJc w:val="left"/>
      <w:pPr>
        <w:ind w:left="5530" w:hanging="360"/>
      </w:pPr>
    </w:lvl>
    <w:lvl w:ilvl="8" w:tplc="040B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62FC2C5A"/>
    <w:multiLevelType w:val="hybridMultilevel"/>
    <w:tmpl w:val="5C522A6E"/>
    <w:lvl w:ilvl="0" w:tplc="C07E8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5B67F1"/>
    <w:multiLevelType w:val="hybridMultilevel"/>
    <w:tmpl w:val="39DC1396"/>
    <w:lvl w:ilvl="0" w:tplc="DF0C623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210" w:hanging="360"/>
      </w:pPr>
    </w:lvl>
    <w:lvl w:ilvl="2" w:tplc="040B001B" w:tentative="1">
      <w:start w:val="1"/>
      <w:numFmt w:val="lowerRoman"/>
      <w:lvlText w:val="%3."/>
      <w:lvlJc w:val="right"/>
      <w:pPr>
        <w:ind w:left="1930" w:hanging="180"/>
      </w:pPr>
    </w:lvl>
    <w:lvl w:ilvl="3" w:tplc="040B000F" w:tentative="1">
      <w:start w:val="1"/>
      <w:numFmt w:val="decimal"/>
      <w:lvlText w:val="%4."/>
      <w:lvlJc w:val="left"/>
      <w:pPr>
        <w:ind w:left="2650" w:hanging="360"/>
      </w:pPr>
    </w:lvl>
    <w:lvl w:ilvl="4" w:tplc="040B0019" w:tentative="1">
      <w:start w:val="1"/>
      <w:numFmt w:val="lowerLetter"/>
      <w:lvlText w:val="%5."/>
      <w:lvlJc w:val="left"/>
      <w:pPr>
        <w:ind w:left="3370" w:hanging="360"/>
      </w:pPr>
    </w:lvl>
    <w:lvl w:ilvl="5" w:tplc="040B001B" w:tentative="1">
      <w:start w:val="1"/>
      <w:numFmt w:val="lowerRoman"/>
      <w:lvlText w:val="%6."/>
      <w:lvlJc w:val="right"/>
      <w:pPr>
        <w:ind w:left="4090" w:hanging="180"/>
      </w:pPr>
    </w:lvl>
    <w:lvl w:ilvl="6" w:tplc="040B000F" w:tentative="1">
      <w:start w:val="1"/>
      <w:numFmt w:val="decimal"/>
      <w:lvlText w:val="%7."/>
      <w:lvlJc w:val="left"/>
      <w:pPr>
        <w:ind w:left="4810" w:hanging="360"/>
      </w:pPr>
    </w:lvl>
    <w:lvl w:ilvl="7" w:tplc="040B0019" w:tentative="1">
      <w:start w:val="1"/>
      <w:numFmt w:val="lowerLetter"/>
      <w:lvlText w:val="%8."/>
      <w:lvlJc w:val="left"/>
      <w:pPr>
        <w:ind w:left="5530" w:hanging="360"/>
      </w:pPr>
    </w:lvl>
    <w:lvl w:ilvl="8" w:tplc="040B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6" w15:restartNumberingAfterBreak="0">
    <w:nsid w:val="7AB8455F"/>
    <w:multiLevelType w:val="hybridMultilevel"/>
    <w:tmpl w:val="2E62D5D6"/>
    <w:lvl w:ilvl="0" w:tplc="2EA246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A3"/>
    <w:rsid w:val="0000160D"/>
    <w:rsid w:val="00042C32"/>
    <w:rsid w:val="00057CB2"/>
    <w:rsid w:val="000873D4"/>
    <w:rsid w:val="000B41A1"/>
    <w:rsid w:val="000D3265"/>
    <w:rsid w:val="000E772D"/>
    <w:rsid w:val="000F359E"/>
    <w:rsid w:val="001063C8"/>
    <w:rsid w:val="00117763"/>
    <w:rsid w:val="001254AA"/>
    <w:rsid w:val="001B3AB2"/>
    <w:rsid w:val="001C4C1E"/>
    <w:rsid w:val="002169B2"/>
    <w:rsid w:val="002C3F05"/>
    <w:rsid w:val="0036322A"/>
    <w:rsid w:val="00386F5B"/>
    <w:rsid w:val="003E2430"/>
    <w:rsid w:val="00403881"/>
    <w:rsid w:val="00417212"/>
    <w:rsid w:val="0043028D"/>
    <w:rsid w:val="0048125A"/>
    <w:rsid w:val="0049306F"/>
    <w:rsid w:val="004F3F52"/>
    <w:rsid w:val="005527ED"/>
    <w:rsid w:val="00557F7F"/>
    <w:rsid w:val="005E2BDD"/>
    <w:rsid w:val="0068107D"/>
    <w:rsid w:val="006A2087"/>
    <w:rsid w:val="007D2C36"/>
    <w:rsid w:val="008919AC"/>
    <w:rsid w:val="008963ED"/>
    <w:rsid w:val="008A60F3"/>
    <w:rsid w:val="008B2EE1"/>
    <w:rsid w:val="00923475"/>
    <w:rsid w:val="00963490"/>
    <w:rsid w:val="00973672"/>
    <w:rsid w:val="009C46F3"/>
    <w:rsid w:val="00A249A6"/>
    <w:rsid w:val="00A41055"/>
    <w:rsid w:val="00A44957"/>
    <w:rsid w:val="00AB17A3"/>
    <w:rsid w:val="00AE2002"/>
    <w:rsid w:val="00B82CE6"/>
    <w:rsid w:val="00BB1B01"/>
    <w:rsid w:val="00C71F78"/>
    <w:rsid w:val="00CC539E"/>
    <w:rsid w:val="00CF626C"/>
    <w:rsid w:val="00D276CA"/>
    <w:rsid w:val="00D41AC1"/>
    <w:rsid w:val="00D52172"/>
    <w:rsid w:val="00D5567C"/>
    <w:rsid w:val="00DA4DD1"/>
    <w:rsid w:val="00DA5F3F"/>
    <w:rsid w:val="00DD5FCE"/>
    <w:rsid w:val="00DF3096"/>
    <w:rsid w:val="00E44773"/>
    <w:rsid w:val="00E71DC4"/>
    <w:rsid w:val="00E84B26"/>
    <w:rsid w:val="00ED503D"/>
    <w:rsid w:val="00EF6D9D"/>
    <w:rsid w:val="00F12C41"/>
    <w:rsid w:val="00F45D39"/>
    <w:rsid w:val="00FB5722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B6FE2D"/>
  <w15:chartTrackingRefBased/>
  <w15:docId w15:val="{6066DBF4-C310-4357-932B-669C561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ind w:left="130"/>
    </w:pPr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D02BF4"/>
    <w:rPr>
      <w:rFonts w:ascii="Lucida Grande" w:hAnsi="Lucida Grande"/>
      <w:sz w:val="18"/>
      <w:szCs w:val="18"/>
    </w:rPr>
  </w:style>
  <w:style w:type="table" w:styleId="TaulukkoRuudukko">
    <w:name w:val="Table Grid"/>
    <w:basedOn w:val="Normaalitaulukko"/>
    <w:rsid w:val="00CA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semiHidden/>
    <w:rsid w:val="00CA016A"/>
    <w:rPr>
      <w:sz w:val="18"/>
    </w:rPr>
  </w:style>
  <w:style w:type="paragraph" w:styleId="Otsikko">
    <w:name w:val="Title"/>
    <w:basedOn w:val="Normaali"/>
    <w:qFormat/>
    <w:rsid w:val="00CA016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styleId="Kommentinteksti">
    <w:name w:val="annotation text"/>
    <w:basedOn w:val="Normaali"/>
    <w:semiHidden/>
    <w:rsid w:val="00CA016A"/>
  </w:style>
  <w:style w:type="paragraph" w:styleId="Kommentinotsikko">
    <w:name w:val="annotation subject"/>
    <w:basedOn w:val="Kommentinteksti"/>
    <w:next w:val="Kommentinteksti"/>
    <w:semiHidden/>
    <w:rsid w:val="00CA016A"/>
  </w:style>
  <w:style w:type="paragraph" w:styleId="Eivli">
    <w:name w:val="No Spacing"/>
    <w:link w:val="EivliChar"/>
    <w:uiPriority w:val="1"/>
    <w:qFormat/>
    <w:rsid w:val="008963ED"/>
    <w:rPr>
      <w:rFonts w:ascii="Calibri" w:eastAsia="Calibri" w:hAnsi="Calibri" w:cs="Arial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8963ED"/>
    <w:rPr>
      <w:rFonts w:ascii="Calibri" w:eastAsia="Calibri" w:hAnsi="Calibri" w:cs="Arial"/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ED503D"/>
    <w:pPr>
      <w:tabs>
        <w:tab w:val="center" w:pos="4819"/>
        <w:tab w:val="right" w:pos="9638"/>
      </w:tabs>
      <w:ind w:left="0"/>
    </w:pPr>
    <w:rPr>
      <w:rFonts w:ascii="Calibri" w:eastAsia="Calibri" w:hAnsi="Calibri" w:cs="Arial"/>
      <w:sz w:val="22"/>
      <w:szCs w:val="22"/>
      <w:lang w:val="fi-FI"/>
    </w:rPr>
  </w:style>
  <w:style w:type="character" w:customStyle="1" w:styleId="YltunnisteChar">
    <w:name w:val="Ylätunniste Char"/>
    <w:link w:val="Yltunniste"/>
    <w:uiPriority w:val="99"/>
    <w:rsid w:val="00ED503D"/>
    <w:rPr>
      <w:rFonts w:ascii="Calibri" w:eastAsia="Calibri" w:hAnsi="Calibri" w:cs="Arial"/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rsid w:val="002169B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169B2"/>
    <w:rPr>
      <w:sz w:val="24"/>
      <w:szCs w:val="24"/>
      <w:lang w:val="en-GB" w:eastAsia="en-US"/>
    </w:rPr>
  </w:style>
  <w:style w:type="character" w:styleId="Hyperlinkki">
    <w:name w:val="Hyperlink"/>
    <w:rsid w:val="008B2EE1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7D2C36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930D-1536-444D-80F9-EE301252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Project Kit Title</vt:lpstr>
    </vt:vector>
  </TitlesOfParts>
  <Company>European Schoolnet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Kit Title</dc:title>
  <dc:subject/>
  <dc:creator>Anne Gilleran</dc:creator>
  <cp:keywords/>
  <cp:lastModifiedBy>Tiina Sarisalmi</cp:lastModifiedBy>
  <cp:revision>3</cp:revision>
  <cp:lastPrinted>2019-05-17T07:34:00Z</cp:lastPrinted>
  <dcterms:created xsi:type="dcterms:W3CDTF">2019-12-05T07:04:00Z</dcterms:created>
  <dcterms:modified xsi:type="dcterms:W3CDTF">2019-12-05T07:14:00Z</dcterms:modified>
</cp:coreProperties>
</file>