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A34B96" w14:textId="1190191F" w:rsidR="33E0ACDD" w:rsidRDefault="1C80ACF9" w:rsidP="2C96D099">
      <w:bookmarkStart w:id="0" w:name="_GoBack"/>
      <w:bookmarkEnd w:id="0"/>
      <w:r>
        <w:rPr>
          <w:noProof/>
          <w:lang w:val="en-IE" w:eastAsia="en-IE"/>
        </w:rPr>
        <w:drawing>
          <wp:inline distT="0" distB="0" distL="0" distR="0" wp14:anchorId="1E5C2D67" wp14:editId="2C96D099">
            <wp:extent cx="4810567" cy="1361003"/>
            <wp:effectExtent l="0" t="0" r="0" b="0"/>
            <wp:docPr id="1332756243" name="Picture 133275624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4810567" cy="1361003"/>
                    </a:xfrm>
                    <a:prstGeom prst="rect">
                      <a:avLst/>
                    </a:prstGeom>
                  </pic:spPr>
                </pic:pic>
              </a:graphicData>
            </a:graphic>
          </wp:inline>
        </w:drawing>
      </w:r>
      <w:r w:rsidR="144340BD">
        <w:rPr>
          <w:noProof/>
          <w:lang w:val="en-IE" w:eastAsia="en-IE"/>
        </w:rPr>
        <w:drawing>
          <wp:inline distT="0" distB="0" distL="0" distR="0" wp14:anchorId="7DED6B0C" wp14:editId="4DEF998A">
            <wp:extent cx="962025" cy="1304925"/>
            <wp:effectExtent l="0" t="0" r="0" b="0"/>
            <wp:docPr id="117225821" name="Picture 11722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62025" cy="1304925"/>
                    </a:xfrm>
                    <a:prstGeom prst="rect">
                      <a:avLst/>
                    </a:prstGeom>
                  </pic:spPr>
                </pic:pic>
              </a:graphicData>
            </a:graphic>
          </wp:inline>
        </w:drawing>
      </w:r>
    </w:p>
    <w:p w14:paraId="0BB63AED" w14:textId="01F7E87D" w:rsidR="0303359B" w:rsidRDefault="0303359B" w:rsidP="2C96D099">
      <w:pPr>
        <w:rPr>
          <w:rFonts w:eastAsiaTheme="minorEastAsia"/>
          <w:color w:val="202124"/>
          <w:sz w:val="27"/>
          <w:szCs w:val="27"/>
        </w:rPr>
      </w:pPr>
      <w:r w:rsidRPr="2C96D099">
        <w:rPr>
          <w:rFonts w:eastAsiaTheme="minorEastAsia"/>
          <w:color w:val="202124"/>
          <w:sz w:val="27"/>
          <w:szCs w:val="27"/>
        </w:rPr>
        <w:t xml:space="preserve">Our Holiday Season stars on </w:t>
      </w:r>
      <w:r w:rsidR="15DDB40F" w:rsidRPr="2C96D099">
        <w:rPr>
          <w:rFonts w:eastAsiaTheme="minorEastAsia"/>
          <w:color w:val="202124"/>
          <w:sz w:val="27"/>
          <w:szCs w:val="27"/>
        </w:rPr>
        <w:t>December 1st,</w:t>
      </w:r>
      <w:r w:rsidR="5B663168" w:rsidRPr="2C96D099">
        <w:rPr>
          <w:rFonts w:eastAsiaTheme="minorEastAsia"/>
          <w:color w:val="202124"/>
          <w:sz w:val="27"/>
          <w:szCs w:val="27"/>
        </w:rPr>
        <w:t xml:space="preserve"> wh</w:t>
      </w:r>
      <w:r w:rsidR="4C4A8FCE" w:rsidRPr="2C96D099">
        <w:rPr>
          <w:rFonts w:eastAsiaTheme="minorEastAsia"/>
          <w:color w:val="202124"/>
          <w:sz w:val="27"/>
          <w:szCs w:val="27"/>
        </w:rPr>
        <w:t>i</w:t>
      </w:r>
      <w:r w:rsidR="5B663168" w:rsidRPr="2C96D099">
        <w:rPr>
          <w:rFonts w:eastAsiaTheme="minorEastAsia"/>
          <w:color w:val="202124"/>
          <w:sz w:val="27"/>
          <w:szCs w:val="27"/>
        </w:rPr>
        <w:t xml:space="preserve">ch is when people get into the Christmas </w:t>
      </w:r>
      <w:r w:rsidR="00D5487C" w:rsidRPr="2C96D099">
        <w:rPr>
          <w:rFonts w:eastAsiaTheme="minorEastAsia"/>
          <w:color w:val="202124"/>
          <w:sz w:val="27"/>
          <w:szCs w:val="27"/>
        </w:rPr>
        <w:t>spirit, the</w:t>
      </w:r>
      <w:r w:rsidR="5B663168" w:rsidRPr="2C96D099">
        <w:rPr>
          <w:rFonts w:eastAsiaTheme="minorEastAsia"/>
          <w:color w:val="202124"/>
          <w:sz w:val="27"/>
          <w:szCs w:val="27"/>
        </w:rPr>
        <w:t xml:space="preserve"> </w:t>
      </w:r>
      <w:r w:rsidR="687E9A3A" w:rsidRPr="2C96D099">
        <w:rPr>
          <w:rFonts w:eastAsiaTheme="minorEastAsia"/>
          <w:color w:val="202124"/>
          <w:sz w:val="27"/>
          <w:szCs w:val="27"/>
        </w:rPr>
        <w:t>weather</w:t>
      </w:r>
      <w:r w:rsidR="5B663168" w:rsidRPr="2C96D099">
        <w:rPr>
          <w:rFonts w:eastAsiaTheme="minorEastAsia"/>
          <w:color w:val="202124"/>
          <w:sz w:val="27"/>
          <w:szCs w:val="27"/>
        </w:rPr>
        <w:t xml:space="preserve"> grows </w:t>
      </w:r>
      <w:r w:rsidR="2BF18F69" w:rsidRPr="2C96D099">
        <w:rPr>
          <w:rFonts w:eastAsiaTheme="minorEastAsia"/>
          <w:color w:val="202124"/>
          <w:sz w:val="27"/>
          <w:szCs w:val="27"/>
        </w:rPr>
        <w:t>colder,</w:t>
      </w:r>
      <w:r w:rsidR="5B663168" w:rsidRPr="2C96D099">
        <w:rPr>
          <w:rFonts w:eastAsiaTheme="minorEastAsia"/>
          <w:color w:val="202124"/>
          <w:sz w:val="27"/>
          <w:szCs w:val="27"/>
        </w:rPr>
        <w:t xml:space="preserve"> the days shorter and longer nights</w:t>
      </w:r>
      <w:r w:rsidR="30B7E28C" w:rsidRPr="2C96D099">
        <w:rPr>
          <w:rFonts w:eastAsiaTheme="minorEastAsia"/>
          <w:color w:val="202124"/>
          <w:sz w:val="27"/>
          <w:szCs w:val="27"/>
        </w:rPr>
        <w:t xml:space="preserve"> thanks to daylight savings time</w:t>
      </w:r>
      <w:r w:rsidR="266EE253" w:rsidRPr="2C96D099">
        <w:rPr>
          <w:rFonts w:eastAsiaTheme="minorEastAsia"/>
          <w:color w:val="202124"/>
          <w:sz w:val="27"/>
          <w:szCs w:val="27"/>
        </w:rPr>
        <w:t xml:space="preserve"> ending.</w:t>
      </w:r>
    </w:p>
    <w:p w14:paraId="35D189FC" w14:textId="36A4BA9F" w:rsidR="0434CD3D" w:rsidRDefault="0434CD3D" w:rsidP="2C96D099">
      <w:pPr>
        <w:rPr>
          <w:sz w:val="27"/>
          <w:szCs w:val="27"/>
        </w:rPr>
      </w:pPr>
      <w:r>
        <w:rPr>
          <w:noProof/>
          <w:lang w:val="en-IE" w:eastAsia="en-IE"/>
        </w:rPr>
        <w:drawing>
          <wp:inline distT="0" distB="0" distL="0" distR="0" wp14:anchorId="12B1608C" wp14:editId="493AF61B">
            <wp:extent cx="5324474" cy="1724025"/>
            <wp:effectExtent l="0" t="0" r="0" b="0"/>
            <wp:docPr id="159902464" name="Picture 15990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324474" cy="1724025"/>
                    </a:xfrm>
                    <a:prstGeom prst="rect">
                      <a:avLst/>
                    </a:prstGeom>
                  </pic:spPr>
                </pic:pic>
              </a:graphicData>
            </a:graphic>
          </wp:inline>
        </w:drawing>
      </w:r>
    </w:p>
    <w:p w14:paraId="77073786" w14:textId="09BD1CFC" w:rsidR="266EE253" w:rsidRDefault="266EE253" w:rsidP="2C96D099">
      <w:pPr>
        <w:rPr>
          <w:rFonts w:eastAsiaTheme="minorEastAsia"/>
          <w:color w:val="202124"/>
          <w:sz w:val="27"/>
          <w:szCs w:val="27"/>
        </w:rPr>
      </w:pPr>
      <w:r w:rsidRPr="2C96D099">
        <w:rPr>
          <w:rFonts w:eastAsiaTheme="minorEastAsia"/>
          <w:color w:val="202124"/>
          <w:sz w:val="27"/>
          <w:szCs w:val="27"/>
        </w:rPr>
        <w:t>In Ireland Christmas decorations are traditionally put up on December 8</w:t>
      </w:r>
      <w:r w:rsidRPr="2C96D099">
        <w:rPr>
          <w:rFonts w:eastAsiaTheme="minorEastAsia"/>
          <w:color w:val="202124"/>
          <w:sz w:val="27"/>
          <w:szCs w:val="27"/>
          <w:vertAlign w:val="superscript"/>
        </w:rPr>
        <w:t>th</w:t>
      </w:r>
      <w:r w:rsidRPr="2C96D099">
        <w:rPr>
          <w:rFonts w:eastAsiaTheme="minorEastAsia"/>
          <w:color w:val="202124"/>
          <w:sz w:val="27"/>
          <w:szCs w:val="27"/>
        </w:rPr>
        <w:t xml:space="preserve"> even though some people can't wait. December 8</w:t>
      </w:r>
      <w:r w:rsidRPr="2C96D099">
        <w:rPr>
          <w:rFonts w:eastAsiaTheme="minorEastAsia"/>
          <w:color w:val="202124"/>
          <w:sz w:val="27"/>
          <w:szCs w:val="27"/>
          <w:vertAlign w:val="superscript"/>
        </w:rPr>
        <w:t>th</w:t>
      </w:r>
      <w:r w:rsidRPr="2C96D099">
        <w:rPr>
          <w:rFonts w:eastAsiaTheme="minorEastAsia"/>
          <w:color w:val="202124"/>
          <w:sz w:val="27"/>
          <w:szCs w:val="27"/>
        </w:rPr>
        <w:t xml:space="preserve"> is important</w:t>
      </w:r>
      <w:r w:rsidR="6E25C673" w:rsidRPr="2C96D099">
        <w:rPr>
          <w:rFonts w:eastAsiaTheme="minorEastAsia"/>
          <w:color w:val="202124"/>
          <w:sz w:val="27"/>
          <w:szCs w:val="27"/>
        </w:rPr>
        <w:t xml:space="preserve"> to </w:t>
      </w:r>
      <w:r w:rsidR="1B7BC4BF" w:rsidRPr="2C96D099">
        <w:rPr>
          <w:rFonts w:eastAsiaTheme="minorEastAsia"/>
          <w:color w:val="202124"/>
          <w:sz w:val="27"/>
          <w:szCs w:val="27"/>
        </w:rPr>
        <w:t xml:space="preserve">the catholic </w:t>
      </w:r>
      <w:r w:rsidR="6E25C673" w:rsidRPr="2C96D099">
        <w:rPr>
          <w:rFonts w:eastAsiaTheme="minorEastAsia"/>
          <w:color w:val="202124"/>
          <w:sz w:val="27"/>
          <w:szCs w:val="27"/>
        </w:rPr>
        <w:t xml:space="preserve">people in </w:t>
      </w:r>
      <w:r w:rsidR="39EE14F8" w:rsidRPr="2C96D099">
        <w:rPr>
          <w:rFonts w:eastAsiaTheme="minorEastAsia"/>
          <w:color w:val="202124"/>
          <w:sz w:val="27"/>
          <w:szCs w:val="27"/>
        </w:rPr>
        <w:t>Ireland as it is the day of Immaculate Conception of the Blessed Virgin Mary</w:t>
      </w:r>
      <w:r w:rsidR="0688F83C" w:rsidRPr="2C96D099">
        <w:rPr>
          <w:rFonts w:eastAsiaTheme="minorEastAsia"/>
          <w:color w:val="202124"/>
          <w:sz w:val="27"/>
          <w:szCs w:val="27"/>
        </w:rPr>
        <w:t xml:space="preserve"> there is usually special masses held on this day.</w:t>
      </w:r>
    </w:p>
    <w:p w14:paraId="41C5C965" w14:textId="1A3A46B3" w:rsidR="0FA5C43D" w:rsidRDefault="0FA5C43D" w:rsidP="2C96D099">
      <w:pPr>
        <w:rPr>
          <w:sz w:val="27"/>
          <w:szCs w:val="27"/>
        </w:rPr>
      </w:pPr>
      <w:r>
        <w:rPr>
          <w:noProof/>
          <w:lang w:val="en-IE" w:eastAsia="en-IE"/>
        </w:rPr>
        <w:drawing>
          <wp:inline distT="0" distB="0" distL="0" distR="0" wp14:anchorId="06779085" wp14:editId="2EFA3722">
            <wp:extent cx="5676902" cy="3048000"/>
            <wp:effectExtent l="0" t="0" r="0" b="0"/>
            <wp:docPr id="1837395154" name="Picture 183739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676902" cy="3048000"/>
                    </a:xfrm>
                    <a:prstGeom prst="rect">
                      <a:avLst/>
                    </a:prstGeom>
                  </pic:spPr>
                </pic:pic>
              </a:graphicData>
            </a:graphic>
          </wp:inline>
        </w:drawing>
      </w:r>
    </w:p>
    <w:p w14:paraId="5640D779" w14:textId="5D3BD3AF" w:rsidR="0FA5C43D" w:rsidRDefault="0FA5C43D" w:rsidP="2C96D099">
      <w:pPr>
        <w:rPr>
          <w:rFonts w:eastAsiaTheme="minorEastAsia"/>
          <w:b/>
          <w:bCs/>
          <w:color w:val="333333"/>
          <w:sz w:val="27"/>
          <w:szCs w:val="27"/>
        </w:rPr>
      </w:pPr>
      <w:r w:rsidRPr="2C96D099">
        <w:rPr>
          <w:sz w:val="27"/>
          <w:szCs w:val="27"/>
        </w:rPr>
        <w:lastRenderedPageBreak/>
        <w:t xml:space="preserve">Like most countries the Irish enjoy decorating their houses for the festive season. Most houses have </w:t>
      </w:r>
      <w:r w:rsidR="355E4583" w:rsidRPr="2C96D099">
        <w:rPr>
          <w:sz w:val="27"/>
          <w:szCs w:val="27"/>
        </w:rPr>
        <w:t>outdoor</w:t>
      </w:r>
      <w:r w:rsidRPr="2C96D099">
        <w:rPr>
          <w:sz w:val="27"/>
          <w:szCs w:val="27"/>
        </w:rPr>
        <w:t xml:space="preserve"> lights and of course </w:t>
      </w:r>
      <w:r w:rsidR="0FCE2D52" w:rsidRPr="2C96D099">
        <w:rPr>
          <w:sz w:val="27"/>
          <w:szCs w:val="27"/>
        </w:rPr>
        <w:t>a tree inside</w:t>
      </w:r>
      <w:r w:rsidR="7059FA4B" w:rsidRPr="2C96D099">
        <w:rPr>
          <w:sz w:val="27"/>
          <w:szCs w:val="27"/>
        </w:rPr>
        <w:t>.</w:t>
      </w:r>
      <w:r w:rsidR="7059FA4B" w:rsidRPr="2C96D099">
        <w:rPr>
          <w:color w:val="000000" w:themeColor="text1"/>
          <w:sz w:val="27"/>
          <w:szCs w:val="27"/>
        </w:rPr>
        <w:t xml:space="preserve"> Another tradition that was very widespread in the 1970’s but which seems to be dying out </w:t>
      </w:r>
      <w:r w:rsidR="7BB72A83" w:rsidRPr="2C96D099">
        <w:rPr>
          <w:color w:val="000000" w:themeColor="text1"/>
          <w:sz w:val="27"/>
          <w:szCs w:val="27"/>
        </w:rPr>
        <w:t>nowadays, is</w:t>
      </w:r>
      <w:r w:rsidR="7059FA4B" w:rsidRPr="2C96D099">
        <w:rPr>
          <w:color w:val="000000" w:themeColor="text1"/>
          <w:sz w:val="27"/>
          <w:szCs w:val="27"/>
        </w:rPr>
        <w:t xml:space="preserve"> the ‘candle in the window’. Symbolically, the candle represented a welcome to Joseph and Mary as they wandered in search of lodgings. </w:t>
      </w:r>
      <w:r w:rsidR="4CC0D261" w:rsidRPr="2C96D099">
        <w:rPr>
          <w:color w:val="000000" w:themeColor="text1"/>
          <w:sz w:val="27"/>
          <w:szCs w:val="27"/>
        </w:rPr>
        <w:t xml:space="preserve">This year some houses put up these lights up early </w:t>
      </w:r>
      <w:r w:rsidR="67A2942D" w:rsidRPr="2C96D099">
        <w:rPr>
          <w:color w:val="000000" w:themeColor="text1"/>
          <w:sz w:val="27"/>
          <w:szCs w:val="27"/>
        </w:rPr>
        <w:t>as a symbol of hope during the pandemic.</w:t>
      </w:r>
    </w:p>
    <w:p w14:paraId="29C6E604" w14:textId="736B8BA4" w:rsidR="46FE698D" w:rsidRDefault="46FE698D" w:rsidP="2C96D099">
      <w:pPr>
        <w:rPr>
          <w:sz w:val="27"/>
          <w:szCs w:val="27"/>
        </w:rPr>
      </w:pPr>
      <w:r>
        <w:rPr>
          <w:noProof/>
          <w:lang w:val="en-IE" w:eastAsia="en-IE"/>
        </w:rPr>
        <w:drawing>
          <wp:inline distT="0" distB="0" distL="0" distR="0" wp14:anchorId="796CAB80" wp14:editId="7184BB73">
            <wp:extent cx="3600450" cy="2370005"/>
            <wp:effectExtent l="0" t="0" r="0" b="0"/>
            <wp:docPr id="1402134625" name="Picture 140213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00450" cy="2370005"/>
                    </a:xfrm>
                    <a:prstGeom prst="rect">
                      <a:avLst/>
                    </a:prstGeom>
                  </pic:spPr>
                </pic:pic>
              </a:graphicData>
            </a:graphic>
          </wp:inline>
        </w:drawing>
      </w:r>
      <w:r w:rsidRPr="2C96D099">
        <w:rPr>
          <w:sz w:val="27"/>
          <w:szCs w:val="27"/>
        </w:rPr>
        <w:t xml:space="preserve"> </w:t>
      </w:r>
      <w:r>
        <w:rPr>
          <w:noProof/>
          <w:lang w:val="en-IE" w:eastAsia="en-IE"/>
        </w:rPr>
        <w:drawing>
          <wp:inline distT="0" distB="0" distL="0" distR="0" wp14:anchorId="60493581" wp14:editId="23DB23EC">
            <wp:extent cx="2120860" cy="2686050"/>
            <wp:effectExtent l="0" t="0" r="0" b="0"/>
            <wp:docPr id="684674451" name="Picture 68467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0860" cy="2686050"/>
                    </a:xfrm>
                    <a:prstGeom prst="rect">
                      <a:avLst/>
                    </a:prstGeom>
                  </pic:spPr>
                </pic:pic>
              </a:graphicData>
            </a:graphic>
          </wp:inline>
        </w:drawing>
      </w:r>
    </w:p>
    <w:p w14:paraId="2534DA0E" w14:textId="12631901" w:rsidR="427A76FF" w:rsidRDefault="360E187D" w:rsidP="2C96D099">
      <w:pPr>
        <w:rPr>
          <w:rFonts w:eastAsiaTheme="minorEastAsia"/>
          <w:color w:val="202124"/>
          <w:sz w:val="27"/>
          <w:szCs w:val="27"/>
        </w:rPr>
      </w:pPr>
      <w:r w:rsidRPr="2C96D099">
        <w:rPr>
          <w:rFonts w:eastAsiaTheme="minorEastAsia"/>
          <w:sz w:val="27"/>
          <w:szCs w:val="27"/>
        </w:rPr>
        <w:t xml:space="preserve">Another tradition that is big in </w:t>
      </w:r>
      <w:r w:rsidR="1104B6C3" w:rsidRPr="2C96D099">
        <w:rPr>
          <w:rFonts w:eastAsiaTheme="minorEastAsia"/>
          <w:sz w:val="27"/>
          <w:szCs w:val="27"/>
        </w:rPr>
        <w:t>Ireland</w:t>
      </w:r>
      <w:r w:rsidRPr="2C96D099">
        <w:rPr>
          <w:rFonts w:eastAsiaTheme="minorEastAsia"/>
          <w:sz w:val="27"/>
          <w:szCs w:val="27"/>
        </w:rPr>
        <w:t xml:space="preserve"> because of the </w:t>
      </w:r>
      <w:r w:rsidR="03F7B434" w:rsidRPr="2C96D099">
        <w:rPr>
          <w:rFonts w:eastAsiaTheme="minorEastAsia"/>
          <w:sz w:val="27"/>
          <w:szCs w:val="27"/>
        </w:rPr>
        <w:t>country's</w:t>
      </w:r>
      <w:r w:rsidRPr="2C96D099">
        <w:rPr>
          <w:rFonts w:eastAsiaTheme="minorEastAsia"/>
          <w:sz w:val="27"/>
          <w:szCs w:val="27"/>
        </w:rPr>
        <w:t xml:space="preserve"> </w:t>
      </w:r>
      <w:r w:rsidR="1F6DF6FF" w:rsidRPr="2C96D099">
        <w:rPr>
          <w:rFonts w:eastAsiaTheme="minorEastAsia"/>
          <w:sz w:val="27"/>
          <w:szCs w:val="27"/>
        </w:rPr>
        <w:t>catholic roots and population</w:t>
      </w:r>
      <w:r w:rsidR="0ED95F7E" w:rsidRPr="2C96D099">
        <w:rPr>
          <w:rFonts w:eastAsiaTheme="minorEastAsia"/>
          <w:sz w:val="27"/>
          <w:szCs w:val="27"/>
        </w:rPr>
        <w:t xml:space="preserve"> is </w:t>
      </w:r>
      <w:r w:rsidR="4BF9F483" w:rsidRPr="2C96D099">
        <w:rPr>
          <w:rFonts w:eastAsiaTheme="minorEastAsia"/>
          <w:sz w:val="27"/>
          <w:szCs w:val="27"/>
        </w:rPr>
        <w:t>Lighting candles in an ad</w:t>
      </w:r>
      <w:r w:rsidR="2B4C671C" w:rsidRPr="2C96D099">
        <w:rPr>
          <w:rFonts w:eastAsiaTheme="minorEastAsia"/>
          <w:sz w:val="27"/>
          <w:szCs w:val="27"/>
        </w:rPr>
        <w:t>vent wreath to count down the days to the birth of Jesus</w:t>
      </w:r>
      <w:r w:rsidR="198FD0DE" w:rsidRPr="2C96D099">
        <w:rPr>
          <w:rFonts w:eastAsiaTheme="minorEastAsia"/>
          <w:sz w:val="27"/>
          <w:szCs w:val="27"/>
        </w:rPr>
        <w:t>.</w:t>
      </w:r>
      <w:r w:rsidR="198FD0DE" w:rsidRPr="2C96D099">
        <w:rPr>
          <w:rFonts w:eastAsiaTheme="minorEastAsia"/>
          <w:color w:val="202124"/>
          <w:sz w:val="27"/>
          <w:szCs w:val="27"/>
        </w:rPr>
        <w:t xml:space="preserve"> Within the Advent wreath are candles that generally represent the four weeks of the Advent season</w:t>
      </w:r>
      <w:r w:rsidR="69C732B3" w:rsidRPr="2C96D099">
        <w:rPr>
          <w:rFonts w:eastAsiaTheme="minorEastAsia"/>
          <w:color w:val="202124"/>
          <w:sz w:val="27"/>
          <w:szCs w:val="27"/>
        </w:rPr>
        <w:t>.</w:t>
      </w:r>
      <w:r w:rsidR="75830F3E" w:rsidRPr="2C96D099">
        <w:rPr>
          <w:rFonts w:eastAsiaTheme="minorEastAsia"/>
          <w:color w:val="202124"/>
          <w:sz w:val="27"/>
          <w:szCs w:val="27"/>
        </w:rPr>
        <w:t xml:space="preserve"> The candles on the Advent wreath symbolize hope, love, joy and peace. Some denominations consider the fourth candle to mean purity, and most use a fifth candle, called the Christ candle, that is lit on Christmas to remind Christians of the light Jesus brings to the world.</w:t>
      </w:r>
    </w:p>
    <w:p w14:paraId="38196E4A" w14:textId="338430FA" w:rsidR="69C732B3" w:rsidRDefault="69C732B3" w:rsidP="2C96D099">
      <w:pPr>
        <w:rPr>
          <w:sz w:val="27"/>
          <w:szCs w:val="27"/>
        </w:rPr>
      </w:pPr>
      <w:r>
        <w:rPr>
          <w:noProof/>
          <w:lang w:val="en-IE" w:eastAsia="en-IE"/>
        </w:rPr>
        <w:drawing>
          <wp:inline distT="0" distB="0" distL="0" distR="0" wp14:anchorId="00927A13" wp14:editId="70A2A835">
            <wp:extent cx="2486025" cy="1838325"/>
            <wp:effectExtent l="0" t="0" r="0" b="0"/>
            <wp:docPr id="1042025388" name="Picture 104202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486025" cy="1838325"/>
                    </a:xfrm>
                    <a:prstGeom prst="rect">
                      <a:avLst/>
                    </a:prstGeom>
                  </pic:spPr>
                </pic:pic>
              </a:graphicData>
            </a:graphic>
          </wp:inline>
        </w:drawing>
      </w:r>
    </w:p>
    <w:p w14:paraId="46629EFD" w14:textId="4C2F9DEF" w:rsidR="545FEC8C" w:rsidRDefault="545FEC8C" w:rsidP="2C96D099">
      <w:pPr>
        <w:rPr>
          <w:rFonts w:eastAsiaTheme="minorEastAsia"/>
          <w:b/>
          <w:bCs/>
          <w:color w:val="333333"/>
          <w:sz w:val="27"/>
          <w:szCs w:val="27"/>
        </w:rPr>
      </w:pPr>
      <w:r w:rsidRPr="2C96D099">
        <w:rPr>
          <w:color w:val="000000" w:themeColor="text1"/>
          <w:sz w:val="27"/>
          <w:szCs w:val="27"/>
        </w:rPr>
        <w:lastRenderedPageBreak/>
        <w:t>The 12 pubs of Christmas originated from an old Christmas carol that refers to the 12 days that lead up to Christmas Day and to the gifts that a couple of lovers would exchange on each of these days. Well, what better gift to give a loved one than a pint from each and every one of the 12 best pubs of your area? This tradition is often picked up by many Irish as well as tourists, but only a few of them can actually make it to the end!</w:t>
      </w:r>
      <w:r w:rsidR="2187003D" w:rsidRPr="2C96D099">
        <w:rPr>
          <w:color w:val="000000" w:themeColor="text1"/>
          <w:sz w:val="27"/>
          <w:szCs w:val="27"/>
        </w:rPr>
        <w:t xml:space="preserve"> Most people partaking in this event dress up for the occasion in Christmas jumpers or Santa suits.</w:t>
      </w:r>
    </w:p>
    <w:p w14:paraId="2E006E82" w14:textId="5FA857DB" w:rsidR="15C237B9" w:rsidRDefault="15C237B9" w:rsidP="2C96D099">
      <w:pPr>
        <w:rPr>
          <w:sz w:val="27"/>
          <w:szCs w:val="27"/>
        </w:rPr>
      </w:pPr>
      <w:r>
        <w:rPr>
          <w:noProof/>
          <w:lang w:val="en-IE" w:eastAsia="en-IE"/>
        </w:rPr>
        <w:drawing>
          <wp:inline distT="0" distB="0" distL="0" distR="0" wp14:anchorId="4394C939" wp14:editId="3243D9AD">
            <wp:extent cx="3133408" cy="2040096"/>
            <wp:effectExtent l="0" t="0" r="0" b="0"/>
            <wp:docPr id="1042303230" name="Picture 10423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33408" cy="2040096"/>
                    </a:xfrm>
                    <a:prstGeom prst="rect">
                      <a:avLst/>
                    </a:prstGeom>
                  </pic:spPr>
                </pic:pic>
              </a:graphicData>
            </a:graphic>
          </wp:inline>
        </w:drawing>
      </w:r>
    </w:p>
    <w:p w14:paraId="75D99C54" w14:textId="3326EFEA" w:rsidR="7E1EB040" w:rsidRDefault="7E1EB040" w:rsidP="2C96D099">
      <w:pPr>
        <w:rPr>
          <w:b/>
          <w:bCs/>
          <w:sz w:val="27"/>
          <w:szCs w:val="27"/>
        </w:rPr>
      </w:pPr>
      <w:r w:rsidRPr="2C96D099">
        <w:rPr>
          <w:sz w:val="27"/>
          <w:szCs w:val="27"/>
        </w:rPr>
        <w:t xml:space="preserve">The </w:t>
      </w:r>
      <w:r w:rsidR="46B506CE" w:rsidRPr="2C96D099">
        <w:rPr>
          <w:sz w:val="27"/>
          <w:szCs w:val="27"/>
        </w:rPr>
        <w:t>next</w:t>
      </w:r>
      <w:r w:rsidR="739D55C1" w:rsidRPr="2C96D099">
        <w:rPr>
          <w:sz w:val="27"/>
          <w:szCs w:val="27"/>
        </w:rPr>
        <w:t xml:space="preserve"> big event in the </w:t>
      </w:r>
      <w:r w:rsidR="31D37249" w:rsidRPr="2C96D099">
        <w:rPr>
          <w:sz w:val="27"/>
          <w:szCs w:val="27"/>
        </w:rPr>
        <w:t>Irish</w:t>
      </w:r>
      <w:r w:rsidR="55AD2E55" w:rsidRPr="2C96D099">
        <w:rPr>
          <w:sz w:val="27"/>
          <w:szCs w:val="27"/>
        </w:rPr>
        <w:t xml:space="preserve"> Christmas calendar is</w:t>
      </w:r>
      <w:r w:rsidR="17014068" w:rsidRPr="2C96D099">
        <w:rPr>
          <w:sz w:val="27"/>
          <w:szCs w:val="27"/>
        </w:rPr>
        <w:t xml:space="preserve"> midnight</w:t>
      </w:r>
      <w:r w:rsidR="55AD2E55" w:rsidRPr="2C96D099">
        <w:rPr>
          <w:sz w:val="27"/>
          <w:szCs w:val="27"/>
        </w:rPr>
        <w:t xml:space="preserve"> </w:t>
      </w:r>
      <w:r w:rsidR="1B277295" w:rsidRPr="2C96D099">
        <w:rPr>
          <w:sz w:val="27"/>
          <w:szCs w:val="27"/>
        </w:rPr>
        <w:t xml:space="preserve">Christmas eve mass </w:t>
      </w:r>
      <w:r w:rsidR="55AD2E55" w:rsidRPr="2C96D099">
        <w:rPr>
          <w:sz w:val="27"/>
          <w:szCs w:val="27"/>
        </w:rPr>
        <w:t>This</w:t>
      </w:r>
      <w:r w:rsidRPr="2C96D099">
        <w:rPr>
          <w:sz w:val="27"/>
          <w:szCs w:val="27"/>
        </w:rPr>
        <w:t xml:space="preserve"> is a huge social gathering where family, friends and neighbors who you may not have seen all year come together and celebrate Christmas. However, in some rural towns, you may see Midnight Mass taking place at 8pm!</w:t>
      </w:r>
    </w:p>
    <w:p w14:paraId="508E7C6B" w14:textId="425747D5" w:rsidR="2C96D099" w:rsidRDefault="2C96D099" w:rsidP="2C96D099">
      <w:pPr>
        <w:rPr>
          <w:color w:val="414042"/>
          <w:sz w:val="27"/>
          <w:szCs w:val="27"/>
        </w:rPr>
      </w:pPr>
    </w:p>
    <w:p w14:paraId="5F48341F" w14:textId="42EFD39E" w:rsidR="136C6A0A" w:rsidRDefault="136C6A0A" w:rsidP="2C96D099">
      <w:pPr>
        <w:rPr>
          <w:rFonts w:eastAsiaTheme="minorEastAsia"/>
          <w:b/>
          <w:bCs/>
          <w:color w:val="202124"/>
          <w:sz w:val="27"/>
          <w:szCs w:val="27"/>
        </w:rPr>
      </w:pPr>
      <w:r w:rsidRPr="2C96D099">
        <w:rPr>
          <w:color w:val="000000" w:themeColor="text1"/>
          <w:sz w:val="27"/>
          <w:szCs w:val="27"/>
        </w:rPr>
        <w:t>We have all heard of leaving milk and cookies for Santa Claus to enjoy during his one night of worldwide travels, but here in Ireland things are done quite differently and Santy likes to indulge in some more hefty treats: a pint of Guinness and some traditional little tarts filled with candied fruit and spices, known as mince pies. And the old man is ready to jump back on the sleigh! (Just hold back on the pints, Santy!)</w:t>
      </w:r>
    </w:p>
    <w:p w14:paraId="3ED592AF" w14:textId="7188FB0D" w:rsidR="72CD3D5E" w:rsidRDefault="72CD3D5E" w:rsidP="2C96D099">
      <w:pPr>
        <w:rPr>
          <w:sz w:val="27"/>
          <w:szCs w:val="27"/>
        </w:rPr>
      </w:pPr>
      <w:r>
        <w:rPr>
          <w:noProof/>
          <w:lang w:val="en-IE" w:eastAsia="en-IE"/>
        </w:rPr>
        <w:drawing>
          <wp:inline distT="0" distB="0" distL="0" distR="0" wp14:anchorId="03F9FCB4" wp14:editId="62FC82DE">
            <wp:extent cx="2425473" cy="2207664"/>
            <wp:effectExtent l="0" t="0" r="0" b="0"/>
            <wp:docPr id="529230018" name="Picture 52923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425473" cy="2207664"/>
                    </a:xfrm>
                    <a:prstGeom prst="rect">
                      <a:avLst/>
                    </a:prstGeom>
                  </pic:spPr>
                </pic:pic>
              </a:graphicData>
            </a:graphic>
          </wp:inline>
        </w:drawing>
      </w:r>
    </w:p>
    <w:p w14:paraId="0F9A6AD4" w14:textId="4D279965" w:rsidR="563078AC" w:rsidRDefault="563078AC" w:rsidP="2C96D099">
      <w:pPr>
        <w:rPr>
          <w:rFonts w:eastAsiaTheme="minorEastAsia"/>
          <w:b/>
          <w:bCs/>
          <w:color w:val="333333"/>
          <w:sz w:val="27"/>
          <w:szCs w:val="27"/>
        </w:rPr>
      </w:pPr>
      <w:proofErr w:type="spellStart"/>
      <w:r w:rsidRPr="2C96D099">
        <w:rPr>
          <w:color w:val="000000" w:themeColor="text1"/>
          <w:sz w:val="27"/>
          <w:szCs w:val="27"/>
        </w:rPr>
        <w:t>Ahh</w:t>
      </w:r>
      <w:proofErr w:type="spellEnd"/>
      <w:r w:rsidRPr="2C96D099">
        <w:rPr>
          <w:color w:val="000000" w:themeColor="text1"/>
          <w:sz w:val="27"/>
          <w:szCs w:val="27"/>
        </w:rPr>
        <w:t>, the Irish. Sometimes we can be quite crazy. One of these instances takes place every Christmas Day in many towns and parishes in Ireland where some intrepid people meet up to have a swim in the freezing Irish waters all together. Chilling!</w:t>
      </w:r>
      <w:r w:rsidR="5F7BE64C" w:rsidRPr="2C96D099">
        <w:rPr>
          <w:color w:val="000000" w:themeColor="text1"/>
          <w:sz w:val="27"/>
          <w:szCs w:val="27"/>
        </w:rPr>
        <w:t xml:space="preserve"> This tradition is usually used to raise </w:t>
      </w:r>
      <w:r w:rsidR="1DB202D4" w:rsidRPr="2C96D099">
        <w:rPr>
          <w:color w:val="000000" w:themeColor="text1"/>
          <w:sz w:val="27"/>
          <w:szCs w:val="27"/>
        </w:rPr>
        <w:t xml:space="preserve">well needed </w:t>
      </w:r>
      <w:r w:rsidR="5F7BE64C" w:rsidRPr="2C96D099">
        <w:rPr>
          <w:color w:val="000000" w:themeColor="text1"/>
          <w:sz w:val="27"/>
          <w:szCs w:val="27"/>
        </w:rPr>
        <w:t>funds</w:t>
      </w:r>
      <w:r w:rsidR="688A7933" w:rsidRPr="2C96D099">
        <w:rPr>
          <w:color w:val="000000" w:themeColor="text1"/>
          <w:sz w:val="27"/>
          <w:szCs w:val="27"/>
        </w:rPr>
        <w:t xml:space="preserve"> for charities</w:t>
      </w:r>
      <w:r w:rsidR="5F7BE64C" w:rsidRPr="2C96D099">
        <w:rPr>
          <w:color w:val="000000" w:themeColor="text1"/>
          <w:sz w:val="27"/>
          <w:szCs w:val="27"/>
        </w:rPr>
        <w:t xml:space="preserve"> over the Christmas period</w:t>
      </w:r>
      <w:r w:rsidR="0EC66A65" w:rsidRPr="2C96D099">
        <w:rPr>
          <w:color w:val="000000" w:themeColor="text1"/>
          <w:sz w:val="27"/>
          <w:szCs w:val="27"/>
        </w:rPr>
        <w:t>.</w:t>
      </w:r>
    </w:p>
    <w:p w14:paraId="1D2C612E" w14:textId="6A9DC20C" w:rsidR="7E233D38" w:rsidRDefault="7E233D38" w:rsidP="2C96D099">
      <w:pPr>
        <w:rPr>
          <w:sz w:val="27"/>
          <w:szCs w:val="27"/>
        </w:rPr>
      </w:pPr>
      <w:r>
        <w:rPr>
          <w:noProof/>
          <w:lang w:val="en-IE" w:eastAsia="en-IE"/>
        </w:rPr>
        <w:drawing>
          <wp:inline distT="0" distB="0" distL="0" distR="0" wp14:anchorId="5CB306F5" wp14:editId="03AC9786">
            <wp:extent cx="3810000" cy="2405673"/>
            <wp:effectExtent l="0" t="0" r="0" b="0"/>
            <wp:docPr id="1510500898" name="Picture 15105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810000" cy="2405673"/>
                    </a:xfrm>
                    <a:prstGeom prst="rect">
                      <a:avLst/>
                    </a:prstGeom>
                  </pic:spPr>
                </pic:pic>
              </a:graphicData>
            </a:graphic>
          </wp:inline>
        </w:drawing>
      </w:r>
    </w:p>
    <w:p w14:paraId="21A5F635" w14:textId="02B6B408" w:rsidR="7E233D38" w:rsidRDefault="7E233D38" w:rsidP="2C96D099">
      <w:pPr>
        <w:rPr>
          <w:sz w:val="27"/>
          <w:szCs w:val="27"/>
        </w:rPr>
      </w:pPr>
      <w:r w:rsidRPr="2C96D099">
        <w:rPr>
          <w:color w:val="000000" w:themeColor="text1"/>
          <w:sz w:val="27"/>
          <w:szCs w:val="27"/>
        </w:rPr>
        <w:t>The wren Boy procession has its origins from both the pagan and catholic roots of Ireland. The wren was initially considered the king of the birds from the pagans but was later referred to as “the devil’s bird” from the Catholics. It is said to have betrayed the first martyr, St Stephen, and for this reason during ancient times, on St Stephen’s Day, a wren was hunted and killed. Nowadays, the tradition is quite less brutal: inhabitants of rural parts of Ireland are often seen parading, dressed in a way that resembles the bird (often just straw suits), celebrating its death to honor the saint on his name’s day: December 27</w:t>
      </w:r>
      <w:r w:rsidRPr="2C96D099">
        <w:rPr>
          <w:color w:val="000000" w:themeColor="text1"/>
          <w:sz w:val="27"/>
          <w:szCs w:val="27"/>
          <w:vertAlign w:val="superscript"/>
        </w:rPr>
        <w:t>th</w:t>
      </w:r>
    </w:p>
    <w:p w14:paraId="47E7B693" w14:textId="20F0EEF2" w:rsidR="7E233D38" w:rsidRDefault="7E233D38" w:rsidP="2C96D099">
      <w:pPr>
        <w:rPr>
          <w:sz w:val="27"/>
          <w:szCs w:val="27"/>
        </w:rPr>
      </w:pPr>
      <w:r w:rsidRPr="2C96D099">
        <w:rPr>
          <w:color w:val="000000" w:themeColor="text1"/>
          <w:sz w:val="27"/>
          <w:szCs w:val="27"/>
        </w:rPr>
        <w:t>.</w:t>
      </w:r>
      <w:r w:rsidR="3D67D32F">
        <w:rPr>
          <w:noProof/>
          <w:lang w:val="en-IE" w:eastAsia="en-IE"/>
        </w:rPr>
        <w:drawing>
          <wp:inline distT="0" distB="0" distL="0" distR="0" wp14:anchorId="46AD68D7" wp14:editId="7E147CF9">
            <wp:extent cx="4000500" cy="3000375"/>
            <wp:effectExtent l="0" t="0" r="0" b="0"/>
            <wp:docPr id="355544535" name="Picture 35554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000500" cy="3000375"/>
                    </a:xfrm>
                    <a:prstGeom prst="rect">
                      <a:avLst/>
                    </a:prstGeom>
                  </pic:spPr>
                </pic:pic>
              </a:graphicData>
            </a:graphic>
          </wp:inline>
        </w:drawing>
      </w:r>
    </w:p>
    <w:p w14:paraId="1745F3C0" w14:textId="1B0BD515" w:rsidR="7B6D079B" w:rsidRDefault="7B6D079B" w:rsidP="2C96D099">
      <w:pPr>
        <w:rPr>
          <w:color w:val="000000" w:themeColor="text1"/>
          <w:sz w:val="27"/>
          <w:szCs w:val="27"/>
        </w:rPr>
      </w:pPr>
      <w:r w:rsidRPr="2C96D099">
        <w:rPr>
          <w:color w:val="000000" w:themeColor="text1"/>
          <w:sz w:val="27"/>
          <w:szCs w:val="27"/>
        </w:rPr>
        <w:t xml:space="preserve">There is also a well-known song ‘The Wren Song’ which is song typically </w:t>
      </w:r>
      <w:r w:rsidR="7E295E29" w:rsidRPr="2C96D099">
        <w:rPr>
          <w:color w:val="000000" w:themeColor="text1"/>
          <w:sz w:val="27"/>
          <w:szCs w:val="27"/>
        </w:rPr>
        <w:t xml:space="preserve">sung </w:t>
      </w:r>
      <w:r w:rsidRPr="2C96D099">
        <w:rPr>
          <w:color w:val="000000" w:themeColor="text1"/>
          <w:sz w:val="27"/>
          <w:szCs w:val="27"/>
        </w:rPr>
        <w:t xml:space="preserve">by children on </w:t>
      </w:r>
      <w:proofErr w:type="spellStart"/>
      <w:r w:rsidRPr="2C96D099">
        <w:rPr>
          <w:color w:val="000000" w:themeColor="text1"/>
          <w:sz w:val="27"/>
          <w:szCs w:val="27"/>
        </w:rPr>
        <w:t>st</w:t>
      </w:r>
      <w:proofErr w:type="spellEnd"/>
      <w:r w:rsidRPr="2C96D099">
        <w:rPr>
          <w:color w:val="000000" w:themeColor="text1"/>
          <w:sz w:val="27"/>
          <w:szCs w:val="27"/>
        </w:rPr>
        <w:t xml:space="preserve"> </w:t>
      </w:r>
      <w:proofErr w:type="spellStart"/>
      <w:r w:rsidRPr="2C96D099">
        <w:rPr>
          <w:color w:val="000000" w:themeColor="text1"/>
          <w:sz w:val="27"/>
          <w:szCs w:val="27"/>
        </w:rPr>
        <w:t>stephens</w:t>
      </w:r>
      <w:proofErr w:type="spellEnd"/>
      <w:r w:rsidRPr="2C96D099">
        <w:rPr>
          <w:color w:val="000000" w:themeColor="text1"/>
          <w:sz w:val="27"/>
          <w:szCs w:val="27"/>
        </w:rPr>
        <w:t xml:space="preserve"> day</w:t>
      </w:r>
      <w:r w:rsidR="76A755E2" w:rsidRPr="2C96D099">
        <w:rPr>
          <w:color w:val="000000" w:themeColor="text1"/>
          <w:sz w:val="27"/>
          <w:szCs w:val="27"/>
        </w:rPr>
        <w:t>.</w:t>
      </w:r>
    </w:p>
    <w:p w14:paraId="68968C69" w14:textId="5BFD3693" w:rsidR="2B4EAF78" w:rsidRDefault="2B4EAF78" w:rsidP="2C96D099">
      <w:pPr>
        <w:jc w:val="center"/>
      </w:pPr>
      <w:r>
        <w:rPr>
          <w:noProof/>
          <w:lang w:val="en-IE" w:eastAsia="en-IE"/>
        </w:rPr>
        <w:drawing>
          <wp:inline distT="0" distB="0" distL="0" distR="0" wp14:anchorId="7E3CC291" wp14:editId="548DFD43">
            <wp:extent cx="2601621" cy="4239515"/>
            <wp:effectExtent l="0" t="0" r="0" b="0"/>
            <wp:docPr id="359669812" name="Picture 35966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l="31730" t="14814" r="42307" b="9971"/>
                    <a:stretch>
                      <a:fillRect/>
                    </a:stretch>
                  </pic:blipFill>
                  <pic:spPr>
                    <a:xfrm>
                      <a:off x="0" y="0"/>
                      <a:ext cx="2601621" cy="4239515"/>
                    </a:xfrm>
                    <a:prstGeom prst="rect">
                      <a:avLst/>
                    </a:prstGeom>
                  </pic:spPr>
                </pic:pic>
              </a:graphicData>
            </a:graphic>
          </wp:inline>
        </w:drawing>
      </w:r>
    </w:p>
    <w:p w14:paraId="0FCC24F6" w14:textId="743E19D0" w:rsidR="2C96D099" w:rsidRDefault="2C96D099" w:rsidP="2C96D099"/>
    <w:p w14:paraId="20BA5019" w14:textId="3C590420" w:rsidR="2C96D099" w:rsidRDefault="2C96D099" w:rsidP="2C96D099"/>
    <w:p w14:paraId="43504492" w14:textId="2EBBB2C7" w:rsidR="2C96D099" w:rsidRDefault="2C96D099" w:rsidP="2C96D099">
      <w:pPr>
        <w:rPr>
          <w:sz w:val="27"/>
          <w:szCs w:val="27"/>
        </w:rPr>
      </w:pPr>
    </w:p>
    <w:p w14:paraId="613B8578" w14:textId="6771B128" w:rsidR="0BF56C96" w:rsidRDefault="0BF56C96" w:rsidP="2C96D099">
      <w:pPr>
        <w:rPr>
          <w:color w:val="000000" w:themeColor="text1"/>
          <w:sz w:val="27"/>
          <w:szCs w:val="27"/>
        </w:rPr>
      </w:pPr>
      <w:r w:rsidRPr="2C96D099">
        <w:rPr>
          <w:color w:val="000000" w:themeColor="text1"/>
          <w:sz w:val="27"/>
          <w:szCs w:val="27"/>
        </w:rPr>
        <w:t xml:space="preserve">‘Little Christmas’ or ‘Women’s Christmas’ or </w:t>
      </w:r>
      <w:r w:rsidRPr="2C96D099">
        <w:rPr>
          <w:i/>
          <w:iCs/>
          <w:color w:val="000000" w:themeColor="text1"/>
          <w:sz w:val="27"/>
          <w:szCs w:val="27"/>
        </w:rPr>
        <w:t xml:space="preserve">Nollaig </w:t>
      </w:r>
      <w:proofErr w:type="spellStart"/>
      <w:r w:rsidRPr="2C96D099">
        <w:rPr>
          <w:i/>
          <w:iCs/>
          <w:color w:val="000000" w:themeColor="text1"/>
          <w:sz w:val="27"/>
          <w:szCs w:val="27"/>
        </w:rPr>
        <w:t>na</w:t>
      </w:r>
      <w:proofErr w:type="spellEnd"/>
      <w:r w:rsidRPr="2C96D099">
        <w:rPr>
          <w:i/>
          <w:iCs/>
          <w:color w:val="000000" w:themeColor="text1"/>
          <w:sz w:val="27"/>
          <w:szCs w:val="27"/>
        </w:rPr>
        <w:t xml:space="preserve"> </w:t>
      </w:r>
      <w:proofErr w:type="spellStart"/>
      <w:r w:rsidRPr="2C96D099">
        <w:rPr>
          <w:i/>
          <w:iCs/>
          <w:color w:val="000000" w:themeColor="text1"/>
          <w:sz w:val="27"/>
          <w:szCs w:val="27"/>
        </w:rPr>
        <w:t>mBan</w:t>
      </w:r>
      <w:proofErr w:type="spellEnd"/>
      <w:r w:rsidRPr="2C96D099">
        <w:rPr>
          <w:i/>
          <w:iCs/>
          <w:color w:val="000000" w:themeColor="text1"/>
          <w:sz w:val="27"/>
          <w:szCs w:val="27"/>
        </w:rPr>
        <w:t>:</w:t>
      </w:r>
      <w:r w:rsidRPr="2C96D099">
        <w:rPr>
          <w:color w:val="000000" w:themeColor="text1"/>
          <w:sz w:val="27"/>
          <w:szCs w:val="27"/>
        </w:rPr>
        <w:t xml:space="preserve"> this falls on the 6th of January (the Feast of the Epiphany) and marks the official end of the Christmas season. Traditionally, the men of the house take over for the day, preparing meals and allowing the women to have a rest. This is also the day on which all the Christmas decorations are removed. This day marks the end of the Irish Christmas season.</w:t>
      </w:r>
    </w:p>
    <w:p w14:paraId="7C88FE04" w14:textId="02A3DE30" w:rsidR="3C1A69C4" w:rsidRDefault="3C1A69C4" w:rsidP="2C96D099">
      <w:pPr>
        <w:jc w:val="center"/>
      </w:pPr>
      <w:r>
        <w:rPr>
          <w:noProof/>
          <w:lang w:val="en-IE" w:eastAsia="en-IE"/>
        </w:rPr>
        <w:drawing>
          <wp:inline distT="0" distB="0" distL="0" distR="0" wp14:anchorId="40BD2203" wp14:editId="387F09A1">
            <wp:extent cx="6241192" cy="1448004"/>
            <wp:effectExtent l="0" t="0" r="0" b="0"/>
            <wp:docPr id="1793473743" name="Picture 179347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41192" cy="1448004"/>
                    </a:xfrm>
                    <a:prstGeom prst="rect">
                      <a:avLst/>
                    </a:prstGeom>
                  </pic:spPr>
                </pic:pic>
              </a:graphicData>
            </a:graphic>
          </wp:inline>
        </w:drawing>
      </w:r>
    </w:p>
    <w:p w14:paraId="3DC79DBD" w14:textId="4E82CF14" w:rsidR="2C96D099" w:rsidRDefault="2C96D099" w:rsidP="2C96D099"/>
    <w:p w14:paraId="1D7C7A22" w14:textId="33376766" w:rsidR="2C96D099" w:rsidRDefault="2C96D099" w:rsidP="2C96D099"/>
    <w:p w14:paraId="4CD795A2" w14:textId="0C23BD6B" w:rsidR="2C96D099" w:rsidRDefault="2C96D099" w:rsidP="2C96D099">
      <w:pPr>
        <w:rPr>
          <w:color w:val="000000" w:themeColor="text1"/>
          <w:sz w:val="27"/>
          <w:szCs w:val="27"/>
        </w:rPr>
      </w:pPr>
    </w:p>
    <w:p w14:paraId="6A9D5CC0" w14:textId="3EF48C7E" w:rsidR="2C96D099" w:rsidRDefault="2C96D099" w:rsidP="2C96D099">
      <w:pPr>
        <w:rPr>
          <w:color w:val="414042"/>
          <w:sz w:val="27"/>
          <w:szCs w:val="27"/>
        </w:rPr>
      </w:pPr>
    </w:p>
    <w:p w14:paraId="6C1626CE" w14:textId="61C6BA62" w:rsidR="2C96D099" w:rsidRDefault="2C96D099" w:rsidP="2C96D099">
      <w:pPr>
        <w:rPr>
          <w:color w:val="414042"/>
          <w:sz w:val="27"/>
          <w:szCs w:val="27"/>
        </w:rPr>
      </w:pPr>
    </w:p>
    <w:p w14:paraId="735EF877" w14:textId="6DE1E1FE" w:rsidR="2C96D099" w:rsidRDefault="2C96D099" w:rsidP="2C96D099"/>
    <w:p w14:paraId="3F6DCB3D" w14:textId="788CA73F" w:rsidR="29A2BF53" w:rsidRDefault="29A2BF53" w:rsidP="29A2BF53"/>
    <w:p w14:paraId="1B0E3A41" w14:textId="4B1E05AF" w:rsidR="427A76FF" w:rsidRDefault="427A76FF" w:rsidP="427A76FF">
      <w:pPr>
        <w:rPr>
          <w:rFonts w:ascii="Segoe UI Emoji" w:eastAsia="Segoe UI Emoji" w:hAnsi="Segoe UI Emoji" w:cs="Segoe UI Emoji"/>
          <w:color w:val="202124"/>
          <w:sz w:val="24"/>
          <w:szCs w:val="24"/>
        </w:rPr>
      </w:pPr>
    </w:p>
    <w:p w14:paraId="5D51F2F2" w14:textId="3B063986" w:rsidR="427A76FF" w:rsidRDefault="427A76FF" w:rsidP="427A76FF"/>
    <w:sectPr w:rsidR="427A76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F2004"/>
    <w:multiLevelType w:val="hybridMultilevel"/>
    <w:tmpl w:val="F59AB19E"/>
    <w:lvl w:ilvl="0" w:tplc="921C9E5E">
      <w:start w:val="1"/>
      <w:numFmt w:val="bullet"/>
      <w:lvlText w:val=""/>
      <w:lvlJc w:val="left"/>
      <w:pPr>
        <w:ind w:left="720" w:hanging="360"/>
      </w:pPr>
      <w:rPr>
        <w:rFonts w:ascii="Symbol" w:hAnsi="Symbol" w:hint="default"/>
      </w:rPr>
    </w:lvl>
    <w:lvl w:ilvl="1" w:tplc="14DCABB6">
      <w:start w:val="1"/>
      <w:numFmt w:val="bullet"/>
      <w:lvlText w:val="o"/>
      <w:lvlJc w:val="left"/>
      <w:pPr>
        <w:ind w:left="1440" w:hanging="360"/>
      </w:pPr>
      <w:rPr>
        <w:rFonts w:ascii="Courier New" w:hAnsi="Courier New" w:hint="default"/>
      </w:rPr>
    </w:lvl>
    <w:lvl w:ilvl="2" w:tplc="D8C21546">
      <w:start w:val="1"/>
      <w:numFmt w:val="bullet"/>
      <w:lvlText w:val=""/>
      <w:lvlJc w:val="left"/>
      <w:pPr>
        <w:ind w:left="2160" w:hanging="360"/>
      </w:pPr>
      <w:rPr>
        <w:rFonts w:ascii="Wingdings" w:hAnsi="Wingdings" w:hint="default"/>
      </w:rPr>
    </w:lvl>
    <w:lvl w:ilvl="3" w:tplc="915281AA">
      <w:start w:val="1"/>
      <w:numFmt w:val="bullet"/>
      <w:lvlText w:val=""/>
      <w:lvlJc w:val="left"/>
      <w:pPr>
        <w:ind w:left="2880" w:hanging="360"/>
      </w:pPr>
      <w:rPr>
        <w:rFonts w:ascii="Symbol" w:hAnsi="Symbol" w:hint="default"/>
      </w:rPr>
    </w:lvl>
    <w:lvl w:ilvl="4" w:tplc="EBB08162">
      <w:start w:val="1"/>
      <w:numFmt w:val="bullet"/>
      <w:lvlText w:val="o"/>
      <w:lvlJc w:val="left"/>
      <w:pPr>
        <w:ind w:left="3600" w:hanging="360"/>
      </w:pPr>
      <w:rPr>
        <w:rFonts w:ascii="Courier New" w:hAnsi="Courier New" w:hint="default"/>
      </w:rPr>
    </w:lvl>
    <w:lvl w:ilvl="5" w:tplc="EEC6DBB6">
      <w:start w:val="1"/>
      <w:numFmt w:val="bullet"/>
      <w:lvlText w:val=""/>
      <w:lvlJc w:val="left"/>
      <w:pPr>
        <w:ind w:left="4320" w:hanging="360"/>
      </w:pPr>
      <w:rPr>
        <w:rFonts w:ascii="Wingdings" w:hAnsi="Wingdings" w:hint="default"/>
      </w:rPr>
    </w:lvl>
    <w:lvl w:ilvl="6" w:tplc="6FCA3420">
      <w:start w:val="1"/>
      <w:numFmt w:val="bullet"/>
      <w:lvlText w:val=""/>
      <w:lvlJc w:val="left"/>
      <w:pPr>
        <w:ind w:left="5040" w:hanging="360"/>
      </w:pPr>
      <w:rPr>
        <w:rFonts w:ascii="Symbol" w:hAnsi="Symbol" w:hint="default"/>
      </w:rPr>
    </w:lvl>
    <w:lvl w:ilvl="7" w:tplc="394444CE">
      <w:start w:val="1"/>
      <w:numFmt w:val="bullet"/>
      <w:lvlText w:val="o"/>
      <w:lvlJc w:val="left"/>
      <w:pPr>
        <w:ind w:left="5760" w:hanging="360"/>
      </w:pPr>
      <w:rPr>
        <w:rFonts w:ascii="Courier New" w:hAnsi="Courier New" w:hint="default"/>
      </w:rPr>
    </w:lvl>
    <w:lvl w:ilvl="8" w:tplc="28A6ACB2">
      <w:start w:val="1"/>
      <w:numFmt w:val="bullet"/>
      <w:lvlText w:val=""/>
      <w:lvlJc w:val="left"/>
      <w:pPr>
        <w:ind w:left="6480" w:hanging="360"/>
      </w:pPr>
      <w:rPr>
        <w:rFonts w:ascii="Wingdings" w:hAnsi="Wingdings" w:hint="default"/>
      </w:rPr>
    </w:lvl>
  </w:abstractNum>
  <w:abstractNum w:abstractNumId="1" w15:restartNumberingAfterBreak="0">
    <w:nsid w:val="68D4689D"/>
    <w:multiLevelType w:val="hybridMultilevel"/>
    <w:tmpl w:val="3B7A48E4"/>
    <w:lvl w:ilvl="0" w:tplc="B680FFFC">
      <w:start w:val="1"/>
      <w:numFmt w:val="bullet"/>
      <w:lvlText w:val=""/>
      <w:lvlJc w:val="left"/>
      <w:pPr>
        <w:ind w:left="720" w:hanging="360"/>
      </w:pPr>
      <w:rPr>
        <w:rFonts w:ascii="Symbol" w:hAnsi="Symbol" w:hint="default"/>
      </w:rPr>
    </w:lvl>
    <w:lvl w:ilvl="1" w:tplc="1E089826">
      <w:start w:val="1"/>
      <w:numFmt w:val="bullet"/>
      <w:lvlText w:val="o"/>
      <w:lvlJc w:val="left"/>
      <w:pPr>
        <w:ind w:left="1440" w:hanging="360"/>
      </w:pPr>
      <w:rPr>
        <w:rFonts w:ascii="Courier New" w:hAnsi="Courier New" w:hint="default"/>
      </w:rPr>
    </w:lvl>
    <w:lvl w:ilvl="2" w:tplc="76E6F61C">
      <w:start w:val="1"/>
      <w:numFmt w:val="bullet"/>
      <w:lvlText w:val=""/>
      <w:lvlJc w:val="left"/>
      <w:pPr>
        <w:ind w:left="2160" w:hanging="360"/>
      </w:pPr>
      <w:rPr>
        <w:rFonts w:ascii="Wingdings" w:hAnsi="Wingdings" w:hint="default"/>
      </w:rPr>
    </w:lvl>
    <w:lvl w:ilvl="3" w:tplc="308AA590">
      <w:start w:val="1"/>
      <w:numFmt w:val="bullet"/>
      <w:lvlText w:val=""/>
      <w:lvlJc w:val="left"/>
      <w:pPr>
        <w:ind w:left="2880" w:hanging="360"/>
      </w:pPr>
      <w:rPr>
        <w:rFonts w:ascii="Symbol" w:hAnsi="Symbol" w:hint="default"/>
      </w:rPr>
    </w:lvl>
    <w:lvl w:ilvl="4" w:tplc="EECE1884">
      <w:start w:val="1"/>
      <w:numFmt w:val="bullet"/>
      <w:lvlText w:val="o"/>
      <w:lvlJc w:val="left"/>
      <w:pPr>
        <w:ind w:left="3600" w:hanging="360"/>
      </w:pPr>
      <w:rPr>
        <w:rFonts w:ascii="Courier New" w:hAnsi="Courier New" w:hint="default"/>
      </w:rPr>
    </w:lvl>
    <w:lvl w:ilvl="5" w:tplc="D904F822">
      <w:start w:val="1"/>
      <w:numFmt w:val="bullet"/>
      <w:lvlText w:val=""/>
      <w:lvlJc w:val="left"/>
      <w:pPr>
        <w:ind w:left="4320" w:hanging="360"/>
      </w:pPr>
      <w:rPr>
        <w:rFonts w:ascii="Wingdings" w:hAnsi="Wingdings" w:hint="default"/>
      </w:rPr>
    </w:lvl>
    <w:lvl w:ilvl="6" w:tplc="BEF40A0C">
      <w:start w:val="1"/>
      <w:numFmt w:val="bullet"/>
      <w:lvlText w:val=""/>
      <w:lvlJc w:val="left"/>
      <w:pPr>
        <w:ind w:left="5040" w:hanging="360"/>
      </w:pPr>
      <w:rPr>
        <w:rFonts w:ascii="Symbol" w:hAnsi="Symbol" w:hint="default"/>
      </w:rPr>
    </w:lvl>
    <w:lvl w:ilvl="7" w:tplc="B0AAE8F8">
      <w:start w:val="1"/>
      <w:numFmt w:val="bullet"/>
      <w:lvlText w:val="o"/>
      <w:lvlJc w:val="left"/>
      <w:pPr>
        <w:ind w:left="5760" w:hanging="360"/>
      </w:pPr>
      <w:rPr>
        <w:rFonts w:ascii="Courier New" w:hAnsi="Courier New" w:hint="default"/>
      </w:rPr>
    </w:lvl>
    <w:lvl w:ilvl="8" w:tplc="FBB267B4">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E596D3"/>
    <w:rsid w:val="00134E9B"/>
    <w:rsid w:val="0029CDE6"/>
    <w:rsid w:val="00492C5C"/>
    <w:rsid w:val="00D5487C"/>
    <w:rsid w:val="0303359B"/>
    <w:rsid w:val="03F7B434"/>
    <w:rsid w:val="0434CD3D"/>
    <w:rsid w:val="04FCC1AF"/>
    <w:rsid w:val="0688F83C"/>
    <w:rsid w:val="080CCB23"/>
    <w:rsid w:val="086E7644"/>
    <w:rsid w:val="0BBA2E50"/>
    <w:rsid w:val="0BF56C96"/>
    <w:rsid w:val="0D0850EE"/>
    <w:rsid w:val="0EC66A65"/>
    <w:rsid w:val="0ED95F7E"/>
    <w:rsid w:val="0FA5C43D"/>
    <w:rsid w:val="0FCE2D52"/>
    <w:rsid w:val="103E1BF4"/>
    <w:rsid w:val="1104B6C3"/>
    <w:rsid w:val="112CB4E3"/>
    <w:rsid w:val="1197547F"/>
    <w:rsid w:val="133261A3"/>
    <w:rsid w:val="136C6A0A"/>
    <w:rsid w:val="137F7FF8"/>
    <w:rsid w:val="13A1B4BA"/>
    <w:rsid w:val="144340BD"/>
    <w:rsid w:val="1443836B"/>
    <w:rsid w:val="15BE60DD"/>
    <w:rsid w:val="15C237B9"/>
    <w:rsid w:val="15DDB40F"/>
    <w:rsid w:val="16529CE7"/>
    <w:rsid w:val="17014068"/>
    <w:rsid w:val="18618BED"/>
    <w:rsid w:val="18762C56"/>
    <w:rsid w:val="18D09B55"/>
    <w:rsid w:val="18E1D62C"/>
    <w:rsid w:val="18EDF197"/>
    <w:rsid w:val="198FD0DE"/>
    <w:rsid w:val="1A76895B"/>
    <w:rsid w:val="1B277295"/>
    <w:rsid w:val="1B7BC4BF"/>
    <w:rsid w:val="1B992CAF"/>
    <w:rsid w:val="1C4D191A"/>
    <w:rsid w:val="1C80ACF9"/>
    <w:rsid w:val="1D0D39E1"/>
    <w:rsid w:val="1DADF23C"/>
    <w:rsid w:val="1DB202D4"/>
    <w:rsid w:val="1F6DF6FF"/>
    <w:rsid w:val="1F8002D8"/>
    <w:rsid w:val="1FF011FB"/>
    <w:rsid w:val="208186AE"/>
    <w:rsid w:val="2187003D"/>
    <w:rsid w:val="220279E6"/>
    <w:rsid w:val="237C7B65"/>
    <w:rsid w:val="243D35DA"/>
    <w:rsid w:val="24F0371E"/>
    <w:rsid w:val="25834745"/>
    <w:rsid w:val="266EE253"/>
    <w:rsid w:val="268B33D7"/>
    <w:rsid w:val="29A2BF53"/>
    <w:rsid w:val="2B4C671C"/>
    <w:rsid w:val="2B4EAF78"/>
    <w:rsid w:val="2B5C1544"/>
    <w:rsid w:val="2B765273"/>
    <w:rsid w:val="2B878D4A"/>
    <w:rsid w:val="2BF18F69"/>
    <w:rsid w:val="2C96D099"/>
    <w:rsid w:val="2D3FB469"/>
    <w:rsid w:val="2D9BAB10"/>
    <w:rsid w:val="2E6C5372"/>
    <w:rsid w:val="2EEEDEC1"/>
    <w:rsid w:val="30B7E28C"/>
    <w:rsid w:val="313F7EC7"/>
    <w:rsid w:val="31B45841"/>
    <w:rsid w:val="31D37249"/>
    <w:rsid w:val="31F4F912"/>
    <w:rsid w:val="31F6CECE"/>
    <w:rsid w:val="31F72797"/>
    <w:rsid w:val="335028A2"/>
    <w:rsid w:val="33AD18FE"/>
    <w:rsid w:val="33E0ACDD"/>
    <w:rsid w:val="344229E9"/>
    <w:rsid w:val="353F039B"/>
    <w:rsid w:val="355891D8"/>
    <w:rsid w:val="355E4583"/>
    <w:rsid w:val="360E187D"/>
    <w:rsid w:val="39C10950"/>
    <w:rsid w:val="39EE14F8"/>
    <w:rsid w:val="39F0A5DC"/>
    <w:rsid w:val="3C1A69C4"/>
    <w:rsid w:val="3C65FC01"/>
    <w:rsid w:val="3C917407"/>
    <w:rsid w:val="3D67D32F"/>
    <w:rsid w:val="3DFFA3B9"/>
    <w:rsid w:val="3E4E5B57"/>
    <w:rsid w:val="3F7411F3"/>
    <w:rsid w:val="3FF8C57E"/>
    <w:rsid w:val="41630F6E"/>
    <w:rsid w:val="427A76FF"/>
    <w:rsid w:val="42E78D2E"/>
    <w:rsid w:val="43306640"/>
    <w:rsid w:val="43551855"/>
    <w:rsid w:val="44057BC8"/>
    <w:rsid w:val="44141D8A"/>
    <w:rsid w:val="453F73EE"/>
    <w:rsid w:val="46B506CE"/>
    <w:rsid w:val="46FE698D"/>
    <w:rsid w:val="4A6948AD"/>
    <w:rsid w:val="4B419E48"/>
    <w:rsid w:val="4BA18535"/>
    <w:rsid w:val="4BD5272F"/>
    <w:rsid w:val="4BF9F483"/>
    <w:rsid w:val="4C4A8FCE"/>
    <w:rsid w:val="4CC0D261"/>
    <w:rsid w:val="4D396D7E"/>
    <w:rsid w:val="504A9324"/>
    <w:rsid w:val="50A4F652"/>
    <w:rsid w:val="545FEC8C"/>
    <w:rsid w:val="54D3FC07"/>
    <w:rsid w:val="55AD2E55"/>
    <w:rsid w:val="55BC2F74"/>
    <w:rsid w:val="563078AC"/>
    <w:rsid w:val="572914AD"/>
    <w:rsid w:val="5A845551"/>
    <w:rsid w:val="5B663168"/>
    <w:rsid w:val="5B7F1804"/>
    <w:rsid w:val="5CDFF158"/>
    <w:rsid w:val="5D82D97E"/>
    <w:rsid w:val="5D883AF6"/>
    <w:rsid w:val="5F7BE64C"/>
    <w:rsid w:val="62F15F14"/>
    <w:rsid w:val="63E52207"/>
    <w:rsid w:val="65170DFF"/>
    <w:rsid w:val="65CAFAA8"/>
    <w:rsid w:val="67A2942D"/>
    <w:rsid w:val="67FFC776"/>
    <w:rsid w:val="687E9A3A"/>
    <w:rsid w:val="688A7933"/>
    <w:rsid w:val="689E8B54"/>
    <w:rsid w:val="69C732B3"/>
    <w:rsid w:val="6A43AF7E"/>
    <w:rsid w:val="6CAACDA3"/>
    <w:rsid w:val="6E25C673"/>
    <w:rsid w:val="6F881376"/>
    <w:rsid w:val="6FCFE21C"/>
    <w:rsid w:val="7013AA1B"/>
    <w:rsid w:val="704EA15A"/>
    <w:rsid w:val="7059FA4B"/>
    <w:rsid w:val="70AA7CB2"/>
    <w:rsid w:val="718A092B"/>
    <w:rsid w:val="72CD15BC"/>
    <w:rsid w:val="72CD3D5E"/>
    <w:rsid w:val="73524265"/>
    <w:rsid w:val="735C85B4"/>
    <w:rsid w:val="739D55C1"/>
    <w:rsid w:val="746EFA5F"/>
    <w:rsid w:val="75830F3E"/>
    <w:rsid w:val="769C13FC"/>
    <w:rsid w:val="76A755E2"/>
    <w:rsid w:val="7802B730"/>
    <w:rsid w:val="78578969"/>
    <w:rsid w:val="794D7632"/>
    <w:rsid w:val="7B6D079B"/>
    <w:rsid w:val="7BB72A83"/>
    <w:rsid w:val="7C2D5558"/>
    <w:rsid w:val="7CF34088"/>
    <w:rsid w:val="7DC925B9"/>
    <w:rsid w:val="7DE596D3"/>
    <w:rsid w:val="7E1EB040"/>
    <w:rsid w:val="7E233D38"/>
    <w:rsid w:val="7E295E29"/>
    <w:rsid w:val="7F2F0B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596D3"/>
  <w15:chartTrackingRefBased/>
  <w15:docId w15:val="{F9902695-853F-4EE1-B2A9-0534A316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Curley</dc:creator>
  <cp:keywords/>
  <dc:description/>
  <cp:lastModifiedBy>Claire Corley</cp:lastModifiedBy>
  <cp:revision>2</cp:revision>
  <dcterms:created xsi:type="dcterms:W3CDTF">2020-12-15T09:17:00Z</dcterms:created>
  <dcterms:modified xsi:type="dcterms:W3CDTF">2020-12-15T09:17:00Z</dcterms:modified>
</cp:coreProperties>
</file>