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DC2B" w14:textId="77777777" w:rsidR="00825BE2" w:rsidRDefault="005025C3">
      <w:pPr>
        <w:spacing w:before="57"/>
        <w:ind w:left="1726" w:right="1959" w:firstLine="1120"/>
        <w:rPr>
          <w:sz w:val="48"/>
        </w:rPr>
      </w:pPr>
      <w:r>
        <w:rPr>
          <w:sz w:val="56"/>
        </w:rPr>
        <w:t>It might be the next Earth</w:t>
      </w:r>
      <w:r>
        <w:rPr>
          <w:spacing w:val="1"/>
          <w:sz w:val="56"/>
        </w:rPr>
        <w:t xml:space="preserve"> </w:t>
      </w:r>
      <w:r>
        <w:rPr>
          <w:sz w:val="56"/>
        </w:rPr>
        <w:t>(</w:t>
      </w:r>
      <w:r>
        <w:rPr>
          <w:sz w:val="48"/>
        </w:rPr>
        <w:t>maybe</w:t>
      </w:r>
      <w:r>
        <w:rPr>
          <w:spacing w:val="-2"/>
          <w:sz w:val="48"/>
        </w:rPr>
        <w:t xml:space="preserve"> </w:t>
      </w:r>
      <w:r>
        <w:rPr>
          <w:sz w:val="48"/>
        </w:rPr>
        <w:t>you're</w:t>
      </w:r>
      <w:r>
        <w:rPr>
          <w:spacing w:val="-2"/>
          <w:sz w:val="48"/>
        </w:rPr>
        <w:t xml:space="preserve"> </w:t>
      </w:r>
      <w:r>
        <w:rPr>
          <w:sz w:val="48"/>
        </w:rPr>
        <w:t>going</w:t>
      </w:r>
      <w:r>
        <w:rPr>
          <w:spacing w:val="-1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be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first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1"/>
          <w:sz w:val="48"/>
        </w:rPr>
        <w:t xml:space="preserve"> </w:t>
      </w:r>
      <w:r>
        <w:rPr>
          <w:sz w:val="48"/>
        </w:rPr>
        <w:t>live</w:t>
      </w:r>
    </w:p>
    <w:p w14:paraId="68414CBD" w14:textId="5CF03CB4" w:rsidR="00825BE2" w:rsidRDefault="005025C3">
      <w:pPr>
        <w:pStyle w:val="Titre"/>
        <w:rPr>
          <w:sz w:val="56"/>
        </w:rPr>
      </w:pPr>
      <w:r>
        <w:t>there</w:t>
      </w:r>
      <w:r>
        <w:rPr>
          <w:spacing w:val="1"/>
        </w:rPr>
        <w:t xml:space="preserve"> </w:t>
      </w:r>
      <w:r>
        <w:t>!!</w:t>
      </w:r>
      <w:r>
        <w:rPr>
          <w:sz w:val="56"/>
        </w:rPr>
        <w:t>)</w:t>
      </w:r>
    </w:p>
    <w:p w14:paraId="2C29D6E3" w14:textId="6F12C815" w:rsidR="00825BE2" w:rsidRDefault="005025C3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0E6B64" wp14:editId="033A76E2">
            <wp:simplePos x="0" y="0"/>
            <wp:positionH relativeFrom="page">
              <wp:posOffset>456565</wp:posOffset>
            </wp:positionH>
            <wp:positionV relativeFrom="paragraph">
              <wp:posOffset>108585</wp:posOffset>
            </wp:positionV>
            <wp:extent cx="3442970" cy="19672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96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58F57" w14:textId="4803B98E" w:rsidR="00825BE2" w:rsidRDefault="00825BE2">
      <w:pPr>
        <w:pStyle w:val="Corpsdetexte"/>
        <w:spacing w:before="4"/>
        <w:rPr>
          <w:sz w:val="22"/>
        </w:rPr>
      </w:pPr>
    </w:p>
    <w:p w14:paraId="27F8E462" w14:textId="77777777" w:rsidR="00825BE2" w:rsidRDefault="00825BE2">
      <w:pPr>
        <w:sectPr w:rsidR="00825BE2">
          <w:type w:val="continuous"/>
          <w:pgSz w:w="11910" w:h="16840"/>
          <w:pgMar w:top="1060" w:right="0" w:bottom="0" w:left="240" w:header="720" w:footer="720" w:gutter="0"/>
          <w:cols w:space="720"/>
        </w:sectPr>
      </w:pPr>
    </w:p>
    <w:p w14:paraId="125E4D09" w14:textId="77777777" w:rsidR="00825BE2" w:rsidRDefault="00825BE2">
      <w:pPr>
        <w:pStyle w:val="Corpsdetexte"/>
        <w:rPr>
          <w:sz w:val="30"/>
        </w:rPr>
      </w:pPr>
    </w:p>
    <w:p w14:paraId="46BE060B" w14:textId="77777777" w:rsidR="00825BE2" w:rsidRDefault="00825BE2">
      <w:pPr>
        <w:pStyle w:val="Corpsdetexte"/>
        <w:rPr>
          <w:sz w:val="30"/>
        </w:rPr>
      </w:pPr>
    </w:p>
    <w:p w14:paraId="02FAC18C" w14:textId="77777777" w:rsidR="00825BE2" w:rsidRDefault="00825BE2">
      <w:pPr>
        <w:pStyle w:val="Corpsdetexte"/>
        <w:rPr>
          <w:sz w:val="30"/>
        </w:rPr>
      </w:pPr>
    </w:p>
    <w:p w14:paraId="68DFBA66" w14:textId="77777777" w:rsidR="00825BE2" w:rsidRDefault="00825BE2">
      <w:pPr>
        <w:pStyle w:val="Corpsdetexte"/>
        <w:rPr>
          <w:sz w:val="30"/>
        </w:rPr>
      </w:pPr>
    </w:p>
    <w:p w14:paraId="69FED124" w14:textId="77777777" w:rsidR="00825BE2" w:rsidRDefault="00825BE2">
      <w:pPr>
        <w:pStyle w:val="Corpsdetexte"/>
        <w:rPr>
          <w:sz w:val="30"/>
        </w:rPr>
      </w:pPr>
    </w:p>
    <w:p w14:paraId="6FAA4D1C" w14:textId="77777777" w:rsidR="00825BE2" w:rsidRDefault="00825BE2">
      <w:pPr>
        <w:pStyle w:val="Corpsdetexte"/>
        <w:rPr>
          <w:sz w:val="30"/>
        </w:rPr>
      </w:pPr>
    </w:p>
    <w:p w14:paraId="735D0EC0" w14:textId="77777777" w:rsidR="00825BE2" w:rsidRDefault="00825BE2">
      <w:pPr>
        <w:pStyle w:val="Corpsdetexte"/>
        <w:rPr>
          <w:sz w:val="30"/>
        </w:rPr>
      </w:pPr>
    </w:p>
    <w:p w14:paraId="540BC506" w14:textId="7BA8E4A7" w:rsidR="00825BE2" w:rsidRDefault="005025C3">
      <w:pPr>
        <w:pStyle w:val="Corpsdetexte"/>
        <w:rPr>
          <w:sz w:val="3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D6960E" wp14:editId="0F473409">
            <wp:simplePos x="0" y="0"/>
            <wp:positionH relativeFrom="page">
              <wp:posOffset>4398645</wp:posOffset>
            </wp:positionH>
            <wp:positionV relativeFrom="paragraph">
              <wp:posOffset>177800</wp:posOffset>
            </wp:positionV>
            <wp:extent cx="3145790" cy="2182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18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258F6" w14:textId="4C828369" w:rsidR="00825BE2" w:rsidRDefault="00825BE2">
      <w:pPr>
        <w:pStyle w:val="Corpsdetexte"/>
        <w:rPr>
          <w:sz w:val="30"/>
        </w:rPr>
      </w:pPr>
    </w:p>
    <w:p w14:paraId="521AA40B" w14:textId="4DE1EB75" w:rsidR="00825BE2" w:rsidRDefault="005025C3" w:rsidP="005025C3">
      <w:pPr>
        <w:pStyle w:val="Corpsdetexte"/>
        <w:spacing w:before="1"/>
        <w:ind w:left="567" w:right="927"/>
      </w:pPr>
      <w:r>
        <w:t>The new exoplanet is, according to</w:t>
      </w:r>
      <w:r>
        <w:rPr>
          <w:spacing w:val="1"/>
        </w:rPr>
        <w:t xml:space="preserve"> </w:t>
      </w:r>
      <w:r>
        <w:t>scientists, the planet that most closely</w:t>
      </w:r>
      <w:r>
        <w:rPr>
          <w:spacing w:val="1"/>
        </w:rPr>
        <w:t xml:space="preserve"> </w:t>
      </w:r>
      <w:r>
        <w:t>matches the requirements to</w:t>
      </w:r>
      <w:r>
        <w:rPr>
          <w:spacing w:val="1"/>
        </w:rPr>
        <w:t xml:space="preserve"> </w:t>
      </w:r>
      <w:r>
        <w:t>become a</w:t>
      </w:r>
      <w:r>
        <w:rPr>
          <w:spacing w:val="1"/>
        </w:rPr>
        <w:t xml:space="preserve"> </w:t>
      </w:r>
      <w:r>
        <w:t>substitute for the Earth, something like a</w:t>
      </w:r>
      <w:r>
        <w:rPr>
          <w:spacing w:val="1"/>
        </w:rPr>
        <w:t xml:space="preserve"> </w:t>
      </w:r>
      <w:r>
        <w:rPr>
          <w:spacing w:val="-1"/>
        </w:rPr>
        <w:t>twin.</w:t>
      </w:r>
      <w:r>
        <w:rPr>
          <w:spacing w:val="-17"/>
        </w:rPr>
        <w:t xml:space="preserve"> </w:t>
      </w:r>
      <w:r>
        <w:rPr>
          <w:spacing w:val="-1"/>
        </w:rPr>
        <w:t xml:space="preserve">Among </w:t>
      </w:r>
      <w:r>
        <w:t>other</w:t>
      </w:r>
      <w:r>
        <w:rPr>
          <w:spacing w:val="-2"/>
        </w:rPr>
        <w:t xml:space="preserve"> </w:t>
      </w:r>
      <w:r>
        <w:t>things,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the closest</w:t>
      </w:r>
      <w:r>
        <w:rPr>
          <w:spacing w:val="-67"/>
        </w:rPr>
        <w:t xml:space="preserve"> </w:t>
      </w:r>
      <w:r>
        <w:t>planet to us, being only 16 light years</w:t>
      </w:r>
      <w:r>
        <w:rPr>
          <w:spacing w:val="1"/>
        </w:rPr>
        <w:t xml:space="preserve"> </w:t>
      </w:r>
      <w:r>
        <w:t>away.</w:t>
      </w:r>
    </w:p>
    <w:p w14:paraId="63141688" w14:textId="77777777" w:rsidR="00825BE2" w:rsidRDefault="005025C3">
      <w:pPr>
        <w:pStyle w:val="Corpsdetexte"/>
        <w:spacing w:before="89"/>
        <w:ind w:left="61" w:right="88" w:hanging="2"/>
        <w:jc w:val="center"/>
      </w:pPr>
      <w:r>
        <w:br w:type="column"/>
      </w:r>
      <w:r>
        <w:t>The list of potentially habitable planets outside</w:t>
      </w:r>
      <w:r>
        <w:rPr>
          <w:spacing w:val="-6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grow.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newest</w:t>
      </w:r>
      <w:r>
        <w:rPr>
          <w:spacing w:val="-67"/>
        </w:rPr>
        <w:t xml:space="preserve"> </w:t>
      </w:r>
      <w:r>
        <w:t>addition to the list is Gliese 832 c, a super-</w:t>
      </w:r>
      <w:r>
        <w:rPr>
          <w:spacing w:val="1"/>
        </w:rPr>
        <w:t xml:space="preserve"> </w:t>
      </w:r>
      <w:r>
        <w:t>Earth orbiting the red dwarf star Gliese 832,</w:t>
      </w:r>
      <w:r>
        <w:rPr>
          <w:spacing w:val="1"/>
        </w:rPr>
        <w:t xml:space="preserve"> </w:t>
      </w:r>
      <w:r>
        <w:t>already known in the astronomical world for</w:t>
      </w:r>
      <w:r>
        <w:rPr>
          <w:spacing w:val="1"/>
        </w:rPr>
        <w:t xml:space="preserve"> </w:t>
      </w:r>
      <w:proofErr w:type="spellStart"/>
      <w:r>
        <w:t>harbouring</w:t>
      </w:r>
      <w:proofErr w:type="spellEnd"/>
      <w:r>
        <w:t xml:space="preserve"> a planet similar to a cold Jupiter,</w:t>
      </w:r>
      <w:r>
        <w:rPr>
          <w:spacing w:val="1"/>
        </w:rPr>
        <w:t xml:space="preserve"> </w:t>
      </w:r>
      <w:r>
        <w:t>Gliese 832 b.</w:t>
      </w:r>
    </w:p>
    <w:p w14:paraId="14B145C3" w14:textId="77777777" w:rsidR="00825BE2" w:rsidRDefault="00825BE2">
      <w:pPr>
        <w:jc w:val="center"/>
        <w:sectPr w:rsidR="00825BE2">
          <w:type w:val="continuous"/>
          <w:pgSz w:w="11910" w:h="16840"/>
          <w:pgMar w:top="1060" w:right="0" w:bottom="0" w:left="240" w:header="720" w:footer="720" w:gutter="0"/>
          <w:cols w:num="2" w:space="720" w:equalWidth="0">
            <w:col w:w="6165" w:space="40"/>
            <w:col w:w="5465"/>
          </w:cols>
        </w:sectPr>
      </w:pPr>
    </w:p>
    <w:p w14:paraId="6FCE01F5" w14:textId="505F3739" w:rsidR="00825BE2" w:rsidRDefault="005025C3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F28197" wp14:editId="1933B3C3">
            <wp:simplePos x="0" y="0"/>
            <wp:positionH relativeFrom="page">
              <wp:posOffset>513715</wp:posOffset>
            </wp:positionH>
            <wp:positionV relativeFrom="paragraph">
              <wp:posOffset>115570</wp:posOffset>
            </wp:positionV>
            <wp:extent cx="3500754" cy="22421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754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E1614" w14:textId="612CA5D8" w:rsidR="00825BE2" w:rsidRDefault="00825BE2">
      <w:pPr>
        <w:pStyle w:val="Corpsdetexte"/>
        <w:rPr>
          <w:sz w:val="20"/>
        </w:rPr>
      </w:pPr>
    </w:p>
    <w:p w14:paraId="7C11E3B0" w14:textId="2BECDA21" w:rsidR="00825BE2" w:rsidRDefault="00825BE2">
      <w:pPr>
        <w:pStyle w:val="Corpsdetexte"/>
        <w:spacing w:before="10"/>
        <w:rPr>
          <w:sz w:val="16"/>
        </w:rPr>
      </w:pPr>
    </w:p>
    <w:p w14:paraId="5558E2C1" w14:textId="77777777" w:rsidR="00825BE2" w:rsidRDefault="00825BE2">
      <w:pPr>
        <w:rPr>
          <w:sz w:val="16"/>
        </w:rPr>
        <w:sectPr w:rsidR="00825BE2">
          <w:type w:val="continuous"/>
          <w:pgSz w:w="11910" w:h="16840"/>
          <w:pgMar w:top="1060" w:right="0" w:bottom="0" w:left="240" w:header="720" w:footer="720" w:gutter="0"/>
          <w:cols w:space="720"/>
        </w:sectPr>
      </w:pPr>
    </w:p>
    <w:p w14:paraId="4DFFDDDB" w14:textId="77777777" w:rsidR="00825BE2" w:rsidRDefault="00825BE2">
      <w:pPr>
        <w:pStyle w:val="Corpsdetexte"/>
        <w:rPr>
          <w:sz w:val="26"/>
        </w:rPr>
      </w:pPr>
    </w:p>
    <w:p w14:paraId="6BEEE8EE" w14:textId="77777777" w:rsidR="00825BE2" w:rsidRDefault="00825BE2">
      <w:pPr>
        <w:pStyle w:val="Corpsdetexte"/>
        <w:rPr>
          <w:sz w:val="26"/>
        </w:rPr>
      </w:pPr>
    </w:p>
    <w:p w14:paraId="476AF283" w14:textId="77777777" w:rsidR="00825BE2" w:rsidRDefault="00825BE2">
      <w:pPr>
        <w:pStyle w:val="Corpsdetexte"/>
        <w:rPr>
          <w:sz w:val="26"/>
        </w:rPr>
      </w:pPr>
    </w:p>
    <w:p w14:paraId="6CE675C3" w14:textId="77777777" w:rsidR="00825BE2" w:rsidRDefault="00825BE2">
      <w:pPr>
        <w:pStyle w:val="Corpsdetexte"/>
        <w:rPr>
          <w:sz w:val="26"/>
        </w:rPr>
      </w:pPr>
    </w:p>
    <w:p w14:paraId="6040A270" w14:textId="77777777" w:rsidR="00825BE2" w:rsidRDefault="00825BE2">
      <w:pPr>
        <w:pStyle w:val="Corpsdetexte"/>
        <w:rPr>
          <w:sz w:val="26"/>
        </w:rPr>
      </w:pPr>
    </w:p>
    <w:p w14:paraId="2AA49268" w14:textId="77777777" w:rsidR="00825BE2" w:rsidRDefault="00825BE2">
      <w:pPr>
        <w:pStyle w:val="Corpsdetexte"/>
        <w:rPr>
          <w:sz w:val="26"/>
        </w:rPr>
      </w:pPr>
    </w:p>
    <w:p w14:paraId="069172F5" w14:textId="77777777" w:rsidR="00825BE2" w:rsidRDefault="00825BE2">
      <w:pPr>
        <w:pStyle w:val="Corpsdetexte"/>
        <w:rPr>
          <w:sz w:val="26"/>
        </w:rPr>
      </w:pPr>
    </w:p>
    <w:p w14:paraId="14F3C5F2" w14:textId="77777777" w:rsidR="00825BE2" w:rsidRDefault="00825BE2">
      <w:pPr>
        <w:pStyle w:val="Corpsdetexte"/>
        <w:rPr>
          <w:sz w:val="26"/>
        </w:rPr>
      </w:pPr>
    </w:p>
    <w:p w14:paraId="66FD9D71" w14:textId="77777777" w:rsidR="00825BE2" w:rsidRDefault="00825BE2">
      <w:pPr>
        <w:pStyle w:val="Corpsdetexte"/>
        <w:rPr>
          <w:sz w:val="26"/>
        </w:rPr>
      </w:pPr>
    </w:p>
    <w:p w14:paraId="2A8DF1A9" w14:textId="77777777" w:rsidR="00825BE2" w:rsidRDefault="00825BE2">
      <w:pPr>
        <w:pStyle w:val="Corpsdetexte"/>
        <w:rPr>
          <w:sz w:val="26"/>
        </w:rPr>
      </w:pPr>
    </w:p>
    <w:p w14:paraId="227CB2AB" w14:textId="77777777" w:rsidR="00825BE2" w:rsidRDefault="00825BE2">
      <w:pPr>
        <w:pStyle w:val="Corpsdetexte"/>
        <w:rPr>
          <w:sz w:val="26"/>
        </w:rPr>
      </w:pPr>
    </w:p>
    <w:p w14:paraId="24DF0E88" w14:textId="77777777" w:rsidR="00825BE2" w:rsidRDefault="00825BE2">
      <w:pPr>
        <w:pStyle w:val="Corpsdetexte"/>
        <w:rPr>
          <w:sz w:val="26"/>
        </w:rPr>
      </w:pPr>
    </w:p>
    <w:p w14:paraId="1C3D4B07" w14:textId="77777777" w:rsidR="00825BE2" w:rsidRDefault="00825BE2">
      <w:pPr>
        <w:pStyle w:val="Corpsdetexte"/>
        <w:rPr>
          <w:sz w:val="26"/>
        </w:rPr>
      </w:pPr>
    </w:p>
    <w:p w14:paraId="76741A4A" w14:textId="77777777" w:rsidR="00825BE2" w:rsidRDefault="00825BE2">
      <w:pPr>
        <w:pStyle w:val="Corpsdetexte"/>
        <w:spacing w:before="6"/>
      </w:pPr>
    </w:p>
    <w:p w14:paraId="5F218569" w14:textId="77777777" w:rsidR="00825BE2" w:rsidRDefault="005025C3">
      <w:pPr>
        <w:spacing w:before="1" w:line="252" w:lineRule="exact"/>
        <w:ind w:left="113"/>
        <w:rPr>
          <w:sz w:val="24"/>
        </w:rPr>
      </w:pP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by :</w:t>
      </w:r>
      <w:proofErr w:type="gramEnd"/>
    </w:p>
    <w:p w14:paraId="24080927" w14:textId="77777777" w:rsidR="00825BE2" w:rsidRDefault="005025C3">
      <w:pPr>
        <w:pStyle w:val="Corpsdetexte"/>
        <w:rPr>
          <w:sz w:val="26"/>
        </w:rPr>
      </w:pPr>
      <w:r>
        <w:br w:type="column"/>
      </w:r>
    </w:p>
    <w:p w14:paraId="6353E83F" w14:textId="77777777" w:rsidR="00825BE2" w:rsidRDefault="00825BE2">
      <w:pPr>
        <w:pStyle w:val="Corpsdetexte"/>
        <w:rPr>
          <w:sz w:val="26"/>
        </w:rPr>
      </w:pPr>
    </w:p>
    <w:p w14:paraId="250192E1" w14:textId="77777777" w:rsidR="00825BE2" w:rsidRDefault="00825BE2">
      <w:pPr>
        <w:pStyle w:val="Corpsdetexte"/>
        <w:rPr>
          <w:sz w:val="26"/>
        </w:rPr>
      </w:pPr>
    </w:p>
    <w:p w14:paraId="486C7AFC" w14:textId="77777777" w:rsidR="00825BE2" w:rsidRDefault="00825BE2">
      <w:pPr>
        <w:pStyle w:val="Corpsdetexte"/>
        <w:rPr>
          <w:sz w:val="26"/>
        </w:rPr>
      </w:pPr>
    </w:p>
    <w:p w14:paraId="04B6E6B3" w14:textId="77777777" w:rsidR="00825BE2" w:rsidRDefault="00825BE2">
      <w:pPr>
        <w:pStyle w:val="Corpsdetexte"/>
        <w:rPr>
          <w:sz w:val="26"/>
        </w:rPr>
      </w:pPr>
    </w:p>
    <w:p w14:paraId="77BD09A3" w14:textId="77777777" w:rsidR="00825BE2" w:rsidRDefault="00825BE2">
      <w:pPr>
        <w:pStyle w:val="Corpsdetexte"/>
        <w:rPr>
          <w:sz w:val="26"/>
        </w:rPr>
      </w:pPr>
    </w:p>
    <w:p w14:paraId="2A279D4A" w14:textId="77777777" w:rsidR="00825BE2" w:rsidRDefault="00825BE2">
      <w:pPr>
        <w:pStyle w:val="Corpsdetexte"/>
        <w:rPr>
          <w:sz w:val="26"/>
        </w:rPr>
      </w:pPr>
    </w:p>
    <w:p w14:paraId="4CC9E916" w14:textId="77777777" w:rsidR="00825BE2" w:rsidRDefault="00825BE2">
      <w:pPr>
        <w:pStyle w:val="Corpsdetexte"/>
        <w:rPr>
          <w:sz w:val="26"/>
        </w:rPr>
      </w:pPr>
    </w:p>
    <w:p w14:paraId="78FFDC96" w14:textId="77777777" w:rsidR="00825BE2" w:rsidRDefault="00825BE2">
      <w:pPr>
        <w:pStyle w:val="Corpsdetexte"/>
        <w:rPr>
          <w:sz w:val="26"/>
        </w:rPr>
      </w:pPr>
    </w:p>
    <w:p w14:paraId="0ABE6067" w14:textId="77777777" w:rsidR="00825BE2" w:rsidRDefault="00825BE2">
      <w:pPr>
        <w:pStyle w:val="Corpsdetexte"/>
        <w:rPr>
          <w:sz w:val="26"/>
        </w:rPr>
      </w:pPr>
    </w:p>
    <w:p w14:paraId="44851746" w14:textId="77777777" w:rsidR="00825BE2" w:rsidRDefault="00825BE2">
      <w:pPr>
        <w:pStyle w:val="Corpsdetexte"/>
        <w:rPr>
          <w:sz w:val="26"/>
        </w:rPr>
      </w:pPr>
    </w:p>
    <w:p w14:paraId="40DAB9B0" w14:textId="77777777" w:rsidR="00825BE2" w:rsidRDefault="00825BE2">
      <w:pPr>
        <w:pStyle w:val="Corpsdetexte"/>
        <w:rPr>
          <w:sz w:val="26"/>
        </w:rPr>
      </w:pPr>
    </w:p>
    <w:p w14:paraId="221265F0" w14:textId="77777777" w:rsidR="00825BE2" w:rsidRDefault="00825BE2">
      <w:pPr>
        <w:pStyle w:val="Corpsdetexte"/>
        <w:rPr>
          <w:sz w:val="29"/>
        </w:rPr>
      </w:pPr>
    </w:p>
    <w:p w14:paraId="36DD693A" w14:textId="066AF5AA" w:rsidR="00825BE2" w:rsidRDefault="005025C3">
      <w:pPr>
        <w:ind w:left="1023"/>
        <w:rPr>
          <w:sz w:val="24"/>
        </w:rPr>
      </w:pPr>
      <w:proofErr w:type="gramStart"/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671AA305" w14:textId="77777777" w:rsidR="00825BE2" w:rsidRDefault="005025C3">
      <w:pPr>
        <w:spacing w:before="31"/>
        <w:ind w:left="113"/>
        <w:rPr>
          <w:sz w:val="20"/>
        </w:rPr>
      </w:pPr>
      <w:r>
        <w:rPr>
          <w:spacing w:val="-2"/>
          <w:sz w:val="20"/>
        </w:rPr>
        <w:t>Nitin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Kapoor,</w:t>
      </w:r>
      <w:r>
        <w:rPr>
          <w:sz w:val="20"/>
        </w:rPr>
        <w:t xml:space="preserve"> </w:t>
      </w:r>
      <w:r>
        <w:rPr>
          <w:spacing w:val="-1"/>
          <w:sz w:val="20"/>
        </w:rPr>
        <w:t>CC BY-SA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3.0</w:t>
      </w:r>
    </w:p>
    <w:p w14:paraId="03ECE590" w14:textId="77777777" w:rsidR="00825BE2" w:rsidRDefault="005025C3">
      <w:pPr>
        <w:pStyle w:val="Corpsdetexte"/>
        <w:spacing w:before="88"/>
        <w:ind w:left="352" w:right="328"/>
        <w:rPr>
          <w:b/>
          <w:sz w:val="24"/>
        </w:rPr>
      </w:pPr>
      <w:r>
        <w:br w:type="column"/>
      </w:r>
      <w:r>
        <w:t>Giese 832 c, was discovered by an</w:t>
      </w:r>
      <w:r>
        <w:rPr>
          <w:spacing w:val="1"/>
        </w:rPr>
        <w:t xml:space="preserve"> </w:t>
      </w:r>
      <w:r>
        <w:t>international group of astronomers led by</w:t>
      </w:r>
      <w:r>
        <w:rPr>
          <w:spacing w:val="-67"/>
        </w:rPr>
        <w:t xml:space="preserve"> </w:t>
      </w:r>
      <w:r>
        <w:t>Robert A. Wittenmyer of UNSW</w:t>
      </w:r>
      <w:r>
        <w:rPr>
          <w:spacing w:val="1"/>
        </w:rPr>
        <w:t xml:space="preserve"> </w:t>
      </w:r>
      <w:r>
        <w:t>Australia, has a 36-day orbit and its mass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Earth’s</w:t>
      </w:r>
      <w:r>
        <w:rPr>
          <w:spacing w:val="-4"/>
        </w:rPr>
        <w:t xml:space="preserve"> </w:t>
      </w:r>
      <w:r>
        <w:t>mass.</w:t>
      </w:r>
      <w:r>
        <w:rPr>
          <w:spacing w:val="-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astronomers believe that its temperature</w:t>
      </w:r>
      <w:r>
        <w:rPr>
          <w:spacing w:val="1"/>
        </w:rPr>
        <w:t xml:space="preserve"> </w:t>
      </w:r>
      <w:r>
        <w:t>could be very similar to our world’s,</w:t>
      </w:r>
      <w:r>
        <w:rPr>
          <w:spacing w:val="1"/>
        </w:rPr>
        <w:t xml:space="preserve"> </w:t>
      </w:r>
      <w:r>
        <w:t>because it receives the same energy from</w:t>
      </w:r>
      <w:r>
        <w:rPr>
          <w:spacing w:val="1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star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Earth</w:t>
      </w:r>
      <w:r>
        <w:rPr>
          <w:spacing w:val="9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Sun. </w:t>
      </w:r>
      <w:r>
        <w:rPr>
          <w:b/>
        </w:rPr>
        <w:t>The main mystery about this</w:t>
      </w:r>
      <w:r>
        <w:rPr>
          <w:b/>
          <w:spacing w:val="1"/>
        </w:rPr>
        <w:t xml:space="preserve"> </w:t>
      </w:r>
      <w:r>
        <w:rPr>
          <w:b/>
        </w:rPr>
        <w:t>planet is if its atmosphere will be</w:t>
      </w:r>
      <w:r>
        <w:rPr>
          <w:b/>
          <w:spacing w:val="1"/>
        </w:rPr>
        <w:t xml:space="preserve"> </w:t>
      </w:r>
      <w:r>
        <w:rPr>
          <w:b/>
        </w:rPr>
        <w:t>adequate</w:t>
      </w:r>
      <w:r>
        <w:rPr>
          <w:b/>
          <w:spacing w:val="-1"/>
        </w:rPr>
        <w:t xml:space="preserve"> </w:t>
      </w:r>
      <w:r>
        <w:rPr>
          <w:b/>
        </w:rPr>
        <w:t>one or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z w:val="24"/>
        </w:rPr>
        <w:t>.</w:t>
      </w:r>
    </w:p>
    <w:p w14:paraId="322F8A9F" w14:textId="77777777" w:rsidR="00825BE2" w:rsidRDefault="00825BE2">
      <w:pPr>
        <w:rPr>
          <w:sz w:val="24"/>
        </w:rPr>
        <w:sectPr w:rsidR="00825BE2">
          <w:type w:val="continuous"/>
          <w:pgSz w:w="11910" w:h="16840"/>
          <w:pgMar w:top="1060" w:right="0" w:bottom="0" w:left="240" w:header="720" w:footer="720" w:gutter="0"/>
          <w:cols w:num="3" w:space="720" w:equalWidth="0">
            <w:col w:w="1827" w:space="1063"/>
            <w:col w:w="2491" w:space="904"/>
            <w:col w:w="5385"/>
          </w:cols>
        </w:sectPr>
      </w:pPr>
    </w:p>
    <w:p w14:paraId="64E5D046" w14:textId="77777777" w:rsidR="00825BE2" w:rsidRDefault="005025C3">
      <w:pPr>
        <w:spacing w:before="24"/>
        <w:ind w:left="113"/>
        <w:rPr>
          <w:i/>
          <w:sz w:val="24"/>
        </w:rPr>
      </w:pPr>
      <w:r>
        <w:rPr>
          <w:sz w:val="24"/>
        </w:rPr>
        <w:t>-</w:t>
      </w:r>
      <w:r>
        <w:rPr>
          <w:i/>
          <w:sz w:val="24"/>
        </w:rPr>
        <w:t>Ayomide</w:t>
      </w:r>
    </w:p>
    <w:p w14:paraId="5F73F774" w14:textId="77777777" w:rsidR="00825BE2" w:rsidRDefault="005025C3">
      <w:pPr>
        <w:ind w:left="113"/>
        <w:rPr>
          <w:i/>
          <w:sz w:val="24"/>
        </w:rPr>
      </w:pPr>
      <w:r>
        <w:rPr>
          <w:i/>
          <w:sz w:val="24"/>
        </w:rPr>
        <w:t>-Thibaut</w:t>
      </w:r>
    </w:p>
    <w:p w14:paraId="7EE8F7CD" w14:textId="77777777" w:rsidR="00825BE2" w:rsidRDefault="005025C3">
      <w:pPr>
        <w:ind w:left="113"/>
        <w:rPr>
          <w:i/>
          <w:sz w:val="24"/>
        </w:rPr>
      </w:pPr>
      <w:r>
        <w:rPr>
          <w:i/>
          <w:sz w:val="24"/>
        </w:rPr>
        <w:t>-Noah</w:t>
      </w:r>
    </w:p>
    <w:p w14:paraId="4A776B6F" w14:textId="77777777" w:rsidR="00825BE2" w:rsidRDefault="005025C3">
      <w:pPr>
        <w:ind w:left="113"/>
        <w:rPr>
          <w:sz w:val="20"/>
        </w:rPr>
      </w:pPr>
      <w:r>
        <w:br w:type="column"/>
      </w:r>
      <w:r>
        <w:rPr>
          <w:spacing w:val="-1"/>
          <w:sz w:val="20"/>
        </w:rPr>
        <w:t>&lt;https://creativecommons.org/licenses/by-sa/3.0&gt;,</w:t>
      </w:r>
      <w:r>
        <w:rPr>
          <w:spacing w:val="-47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Wikimedia</w:t>
      </w:r>
      <w:r>
        <w:rPr>
          <w:spacing w:val="1"/>
          <w:sz w:val="20"/>
        </w:rPr>
        <w:t xml:space="preserve"> </w:t>
      </w:r>
      <w:r>
        <w:rPr>
          <w:sz w:val="20"/>
        </w:rPr>
        <w:t>Commons</w:t>
      </w:r>
    </w:p>
    <w:p w14:paraId="626153D2" w14:textId="77777777" w:rsidR="00825BE2" w:rsidRDefault="005025C3">
      <w:pPr>
        <w:spacing w:before="133"/>
        <w:ind w:left="113" w:right="1407"/>
        <w:rPr>
          <w:sz w:val="20"/>
        </w:rPr>
      </w:pPr>
      <w:proofErr w:type="spellStart"/>
      <w:r>
        <w:rPr>
          <w:sz w:val="20"/>
        </w:rPr>
        <w:t>Debivort</w:t>
      </w:r>
      <w:proofErr w:type="spellEnd"/>
      <w:r>
        <w:rPr>
          <w:sz w:val="20"/>
        </w:rPr>
        <w:t xml:space="preserve"> at the English-language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Wikipedia,</w:t>
      </w:r>
      <w:r>
        <w:rPr>
          <w:spacing w:val="-2"/>
          <w:sz w:val="20"/>
        </w:rPr>
        <w:t xml:space="preserve"> </w:t>
      </w:r>
      <w:r>
        <w:rPr>
          <w:sz w:val="20"/>
        </w:rPr>
        <w:t>CC</w:t>
      </w:r>
      <w:r>
        <w:rPr>
          <w:spacing w:val="-2"/>
          <w:sz w:val="20"/>
        </w:rPr>
        <w:t xml:space="preserve"> </w:t>
      </w:r>
      <w:r>
        <w:rPr>
          <w:sz w:val="20"/>
        </w:rPr>
        <w:t>BY-SA</w:t>
      </w:r>
      <w:r>
        <w:rPr>
          <w:spacing w:val="-13"/>
          <w:sz w:val="20"/>
        </w:rPr>
        <w:t xml:space="preserve"> </w:t>
      </w:r>
      <w:r>
        <w:rPr>
          <w:sz w:val="20"/>
        </w:rPr>
        <w:t>3.0</w:t>
      </w:r>
    </w:p>
    <w:p w14:paraId="4AD9789A" w14:textId="77777777" w:rsidR="00825BE2" w:rsidRDefault="005025C3">
      <w:pPr>
        <w:ind w:left="113" w:right="117"/>
        <w:rPr>
          <w:sz w:val="20"/>
        </w:rPr>
      </w:pPr>
      <w:r>
        <w:rPr>
          <w:spacing w:val="-1"/>
          <w:sz w:val="20"/>
        </w:rPr>
        <w:t>&lt;</w:t>
      </w:r>
      <w:hyperlink r:id="rId7">
        <w:r>
          <w:rPr>
            <w:spacing w:val="-1"/>
            <w:sz w:val="20"/>
          </w:rPr>
          <w:t>http://creativecommons.org/licenses/by-</w:t>
        </w:r>
      </w:hyperlink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>/3.0/&gt;,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Wikimedia</w:t>
      </w:r>
      <w:r>
        <w:rPr>
          <w:spacing w:val="-2"/>
          <w:sz w:val="20"/>
        </w:rPr>
        <w:t xml:space="preserve"> </w:t>
      </w:r>
      <w:r>
        <w:rPr>
          <w:sz w:val="20"/>
        </w:rPr>
        <w:t>Commons</w:t>
      </w:r>
    </w:p>
    <w:p w14:paraId="13F49992" w14:textId="77777777" w:rsidR="00825BE2" w:rsidRDefault="005025C3">
      <w:pPr>
        <w:pStyle w:val="Corpsdetexte"/>
        <w:rPr>
          <w:sz w:val="27"/>
        </w:rPr>
      </w:pPr>
      <w:r>
        <w:br w:type="column"/>
      </w:r>
    </w:p>
    <w:p w14:paraId="29B41F8D" w14:textId="77777777" w:rsidR="00825BE2" w:rsidRDefault="005025C3">
      <w:pPr>
        <w:spacing w:before="1"/>
        <w:ind w:left="113"/>
        <w:rPr>
          <w:sz w:val="20"/>
        </w:rPr>
      </w:pPr>
      <w:proofErr w:type="spellStart"/>
      <w:r>
        <w:rPr>
          <w:spacing w:val="-2"/>
          <w:sz w:val="20"/>
        </w:rPr>
        <w:t>Radialvelocity</w:t>
      </w:r>
      <w:proofErr w:type="spellEnd"/>
      <w:r>
        <w:rPr>
          <w:spacing w:val="-2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CC</w:t>
      </w:r>
      <w:r>
        <w:rPr>
          <w:sz w:val="20"/>
        </w:rPr>
        <w:t xml:space="preserve"> </w:t>
      </w:r>
      <w:r>
        <w:rPr>
          <w:spacing w:val="-1"/>
          <w:sz w:val="20"/>
        </w:rPr>
        <w:t>BY-SA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4.0</w:t>
      </w:r>
    </w:p>
    <w:p w14:paraId="7E2B2FD2" w14:textId="77777777" w:rsidR="00825BE2" w:rsidRDefault="005025C3">
      <w:pPr>
        <w:ind w:left="113" w:right="329"/>
        <w:rPr>
          <w:sz w:val="20"/>
        </w:rPr>
      </w:pPr>
      <w:r>
        <w:rPr>
          <w:spacing w:val="-1"/>
          <w:sz w:val="20"/>
        </w:rPr>
        <w:t>&lt;https://creativecommons.org/licenses/by-sa/</w:t>
      </w:r>
      <w:r>
        <w:rPr>
          <w:spacing w:val="-47"/>
          <w:sz w:val="20"/>
        </w:rPr>
        <w:t xml:space="preserve"> </w:t>
      </w:r>
      <w:r>
        <w:rPr>
          <w:sz w:val="20"/>
        </w:rPr>
        <w:t>4.0&gt;,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Wikimedia</w:t>
      </w:r>
      <w:r>
        <w:rPr>
          <w:spacing w:val="1"/>
          <w:sz w:val="20"/>
        </w:rPr>
        <w:t xml:space="preserve"> </w:t>
      </w:r>
      <w:r>
        <w:rPr>
          <w:sz w:val="20"/>
        </w:rPr>
        <w:t>Comm</w:t>
      </w:r>
      <w:r>
        <w:rPr>
          <w:sz w:val="20"/>
        </w:rPr>
        <w:t>ons</w:t>
      </w:r>
    </w:p>
    <w:sectPr w:rsidR="00825BE2">
      <w:type w:val="continuous"/>
      <w:pgSz w:w="11910" w:h="16840"/>
      <w:pgMar w:top="1060" w:right="0" w:bottom="0" w:left="240" w:header="720" w:footer="720" w:gutter="0"/>
      <w:cols w:num="3" w:space="720" w:equalWidth="0">
        <w:col w:w="1061" w:space="1829"/>
        <w:col w:w="4190" w:space="170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E2"/>
    <w:rsid w:val="005025C3"/>
    <w:rsid w:val="00825BE2"/>
    <w:rsid w:val="00E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EC5"/>
  <w15:docId w15:val="{4BA34B89-886B-478B-AEEB-44B9191E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ind w:left="4922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yaich</dc:creator>
  <cp:lastModifiedBy>caroline yaich</cp:lastModifiedBy>
  <cp:revision>3</cp:revision>
  <dcterms:created xsi:type="dcterms:W3CDTF">2021-03-28T15:58:00Z</dcterms:created>
  <dcterms:modified xsi:type="dcterms:W3CDTF">2021-03-28T16:00:00Z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2021-03-25T00:00:00Z</vt:filetime>
  </property>
</Properties>
</file>