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6EFE5E5F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F6C99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31394330" wp14:editId="7CD3580C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5FFAD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52E5B11E" wp14:editId="50C8AB95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1079C" w14:paraId="2DC65D4B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74A2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964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402A6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2DF5C88F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01936C5E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BE646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E5DDA7A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6AE22565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0F0C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21280C1" w14:textId="77777777" w:rsidR="00652510" w:rsidRPr="00186D8A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Giovanna Liberto </w:t>
            </w:r>
            <w:r w:rsidR="00186D8A" w:rsidRPr="00186D8A">
              <w:rPr>
                <w:rFonts w:ascii="Arial" w:hAnsi="Arial" w:cs="Arial"/>
                <w:b/>
                <w:bCs/>
                <w:sz w:val="20"/>
                <w:szCs w:val="20"/>
              </w:rPr>
              <w:t>and Gianni Catanese</w:t>
            </w:r>
          </w:p>
        </w:tc>
      </w:tr>
      <w:tr w:rsidR="00652510" w:rsidRPr="00652510" w14:paraId="7256893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17B82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9ABE400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Civics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+ IT</w:t>
            </w:r>
          </w:p>
        </w:tc>
      </w:tr>
      <w:tr w:rsidR="00652510" w:rsidRPr="00652510" w14:paraId="785B33BE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A4D8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DCBD68" w14:textId="77777777" w:rsidR="00652510" w:rsidRPr="001C1D14" w:rsidRDefault="00B51273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 w:rsidRPr="00B512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nternet addiction </w:t>
            </w:r>
          </w:p>
        </w:tc>
      </w:tr>
      <w:tr w:rsidR="00652510" w14:paraId="2B78E014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CEE9E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B0121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7581B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10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6BED3C" w14:textId="77777777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C10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57392B77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4D0109F9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7456A05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C1079C" w14:paraId="0C1CE057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CEEE65C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</w:pPr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O fenômeno do vício em internet entre os jovens tem se tornado cada vez mais grave nos últimos anos.</w:t>
            </w:r>
          </w:p>
          <w:p w14:paraId="74085BE4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</w:pPr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Você é chamado a organizar uma campanha de conscientização escolar:</w:t>
            </w:r>
          </w:p>
          <w:p w14:paraId="7FBA3F6C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</w:pPr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Você terá que fazer um </w:t>
            </w:r>
            <w:proofErr w:type="spellStart"/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pôster</w:t>
            </w:r>
            <w:proofErr w:type="spellEnd"/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 e uma brochura que explicam como se informar sobre o uso adequado das ferramentas tecnológicas.</w:t>
            </w:r>
          </w:p>
          <w:p w14:paraId="5E8E1733" w14:textId="13ACAD3B" w:rsidR="00652510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Haverá um momento final do trabalho onde você terá que ilustrar seu trabalho para colegas de outras turmas.</w:t>
            </w:r>
          </w:p>
        </w:tc>
      </w:tr>
    </w:tbl>
    <w:p w14:paraId="4AD710CB" w14:textId="77777777" w:rsidR="00652510" w:rsidRPr="008E3FD9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FC20D4B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AC158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C1079C" w14:paraId="25525BD5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094465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Lição 1.</w:t>
            </w:r>
          </w:p>
          <w:p w14:paraId="1D91AD89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78BB283F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Apresentação do projeto pelos professores.</w:t>
            </w:r>
          </w:p>
          <w:p w14:paraId="3F040407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Brainstorming inicial.</w:t>
            </w:r>
          </w:p>
          <w:p w14:paraId="181B6639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Organização de grupos de trabalho.</w:t>
            </w:r>
          </w:p>
          <w:p w14:paraId="6E2D5ED6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Atribuição de funções e tarefas.</w:t>
            </w:r>
          </w:p>
          <w:p w14:paraId="5D9C388B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4D320FA0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Análise de slogans, cartazes publicitários, análise e escolha do material disponível: discussão sobre</w:t>
            </w:r>
          </w:p>
          <w:p w14:paraId="148E52E1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 xml:space="preserve">  textos e imagens a serem produzidos ou utilizados.</w:t>
            </w:r>
          </w:p>
          <w:p w14:paraId="330E4ED7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46F3646C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 xml:space="preserve">- </w:t>
            </w:r>
            <w:proofErr w:type="spellStart"/>
            <w:r w:rsidRPr="008E3FD9">
              <w:rPr>
                <w:rFonts w:ascii="Calibri" w:hAnsi="Calibri" w:cs="Calibri"/>
                <w:lang w:val="pt-PT"/>
              </w:rPr>
              <w:t>Concepção</w:t>
            </w:r>
            <w:proofErr w:type="spellEnd"/>
            <w:r w:rsidRPr="008E3FD9">
              <w:rPr>
                <w:rFonts w:ascii="Calibri" w:hAnsi="Calibri" w:cs="Calibri"/>
                <w:lang w:val="pt-PT"/>
              </w:rPr>
              <w:t xml:space="preserve"> e desenho do layout gráfico do cartaz e brochura em versão papel.</w:t>
            </w:r>
          </w:p>
          <w:p w14:paraId="026066AB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474F6305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Criação do cartaz e brochura</w:t>
            </w:r>
          </w:p>
          <w:p w14:paraId="4B9699CC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6B9715ED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Lição 2.</w:t>
            </w:r>
          </w:p>
          <w:p w14:paraId="1E3117BE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5C688433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 xml:space="preserve">- Escolha de pontos estratégicos onde colocar o </w:t>
            </w:r>
            <w:proofErr w:type="spellStart"/>
            <w:r w:rsidRPr="008E3FD9">
              <w:rPr>
                <w:rFonts w:ascii="Calibri" w:hAnsi="Calibri" w:cs="Calibri"/>
                <w:lang w:val="pt-PT"/>
              </w:rPr>
              <w:t>pôster</w:t>
            </w:r>
            <w:proofErr w:type="spellEnd"/>
            <w:r w:rsidRPr="008E3FD9">
              <w:rPr>
                <w:rFonts w:ascii="Calibri" w:hAnsi="Calibri" w:cs="Calibri"/>
                <w:lang w:val="pt-PT"/>
              </w:rPr>
              <w:t>.</w:t>
            </w:r>
          </w:p>
          <w:p w14:paraId="30A490DD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34563D30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O grupo pensará em como apresentar o produto, despertando o interesse dos colegas por outras aulas. Além disso, os membros do grupo praticarão entre si para apresentar a apresentação propriamente dita, escolhendo os componentes que consideram mais adequados.</w:t>
            </w:r>
          </w:p>
          <w:p w14:paraId="6B76182D" w14:textId="77777777" w:rsidR="008E3FD9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  <w:p w14:paraId="4469AE59" w14:textId="2C8A69F7" w:rsidR="00652510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- Apresentação do trabalho aos colegas das outras turmas.</w:t>
            </w:r>
          </w:p>
        </w:tc>
      </w:tr>
    </w:tbl>
    <w:p w14:paraId="6399C980" w14:textId="77777777" w:rsidR="00652510" w:rsidRPr="008E3FD9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1DD42C83" w14:textId="77777777" w:rsidR="00652510" w:rsidRPr="008E3FD9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88153B3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FBC5E7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710D5584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474CABB" w14:textId="77777777" w:rsidR="00B51273" w:rsidRDefault="00B5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20D1A" w14:textId="042273B0" w:rsidR="00652510" w:rsidRPr="001C1D14" w:rsidRDefault="008E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3FD9">
              <w:rPr>
                <w:rFonts w:ascii="Arial" w:hAnsi="Arial" w:cs="Arial"/>
                <w:sz w:val="20"/>
                <w:szCs w:val="20"/>
              </w:rPr>
              <w:t>livro didático, computador</w:t>
            </w:r>
            <w:r w:rsidR="00652510" w:rsidRPr="001C1D14">
              <w:rPr>
                <w:rFonts w:ascii="Arial" w:hAnsi="Arial" w:cs="Arial"/>
                <w:sz w:val="20"/>
                <w:szCs w:val="20"/>
              </w:rPr>
              <w:t>, smartphones</w:t>
            </w:r>
          </w:p>
        </w:tc>
      </w:tr>
    </w:tbl>
    <w:p w14:paraId="27969633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2748FEAF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70CF612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C1079C" w14:paraId="220CABE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717E72" w14:textId="0DD1BD6E" w:rsidR="00652510" w:rsidRPr="008E3FD9" w:rsidRDefault="008E3FD9" w:rsidP="008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Trabalhando com vários recursos da rede, preparando um </w:t>
            </w:r>
            <w:proofErr w:type="spellStart"/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pôster</w:t>
            </w:r>
            <w:proofErr w:type="spellEnd"/>
            <w:r w:rsidRPr="008E3FD9"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 xml:space="preserve"> e um folheto, ouvindo, debatendo, consultando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pt-PT"/>
              </w:rPr>
              <w:t>.</w:t>
            </w:r>
          </w:p>
        </w:tc>
      </w:tr>
    </w:tbl>
    <w:p w14:paraId="5B2B1774" w14:textId="77777777" w:rsidR="00652510" w:rsidRPr="008E3FD9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029B0012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F2F9DE0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045D192A" w14:textId="3C7EDF38" w:rsidR="00676F7E" w:rsidRPr="008E3FD9" w:rsidRDefault="008E3FD9" w:rsidP="008E3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-PT"/>
              </w:rPr>
            </w:pPr>
            <w:r w:rsidRPr="008E3FD9">
              <w:rPr>
                <w:rFonts w:ascii="Calibri" w:hAnsi="Calibri" w:cs="Calibri"/>
                <w:lang w:val="pt-PT"/>
              </w:rPr>
              <w:t>Os professores avaliarão a originalidade, o trabalho de organização, a linguagem utilizada no cartaz e no texto da brochura, o empenho, a participação, o respeito pelas regras e horários de trabalho.</w:t>
            </w:r>
          </w:p>
        </w:tc>
      </w:tr>
    </w:tbl>
    <w:p w14:paraId="0F5E56EC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0E21B3"/>
    <w:rsid w:val="001266FD"/>
    <w:rsid w:val="00186D8A"/>
    <w:rsid w:val="001C1D14"/>
    <w:rsid w:val="004644EE"/>
    <w:rsid w:val="004836DE"/>
    <w:rsid w:val="004C2035"/>
    <w:rsid w:val="00507AC1"/>
    <w:rsid w:val="005D4DC0"/>
    <w:rsid w:val="00652510"/>
    <w:rsid w:val="00676F7E"/>
    <w:rsid w:val="007013E6"/>
    <w:rsid w:val="008442A9"/>
    <w:rsid w:val="008C651D"/>
    <w:rsid w:val="008E0BE8"/>
    <w:rsid w:val="008E3FD9"/>
    <w:rsid w:val="009646C2"/>
    <w:rsid w:val="0099115E"/>
    <w:rsid w:val="009B5B9F"/>
    <w:rsid w:val="00A560F6"/>
    <w:rsid w:val="00B01F90"/>
    <w:rsid w:val="00B51273"/>
    <w:rsid w:val="00BC2E57"/>
    <w:rsid w:val="00C1079C"/>
    <w:rsid w:val="00C2247D"/>
    <w:rsid w:val="00C62622"/>
    <w:rsid w:val="00D02A48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ABD"/>
  <w15:docId w15:val="{FF02142F-540E-4F10-A1C2-D88F18D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3</cp:revision>
  <dcterms:created xsi:type="dcterms:W3CDTF">2022-06-27T10:41:00Z</dcterms:created>
  <dcterms:modified xsi:type="dcterms:W3CDTF">2022-07-01T11:03:00Z</dcterms:modified>
</cp:coreProperties>
</file>