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Times New Roman" w:hAnsi="Times New Roman" w:cs="Times New Roman" w:eastAsia="Times New Roman"/>
          <w:i/>
          <w:color w:val="auto"/>
          <w:spacing w:val="0"/>
          <w:position w:val="0"/>
          <w:sz w:val="32"/>
          <w:shd w:fill="auto" w:val="clear"/>
        </w:rPr>
      </w:pPr>
      <w:r>
        <w:object w:dxaOrig="3974" w:dyaOrig="2466">
          <v:rect xmlns:o="urn:schemas-microsoft-com:office:office" xmlns:v="urn:schemas-microsoft-com:vml" id="rectole0000000000" style="width:198.700000pt;height:123.3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2635" w:dyaOrig="2635">
          <v:rect xmlns:o="urn:schemas-microsoft-com:office:office" xmlns:v="urn:schemas-microsoft-com:vml" id="rectole0000000001" style="width:131.750000pt;height:131.7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object w:dxaOrig="1843" w:dyaOrig="1036">
          <v:rect xmlns:o="urn:schemas-microsoft-com:office:office" xmlns:v="urn:schemas-microsoft-com:vml" id="rectole0000000002" style="width:92.150000pt;height:51.8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Calibri" w:hAnsi="Calibri" w:cs="Calibri" w:eastAsia="Calibri"/>
          <w:color w:val="auto"/>
          <w:spacing w:val="0"/>
          <w:position w:val="0"/>
          <w:sz w:val="22"/>
          <w:shd w:fill="auto" w:val="clear"/>
        </w:rPr>
        <w:br/>
        <w:br/>
      </w:r>
      <w:r>
        <w:rPr>
          <w:rFonts w:ascii="Times New Roman" w:hAnsi="Times New Roman" w:cs="Times New Roman" w:eastAsia="Times New Roman"/>
          <w:i/>
          <w:color w:val="auto"/>
          <w:spacing w:val="0"/>
          <w:position w:val="0"/>
          <w:sz w:val="32"/>
          <w:shd w:fill="auto" w:val="clear"/>
        </w:rPr>
        <w:t xml:space="preserve">PEER LEARNING METHOD</w:t>
      </w:r>
    </w:p>
    <w:p>
      <w:pPr>
        <w:spacing w:before="0" w:after="200" w:line="276"/>
        <w:ind w:right="0" w:left="0" w:firstLine="0"/>
        <w:jc w:val="both"/>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This school year I have been experiencing this new type of learning method with my classmates according to the Erasmus plus Project my school has been carrying on. I want to tell you something about it!</w:t>
      </w:r>
    </w:p>
    <w:p>
      <w:pPr>
        <w:spacing w:before="0" w:after="200" w:line="276"/>
        <w:ind w:right="0" w:left="0" w:firstLine="0"/>
        <w:jc w:val="both"/>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Peer tutoring method is a volunteering activity for students in which one can help others who need help in studying. It can be a very useful way to explain a topic to a student who hasn’t understood it or when he has some difficulties but also the tutor can improve his/her skills and try to organise his ideas and strengthen knowledges.  A tutor has to make the learner feel more comfortable, less nervous and stimulated by his/her peer. For example I created a mind map to explain in an easier way the “duration form” to one of my friends which, I think, will be interesting and helpful. I have drawn my map on “Mindomo.com”, a free online tool for students. I have added notes with grammar rules and examples, and a video about one of John Peter Sloan’s lessons to explain present perfect continuous tense. It’s a very good method to learn and practise more and both students can take advantages: tutor can consolidate, organise and fix what he/she already knows about the topic in a simple way and the student can improve, revise and learn something extra in an organized way.</w:t>
      </w:r>
    </w:p>
    <w:p>
      <w:pPr>
        <w:spacing w:before="0" w:after="200" w:line="276"/>
        <w:ind w:right="0" w:left="0" w:firstLine="0"/>
        <w:jc w:val="both"/>
        <w:rPr>
          <w:rFonts w:ascii="Times New Roman" w:hAnsi="Times New Roman" w:cs="Times New Roman" w:eastAsia="Times New Roman"/>
          <w:color w:val="auto"/>
          <w:spacing w:val="0"/>
          <w:position w:val="0"/>
          <w:sz w:val="26"/>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6"/>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APPRENDIMENTO TRA PARI</w:t>
      </w:r>
    </w:p>
    <w:p>
      <w:pPr>
        <w:spacing w:before="0" w:after="200" w:line="276"/>
        <w:ind w:right="0" w:left="0" w:firstLine="0"/>
        <w:jc w:val="both"/>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In questo anno scolastico ho sperimentato questo nuovo metodo di apprendimento con i miei compagni di classe, secondo quanto stabilito dal progetto Erasmus Plus che la mia scuola sta portando avanti. Voglio dirvi qualcosa riguardo ciò!</w:t>
      </w:r>
    </w:p>
    <w:p>
      <w:pPr>
        <w:spacing w:before="0" w:after="20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32"/>
          <w:shd w:fill="auto" w:val="clear"/>
        </w:rPr>
        <w:t xml:space="preserve">Il metodo Peer tutoring è un’attività volontaria per gli studenti nella quale uno di loro può aiutare altri che hanno bisogno di aiuto nello studio. Può essere un modo molto utile per spiegare ad uno studente un argomento che non ha compreso o nel quale trova difficoltà ma anche il tutor può migliorare le sua abilità e provare ad organizzare le sue idee e consolidare le sue conoscenze. Il tutor può anche far sentire l'apprendente più a suo agio e meno nervoso se stimolato da un suo pari. Per esempio io ho realizzato una mappa concettuale per spiegare più facilmente la “duration form” ad uno dei miei amici, il che, penso, sarà interessante e di aiuto. Ho disegnato la mappa su “Mindomo.com”, un programma online gratuito per gli studenti. Ho aggiunto appunti con regole di grammatica ed esempi, e un video con una delle lezioni di John Peter Sloan per spiegare il “present perfect continuous”. È un metodo molto utile per imparare ed esercitarsi di più ed entrambi gli studenti posso trarre dei vantaggi: il tutor può consolidare, organizzare e fissare ciò che già sa sull’argomento in modo semplice e lo studente può migliorare, ripassare ed imparare qualcosa in più.</w:t>
      </w:r>
      <w:r>
        <w:rPr>
          <w:rFonts w:ascii="Times New Roman" w:hAnsi="Times New Roman" w:cs="Times New Roman" w:eastAsia="Times New Roman"/>
          <w:color w:val="auto"/>
          <w:spacing w:val="0"/>
          <w:position w:val="0"/>
          <w:sz w:val="28"/>
          <w:shd w:fill="auto" w:val="clear"/>
        </w:rPr>
        <w:t xml:space="preserve"> </w:t>
      </w:r>
    </w:p>
    <w:p>
      <w:pPr>
        <w:spacing w:before="0" w:after="20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Flavia Ionta II E</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edia/image1.wmf" Id="docRId3" Type="http://schemas.openxmlformats.org/officeDocument/2006/relationships/image"/><Relationship Target="media/image2.wmf" Id="docRId5" Type="http://schemas.openxmlformats.org/officeDocument/2006/relationships/image"/><Relationship Target="styles.xml" Id="docRId7" Type="http://schemas.openxmlformats.org/officeDocument/2006/relationships/styles"/><Relationship Target="embeddings/oleObject0.bin" Id="docRId0" Type="http://schemas.openxmlformats.org/officeDocument/2006/relationships/oleObject"/><Relationship Target="embeddings/oleObject1.bin" Id="docRId2" Type="http://schemas.openxmlformats.org/officeDocument/2006/relationships/oleObject"/><Relationship Target="embeddings/oleObject2.bin" Id="docRId4" Type="http://schemas.openxmlformats.org/officeDocument/2006/relationships/oleObject"/><Relationship Target="numbering.xml" Id="docRId6" Type="http://schemas.openxmlformats.org/officeDocument/2006/relationships/numbering"/></Relationships>
</file>