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Georgia,Batang" w:hAnsi="Georgia,Batang" w:cs="Georgia,Batang" w:eastAsia="Georgia,Batang"/>
          <w:b/>
          <w:i/>
          <w:color w:val="auto"/>
          <w:spacing w:val="0"/>
          <w:position w:val="0"/>
          <w:sz w:val="40"/>
          <w:shd w:fill="auto" w:val="clear"/>
        </w:rPr>
      </w:pPr>
      <w:r>
        <w:rPr>
          <w:rFonts w:ascii="Georgia,Batang" w:hAnsi="Georgia,Batang" w:cs="Georgia,Batang" w:eastAsia="Georgia,Batang"/>
          <w:b/>
          <w:i/>
          <w:color w:val="auto"/>
          <w:spacing w:val="0"/>
          <w:position w:val="0"/>
          <w:sz w:val="40"/>
          <w:shd w:fill="auto" w:val="clear"/>
        </w:rPr>
        <w:t xml:space="preserve">                   Peer Tutoring and Learning</w:t>
      </w:r>
    </w:p>
    <w:p>
      <w:pPr>
        <w:spacing w:before="0" w:after="0" w:line="240"/>
        <w:ind w:right="0" w:left="0" w:firstLine="0"/>
        <w:jc w:val="left"/>
        <w:rPr>
          <w:rFonts w:ascii="Georgia,Batang" w:hAnsi="Georgia,Batang" w:cs="Georgia,Batang" w:eastAsia="Georgia,Batang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Georgia,Batang" w:hAnsi="Georgia,Batang" w:cs="Georgia,Batang" w:eastAsia="Georgia,Batang"/>
          <w:b/>
          <w:i/>
          <w:color w:val="auto"/>
          <w:spacing w:val="0"/>
          <w:position w:val="0"/>
          <w:sz w:val="32"/>
          <w:shd w:fill="auto" w:val="clear"/>
        </w:rPr>
        <w:t xml:space="preserve"> </w:t>
      </w:r>
      <w:r>
        <w:object w:dxaOrig="4081" w:dyaOrig="2296">
          <v:rect xmlns:o="urn:schemas-microsoft-com:office:office" xmlns:v="urn:schemas-microsoft-com:vml" id="rectole0000000000" style="width:204.050000pt;height:114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635" w:dyaOrig="2635">
          <v:rect xmlns:o="urn:schemas-microsoft-com:office:office" xmlns:v="urn:schemas-microsoft-com:vml" id="rectole0000000001" style="width:131.750000pt;height:131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843" w:dyaOrig="1036">
          <v:rect xmlns:o="urn:schemas-microsoft-com:office:office" xmlns:v="urn:schemas-microsoft-com:vml" id="rectole0000000002" style="width:92.150000pt;height:51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  <w:br/>
      </w:r>
      <w:r>
        <w:rPr>
          <w:rFonts w:ascii="Georgia,Batang" w:hAnsi="Georgia,Batang" w:cs="Georgia,Batang" w:eastAsia="Georgia,Batang"/>
          <w:i/>
          <w:color w:val="auto"/>
          <w:spacing w:val="0"/>
          <w:position w:val="0"/>
          <w:sz w:val="32"/>
          <w:shd w:fill="auto" w:val="clear"/>
        </w:rPr>
        <w:t xml:space="preserve">Hello there! I’m a student from “Liceo Classico G. Carducci” in Cassino and a few months ago, I was asked to write an essay about a new learning method that we’ve been experiencing in our class since last year. </w:t>
      </w: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Georgia" w:hAnsi="Georgia" w:cs="Georgia" w:eastAsia="Georgia"/>
          <w:i/>
          <w:color w:val="auto"/>
          <w:spacing w:val="0"/>
          <w:position w:val="0"/>
          <w:sz w:val="32"/>
          <w:shd w:fill="auto" w:val="clear"/>
        </w:rPr>
        <w:t xml:space="preserve">So let’s get started! </w:t>
      </w:r>
    </w:p>
    <w:p>
      <w:pPr>
        <w:spacing w:before="0" w:after="0" w:line="240"/>
        <w:ind w:right="0" w:left="0" w:firstLine="0"/>
        <w:jc w:val="both"/>
        <w:rPr>
          <w:rFonts w:ascii="Georgia,Times New Roman,Batang" w:hAnsi="Georgia,Times New Roman,Batang" w:cs="Georgia,Times New Roman,Batang" w:eastAsia="Georgia,Times New Roman,Batang"/>
          <w:i/>
          <w:color w:val="000000"/>
          <w:spacing w:val="0"/>
          <w:position w:val="0"/>
          <w:sz w:val="32"/>
          <w:shd w:fill="auto" w:val="clear"/>
        </w:rPr>
      </w:pPr>
      <w:r>
        <w:rPr>
          <w:rFonts w:ascii="Georgia,Batang" w:hAnsi="Georgia,Batang" w:cs="Georgia,Batang" w:eastAsia="Georgia,Batang"/>
          <w:i/>
          <w:color w:val="auto"/>
          <w:spacing w:val="0"/>
          <w:position w:val="0"/>
          <w:sz w:val="32"/>
          <w:shd w:fill="auto" w:val="clear"/>
        </w:rPr>
        <w:t xml:space="preserve">"Peer Tutoring and Learning" is a new volunteering way for students to help others in the </w:t>
      </w:r>
      <w:r>
        <w:rPr>
          <w:rFonts w:ascii="Georgia,Times New Roman,Batang" w:hAnsi="Georgia,Times New Roman,Batang" w:cs="Georgia,Times New Roman,Batang" w:eastAsia="Georgia,Times New Roman,Batang"/>
          <w:i/>
          <w:color w:val="000000"/>
          <w:spacing w:val="0"/>
          <w:position w:val="0"/>
          <w:sz w:val="32"/>
          <w:shd w:fill="FFFFFF" w:val="clear"/>
        </w:rPr>
        <w:t xml:space="preserve">study of  topics and subjects that they don’t understand or in which they may have some difficulties. </w:t>
      </w:r>
    </w:p>
    <w:p>
      <w:pPr>
        <w:spacing w:before="0" w:after="0" w:line="240"/>
        <w:ind w:right="0" w:left="0" w:firstLine="0"/>
        <w:jc w:val="both"/>
        <w:rPr>
          <w:rFonts w:ascii="Georgia,Times New Roman,Batang" w:hAnsi="Georgia,Times New Roman,Batang" w:cs="Georgia,Times New Roman,Batang" w:eastAsia="Georgia,Times New Roman,Batang"/>
          <w:i/>
          <w:color w:val="000000"/>
          <w:spacing w:val="0"/>
          <w:position w:val="0"/>
          <w:sz w:val="32"/>
          <w:shd w:fill="auto" w:val="clear"/>
        </w:rPr>
      </w:pPr>
      <w:r>
        <w:rPr>
          <w:rFonts w:ascii="Georgia,Times New Roman,Batang" w:hAnsi="Georgia,Times New Roman,Batang" w:cs="Georgia,Times New Roman,Batang" w:eastAsia="Georgia,Times New Roman,Batang"/>
          <w:i/>
          <w:color w:val="000000"/>
          <w:spacing w:val="0"/>
          <w:position w:val="0"/>
          <w:sz w:val="32"/>
          <w:shd w:fill="FFFFFF" w:val="clear"/>
        </w:rPr>
        <w:t xml:space="preserve">But both parts take advantages, in fact the tutors, a sort of mentors, get over the deal of explaining their ideas to others and they develop skills in organizing and planning learning activities; their “students”, the mentees, receive more time for individualized learning and they feel more comfortable and open when interacting with a Peer Tutor. </w:t>
      </w: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i/>
          <w:color w:val="000000"/>
          <w:spacing w:val="0"/>
          <w:position w:val="0"/>
          <w:sz w:val="32"/>
          <w:shd w:fill="FFFFFF" w:val="clear"/>
        </w:rPr>
      </w:pPr>
      <w:r>
        <w:rPr>
          <w:rFonts w:ascii="Georgia" w:hAnsi="Georgia" w:cs="Georgia" w:eastAsia="Georgia"/>
          <w:i/>
          <w:color w:val="000000"/>
          <w:spacing w:val="0"/>
          <w:position w:val="0"/>
          <w:sz w:val="32"/>
          <w:shd w:fill="FFFFFF" w:val="clear"/>
        </w:rPr>
        <w:t xml:space="preserve">Peer learning is becoming an increasingly important part of many courses here in my school, and I really hope that students will appreciate it like I’ve been doing since the beginning! </w:t>
      </w: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i/>
          <w:color w:val="000000"/>
          <w:spacing w:val="0"/>
          <w:position w:val="0"/>
          <w:sz w:val="32"/>
          <w:shd w:fill="FFFFFF" w:val="clear"/>
        </w:rPr>
      </w:pPr>
      <w:r>
        <w:rPr>
          <w:rFonts w:ascii="Georgia" w:hAnsi="Georgia" w:cs="Georgia" w:eastAsia="Georgia"/>
          <w:i/>
          <w:color w:val="000000"/>
          <w:spacing w:val="0"/>
          <w:position w:val="0"/>
          <w:sz w:val="32"/>
          <w:shd w:fill="FFFFFF" w:val="clear"/>
        </w:rPr>
        <w:t xml:space="preserve">One of the activities we were proposed to undertake in order to help our classmates in need is an interactive online mind map which me as tutor have created using a free tool on disposal in the web and that I’m using to explain a particular topic easily to one of my classmates.</w:t>
      </w:r>
    </w:p>
    <w:p>
      <w:pPr>
        <w:spacing w:before="0" w:after="0" w:line="240"/>
        <w:ind w:right="0" w:left="0" w:firstLine="0"/>
        <w:jc w:val="both"/>
        <w:rPr>
          <w:rFonts w:ascii="Georgia,Times New Roman,Batang" w:hAnsi="Georgia,Times New Roman,Batang" w:cs="Georgia,Times New Roman,Batang" w:eastAsia="Georgia,Times New Roman,Batang"/>
          <w:i/>
          <w:color w:val="000000"/>
          <w:spacing w:val="0"/>
          <w:position w:val="0"/>
          <w:sz w:val="32"/>
          <w:shd w:fill="auto" w:val="clear"/>
        </w:rPr>
      </w:pPr>
      <w:r>
        <w:rPr>
          <w:rFonts w:ascii="Georgia,Times New Roman,Batang" w:hAnsi="Georgia,Times New Roman,Batang" w:cs="Georgia,Times New Roman,Batang" w:eastAsia="Georgia,Times New Roman,Batang"/>
          <w:i/>
          <w:color w:val="000000"/>
          <w:spacing w:val="0"/>
          <w:position w:val="0"/>
          <w:sz w:val="32"/>
          <w:shd w:fill="FFFFFF" w:val="clear"/>
        </w:rPr>
        <w:t xml:space="preserve">My task was not only helping my colleague to better understand a difficult English grammar structure, the "duration form", but also teaching him how to create such a map, a useful method to revise topics and to improve learning. In addition I was able to consolidate knowledges and my own learning method. It was an advantageous occasion for both parts, my classmate and me.</w:t>
      </w: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i/>
          <w:color w:val="000000"/>
          <w:spacing w:val="0"/>
          <w:position w:val="0"/>
          <w:sz w:val="32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Ciao a tutti! Sono una studentessa del “Liceo Classico G. Carducci” di Cassino e alcuni mesi fa mi è stato chiesto di scrivere un saggio su un nuovo metodo di apprendimento che stiamo sperimentando nella nostra classe dallo scorso anno.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Bene, iniziamo!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“Peer Tutoring and Learning” è un nuovo modo del tutto volontario per gli studenti di aiutarne altri nello studio di argomenti e materie che non hanno capito o nelle quali potrebbero avere qualche difficoltà.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Ma da entrambe le parti ci sono dei vantaggi, infatti i tutor, possono superare la difficoltà dello spiegare le loro idee agli altri e sviluppare le capacità di organizzazione e pianificazione di attività di apprendimento; i loro “studenti” ricevono più tempo per uno studio individualizzato e si sentono più a loro agio e aperti quando interagiscono con un tutor loro pari.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L'apprendimento tra pari sta diventando una parte sempre più importante in molti corsi qui nella mia scuola e spero davvero che gli studenti lo apprezzino come io ho fatto sin dall’inizio!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Una delle attività che ci è stata proposta di intraprendere per aiutare i nostri compagni di classe che ne avevano bisogno, è una mappa concettuale interattiva online che io, come tutor, ho creato usando un programma gratuito a disposizione su internet e che sto usando per spiegare facilmente un concetto a uno dei miei compagni di classe.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Il mio compito non era solo quello di aiutare il mio “collega” a capire una complessa struttura grammaticale della lingua inglese, la "duration form", ma anche quello di insegnargli come creare una mappa del genere, un modo molto utile per ripassare gli argomenti e migliorare l’apprendimento.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In più io ho avuto l’occasione per consolidare le mie conoscenze e il mio personale metodo di studio.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È stata un’opportunità vantaggiosa per entrambe le parti, il mio compagno di classe e me.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auto"/>
          <w:spacing w:val="0"/>
          <w:position w:val="0"/>
          <w:sz w:val="32"/>
          <w:shd w:fill="auto" w:val="clear"/>
        </w:rPr>
        <w:t xml:space="preserve">Annalisa …II E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