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25" w:sz="0" w:val="none"/>
          <w:left w:color="auto" w:space="18" w:sz="0" w:val="none"/>
          <w:bottom w:color="auto" w:space="0" w:sz="0" w:val="none"/>
          <w:right w:color="auto" w:space="18" w:sz="0" w:val="none"/>
        </w:pBdr>
        <w:shd w:fill="ffffff" w:val="clear"/>
        <w:spacing w:after="0" w:before="0" w:lineRule="auto"/>
        <w:rPr>
          <w:b w:val="1"/>
          <w:color w:val="0080d4"/>
          <w:sz w:val="24"/>
          <w:szCs w:val="24"/>
        </w:rPr>
      </w:pPr>
      <w:bookmarkStart w:colFirst="0" w:colLast="0" w:name="_2478h2lil6vy" w:id="0"/>
      <w:bookmarkEnd w:id="0"/>
      <w:r w:rsidDel="00000000" w:rsidR="00000000" w:rsidRPr="00000000">
        <w:rPr>
          <w:b w:val="1"/>
          <w:color w:val="0080d4"/>
          <w:sz w:val="36"/>
          <w:szCs w:val="36"/>
          <w:rtl w:val="0"/>
        </w:rPr>
        <w:t xml:space="preserve">NATURE CLEANS  </w:t>
      </w:r>
      <w:r w:rsidDel="00000000" w:rsidR="00000000" w:rsidRPr="00000000">
        <w:rPr>
          <w:b w:val="1"/>
          <w:color w:val="0080d4"/>
          <w:sz w:val="24"/>
          <w:szCs w:val="24"/>
          <w:rtl w:val="0"/>
        </w:rPr>
        <w:t xml:space="preserve">(activity 13)</w:t>
      </w:r>
    </w:p>
    <w:p w:rsidR="00000000" w:rsidDel="00000000" w:rsidP="00000000" w:rsidRDefault="00000000" w:rsidRPr="00000000" w14:paraId="00000002">
      <w:pPr>
        <w:pStyle w:val="Heading2"/>
        <w:keepNext w:val="0"/>
        <w:keepLines w:val="0"/>
        <w:pBdr>
          <w:top w:color="auto" w:space="25" w:sz="0" w:val="none"/>
          <w:left w:color="auto" w:space="18" w:sz="0" w:val="none"/>
          <w:bottom w:color="auto" w:space="0" w:sz="0" w:val="none"/>
          <w:right w:color="auto" w:space="18" w:sz="0" w:val="none"/>
        </w:pBdr>
        <w:shd w:fill="ffffff" w:val="clear"/>
        <w:spacing w:after="0" w:before="0" w:lineRule="auto"/>
        <w:rPr>
          <w:b w:val="1"/>
          <w:color w:val="0080d4"/>
          <w:sz w:val="44"/>
          <w:szCs w:val="44"/>
        </w:rPr>
      </w:pPr>
      <w:bookmarkStart w:colFirst="0" w:colLast="0" w:name="_sq79n9pmcyga" w:id="1"/>
      <w:bookmarkEnd w:id="1"/>
      <w:r w:rsidDel="00000000" w:rsidR="00000000" w:rsidRPr="00000000">
        <w:rPr>
          <w:b w:val="1"/>
          <w:color w:val="0080d4"/>
          <w:sz w:val="44"/>
          <w:szCs w:val="44"/>
          <w:rtl w:val="0"/>
        </w:rPr>
        <w:t xml:space="preserve">School trip to  Salinas de Añana Salt Valley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540" w:line="330" w:lineRule="auto"/>
        <w:rPr>
          <w:color w:val="1e120d"/>
          <w:sz w:val="24"/>
          <w:szCs w:val="24"/>
        </w:rPr>
      </w:pPr>
      <w:r w:rsidDel="00000000" w:rsidR="00000000" w:rsidRPr="00000000">
        <w:rPr>
          <w:color w:val="1e120d"/>
          <w:sz w:val="24"/>
          <w:szCs w:val="24"/>
          <w:rtl w:val="0"/>
        </w:rPr>
        <w:t xml:space="preserve">We went on a school trip to Añana in order to learn its history and value in ancient and current times ( science and history subjects were mainly dealt with) . There we also took the valuable salt to create salt baths the following days for our monthly workshop “Gifts of Nature”.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540" w:line="330" w:lineRule="auto"/>
        <w:rPr>
          <w:color w:val="1e120d"/>
          <w:sz w:val="24"/>
          <w:szCs w:val="24"/>
          <w:highlight w:val="white"/>
        </w:rPr>
      </w:pPr>
      <w:r w:rsidDel="00000000" w:rsidR="00000000" w:rsidRPr="00000000">
        <w:rPr>
          <w:color w:val="1e120d"/>
          <w:sz w:val="24"/>
          <w:szCs w:val="24"/>
          <w:rtl w:val="0"/>
        </w:rPr>
        <w:t xml:space="preserve">Let’s inform you about Salinas de Añana:  </w:t>
      </w:r>
      <w:r w:rsidDel="00000000" w:rsidR="00000000" w:rsidRPr="00000000">
        <w:rPr>
          <w:color w:val="1e120d"/>
          <w:sz w:val="24"/>
          <w:szCs w:val="24"/>
          <w:rtl w:val="0"/>
        </w:rPr>
        <w:t xml:space="preserve">The Añana salt flats, 30 km from </w:t>
      </w:r>
      <w:hyperlink r:id="rId6">
        <w:r w:rsidDel="00000000" w:rsidR="00000000" w:rsidRPr="00000000">
          <w:rPr>
            <w:color w:val="0080d4"/>
            <w:sz w:val="24"/>
            <w:szCs w:val="24"/>
            <w:u w:val="single"/>
            <w:rtl w:val="0"/>
          </w:rPr>
          <w:t xml:space="preserve">Vitoria-Gasteiz</w:t>
        </w:r>
      </w:hyperlink>
      <w:r w:rsidDel="00000000" w:rsidR="00000000" w:rsidRPr="00000000">
        <w:rPr>
          <w:color w:val="1e120d"/>
          <w:sz w:val="24"/>
          <w:szCs w:val="24"/>
          <w:rtl w:val="0"/>
        </w:rPr>
        <w:t xml:space="preserve">, are one of the oldest salt factories in the world, with more than </w:t>
      </w:r>
      <w:r w:rsidDel="00000000" w:rsidR="00000000" w:rsidRPr="00000000">
        <w:rPr>
          <w:b w:val="1"/>
          <w:color w:val="1e120d"/>
          <w:sz w:val="24"/>
          <w:szCs w:val="24"/>
          <w:rtl w:val="0"/>
        </w:rPr>
        <w:t xml:space="preserve">6.500 years </w:t>
      </w:r>
      <w:r w:rsidDel="00000000" w:rsidR="00000000" w:rsidRPr="00000000">
        <w:rPr>
          <w:color w:val="1e120d"/>
          <w:sz w:val="24"/>
          <w:szCs w:val="24"/>
          <w:rtl w:val="0"/>
        </w:rPr>
        <w:t xml:space="preserve">of history. Its prized salt is completely pure, as it comes from an ancient sea of more than 200 million years.The </w:t>
      </w:r>
      <w:r w:rsidDel="00000000" w:rsidR="00000000" w:rsidRPr="00000000">
        <w:rPr>
          <w:b w:val="1"/>
          <w:color w:val="1e120d"/>
          <w:sz w:val="24"/>
          <w:szCs w:val="24"/>
          <w:rtl w:val="0"/>
        </w:rPr>
        <w:t xml:space="preserve">Salt Valley</w:t>
      </w:r>
      <w:r w:rsidDel="00000000" w:rsidR="00000000" w:rsidRPr="00000000">
        <w:rPr>
          <w:color w:val="1e120d"/>
          <w:sz w:val="24"/>
          <w:szCs w:val="24"/>
          <w:rtl w:val="0"/>
        </w:rPr>
        <w:t xml:space="preserve"> in the Alavese locality of Añana is currently one of the </w:t>
      </w:r>
      <w:r w:rsidDel="00000000" w:rsidR="00000000" w:rsidRPr="00000000">
        <w:rPr>
          <w:b w:val="1"/>
          <w:color w:val="1e120d"/>
          <w:sz w:val="24"/>
          <w:szCs w:val="24"/>
          <w:rtl w:val="0"/>
        </w:rPr>
        <w:t xml:space="preserve">most spectacular and best preserved cultural landscapes in Europe</w:t>
      </w:r>
      <w:r w:rsidDel="00000000" w:rsidR="00000000" w:rsidRPr="00000000">
        <w:rPr>
          <w:color w:val="1e120d"/>
          <w:sz w:val="24"/>
          <w:szCs w:val="24"/>
          <w:rtl w:val="0"/>
        </w:rPr>
        <w:t xml:space="preserve">. Its value lies not only in its unique architecture or in its more than 6,500 years of documented of history, not even in its geological characteristics, its biodiversity or in its prized landscapes, but in the union in perfect harmony of all this in a privileged context. In the oldest town in Alava, and in what were waters of a vast sea 200 million years ago, stands the Salt Valley of Salinas de Añana. A magnificent outdoor cultural landscape (monument) formed over more than 5,000 eras:. platforms on which the brine, saltwater, is poured to obtain salt through solar evaporation. A unique and extensive network of wooden channels distribute the water to the most remote corners of the Salt Valley. </w:t>
      </w:r>
      <w:r w:rsidDel="00000000" w:rsidR="00000000" w:rsidRPr="00000000">
        <w:rPr>
          <w:color w:val="1e120d"/>
          <w:sz w:val="24"/>
          <w:szCs w:val="24"/>
          <w:highlight w:val="white"/>
          <w:rtl w:val="0"/>
        </w:rPr>
        <w:t xml:space="preserve">As well as being able to take a trip through history and the stunning architecture of this extraordinary cultural landscape, visitors can dip their hands and feet in brine, and learn firsthand the rudiments of the ancient craft of the salt workers. They may also observe the special features of the privileged natural, patrimonial environment. It must be borne in mind that the Salt Valley is located on one of the most curious phenomena of geology, the </w:t>
      </w:r>
      <w:r w:rsidDel="00000000" w:rsidR="00000000" w:rsidRPr="00000000">
        <w:rPr>
          <w:i w:val="1"/>
          <w:color w:val="1e120d"/>
          <w:sz w:val="24"/>
          <w:szCs w:val="24"/>
          <w:highlight w:val="white"/>
          <w:rtl w:val="0"/>
        </w:rPr>
        <w:t xml:space="preserve">Diapir</w:t>
      </w:r>
      <w:r w:rsidDel="00000000" w:rsidR="00000000" w:rsidRPr="00000000">
        <w:rPr>
          <w:color w:val="1e120d"/>
          <w:sz w:val="24"/>
          <w:szCs w:val="24"/>
          <w:highlight w:val="white"/>
          <w:rtl w:val="0"/>
        </w:rPr>
        <w:t xml:space="preserve">, and that the salinity of the environment makes its ecosystem unique.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before="540" w:line="330" w:lineRule="auto"/>
        <w:rPr>
          <w:color w:val="1e120d"/>
          <w:sz w:val="24"/>
          <w:szCs w:val="24"/>
          <w:highlight w:val="white"/>
        </w:rPr>
      </w:pPr>
      <w:r w:rsidDel="00000000" w:rsidR="00000000" w:rsidRPr="00000000">
        <w:rPr>
          <w:color w:val="1e120d"/>
          <w:sz w:val="24"/>
          <w:szCs w:val="24"/>
          <w:highlight w:val="white"/>
          <w:rtl w:val="0"/>
        </w:rPr>
        <w:t xml:space="preserve">Here you have the link to see the photos in Añana and at school making salt baths: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before="540" w:line="330" w:lineRule="auto"/>
        <w:rPr/>
      </w:pPr>
      <w:hyperlink r:id="rId7">
        <w:r w:rsidDel="00000000" w:rsidR="00000000" w:rsidRPr="00000000">
          <w:rPr>
            <w:color w:val="1155cc"/>
            <w:sz w:val="24"/>
            <w:szCs w:val="24"/>
            <w:highlight w:val="white"/>
            <w:u w:val="single"/>
            <w:rtl w:val="0"/>
          </w:rPr>
          <w:t xml:space="preserve">https://drive.google.com/open?id=1QcjgR2draTnRguJ9g4wZNyqHzupS7SXN</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urism.euskadi.eus/en/top10/towns/vitoria-gasteiz/aa30-12376/en/" TargetMode="External"/><Relationship Id="rId7" Type="http://schemas.openxmlformats.org/officeDocument/2006/relationships/hyperlink" Target="https://drive.google.com/open?id=1QcjgR2draTnRguJ9g4wZNyqHzupS7SX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