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2" o:title="340b7b37-e0b0-4f4d-8c14-1ef8ccc5d7ca" recolor="t" type="frame"/>
    </v:background>
  </w:background>
  <w:body>
    <w:p w:rsidR="007040B5" w:rsidRDefault="007040B5"/>
    <w:p w:rsidR="00D91294" w:rsidRPr="00012D6C" w:rsidRDefault="001505FD">
      <w:pPr>
        <w:rPr>
          <w:color w:val="2E74B5" w:themeColor="accent1" w:themeShade="BF"/>
          <w:sz w:val="56"/>
          <w:szCs w:val="56"/>
        </w:rPr>
      </w:pPr>
      <w:r w:rsidRPr="00012D6C">
        <w:rPr>
          <w:color w:val="2E74B5" w:themeColor="accent1" w:themeShade="BF"/>
          <w:sz w:val="56"/>
          <w:szCs w:val="56"/>
        </w:rPr>
        <w:t xml:space="preserve">                      AU BUREAU </w:t>
      </w:r>
    </w:p>
    <w:p w:rsidR="00D91294" w:rsidRPr="00012D6C" w:rsidRDefault="00D91294">
      <w:pPr>
        <w:rPr>
          <w:color w:val="2E74B5" w:themeColor="accent1" w:themeShade="BF"/>
          <w:sz w:val="48"/>
          <w:szCs w:val="48"/>
        </w:rPr>
      </w:pPr>
      <w:r w:rsidRPr="00012D6C">
        <w:rPr>
          <w:color w:val="2E74B5" w:themeColor="accent1" w:themeShade="BF"/>
          <w:sz w:val="56"/>
          <w:szCs w:val="56"/>
        </w:rPr>
        <w:t xml:space="preserve">        </w:t>
      </w:r>
      <w:r w:rsidR="001505FD" w:rsidRPr="00012D6C">
        <w:rPr>
          <w:color w:val="2E74B5" w:themeColor="accent1" w:themeShade="BF"/>
          <w:sz w:val="56"/>
          <w:szCs w:val="56"/>
        </w:rPr>
        <w:t xml:space="preserve"> </w:t>
      </w:r>
      <w:r w:rsidRPr="00012D6C">
        <w:rPr>
          <w:color w:val="2E74B5" w:themeColor="accent1" w:themeShade="BF"/>
          <w:sz w:val="48"/>
          <w:szCs w:val="48"/>
        </w:rPr>
        <w:t xml:space="preserve">This restaurant </w:t>
      </w:r>
      <w:proofErr w:type="spellStart"/>
      <w:r w:rsidRPr="00012D6C">
        <w:rPr>
          <w:color w:val="2E74B5" w:themeColor="accent1" w:themeShade="BF"/>
          <w:sz w:val="48"/>
          <w:szCs w:val="48"/>
        </w:rPr>
        <w:t>is</w:t>
      </w:r>
      <w:proofErr w:type="spellEnd"/>
      <w:r w:rsidRPr="00012D6C">
        <w:rPr>
          <w:color w:val="2E74B5" w:themeColor="accent1" w:themeShade="BF"/>
          <w:sz w:val="48"/>
          <w:szCs w:val="48"/>
        </w:rPr>
        <w:t xml:space="preserve"> </w:t>
      </w:r>
      <w:proofErr w:type="spellStart"/>
      <w:r w:rsidRPr="00012D6C">
        <w:rPr>
          <w:color w:val="2E74B5" w:themeColor="accent1" w:themeShade="BF"/>
          <w:sz w:val="48"/>
          <w:szCs w:val="48"/>
        </w:rPr>
        <w:t>located</w:t>
      </w:r>
      <w:proofErr w:type="spellEnd"/>
      <w:r w:rsidRPr="00012D6C">
        <w:rPr>
          <w:color w:val="2E74B5" w:themeColor="accent1" w:themeShade="BF"/>
          <w:sz w:val="48"/>
          <w:szCs w:val="48"/>
        </w:rPr>
        <w:t xml:space="preserve"> at the Cartonnerie in Dammarie </w:t>
      </w:r>
      <w:proofErr w:type="spellStart"/>
      <w:r w:rsidRPr="00012D6C">
        <w:rPr>
          <w:color w:val="2E74B5" w:themeColor="accent1" w:themeShade="BF"/>
          <w:sz w:val="48"/>
          <w:szCs w:val="48"/>
        </w:rPr>
        <w:t>it</w:t>
      </w:r>
      <w:proofErr w:type="spellEnd"/>
      <w:r w:rsidRPr="00012D6C">
        <w:rPr>
          <w:color w:val="2E74B5" w:themeColor="accent1" w:themeShade="BF"/>
          <w:sz w:val="48"/>
          <w:szCs w:val="48"/>
        </w:rPr>
        <w:t xml:space="preserve"> </w:t>
      </w:r>
      <w:proofErr w:type="spellStart"/>
      <w:r w:rsidRPr="00012D6C">
        <w:rPr>
          <w:color w:val="2E74B5" w:themeColor="accent1" w:themeShade="BF"/>
          <w:sz w:val="48"/>
          <w:szCs w:val="48"/>
        </w:rPr>
        <w:t>offers</w:t>
      </w:r>
      <w:proofErr w:type="spellEnd"/>
      <w:r w:rsidRPr="00012D6C">
        <w:rPr>
          <w:color w:val="2E74B5" w:themeColor="accent1" w:themeShade="BF"/>
          <w:sz w:val="48"/>
          <w:szCs w:val="48"/>
        </w:rPr>
        <w:t xml:space="preserve"> excellent </w:t>
      </w:r>
      <w:proofErr w:type="spellStart"/>
      <w:r w:rsidRPr="00012D6C">
        <w:rPr>
          <w:color w:val="2E74B5" w:themeColor="accent1" w:themeShade="BF"/>
          <w:sz w:val="48"/>
          <w:szCs w:val="48"/>
        </w:rPr>
        <w:t>quality</w:t>
      </w:r>
      <w:proofErr w:type="spellEnd"/>
      <w:r w:rsidRPr="00012D6C">
        <w:rPr>
          <w:color w:val="2E74B5" w:themeColor="accent1" w:themeShade="BF"/>
          <w:sz w:val="48"/>
          <w:szCs w:val="48"/>
        </w:rPr>
        <w:t xml:space="preserve"> hamburgers at a </w:t>
      </w:r>
      <w:proofErr w:type="spellStart"/>
      <w:r w:rsidRPr="00012D6C">
        <w:rPr>
          <w:color w:val="2E74B5" w:themeColor="accent1" w:themeShade="BF"/>
          <w:sz w:val="48"/>
          <w:szCs w:val="48"/>
        </w:rPr>
        <w:t>reasonable</w:t>
      </w:r>
      <w:proofErr w:type="spellEnd"/>
      <w:r w:rsidRPr="00012D6C">
        <w:rPr>
          <w:color w:val="2E74B5" w:themeColor="accent1" w:themeShade="BF"/>
          <w:sz w:val="48"/>
          <w:szCs w:val="48"/>
        </w:rPr>
        <w:t xml:space="preserve"> </w:t>
      </w:r>
      <w:proofErr w:type="spellStart"/>
      <w:r w:rsidRPr="00012D6C">
        <w:rPr>
          <w:color w:val="2E74B5" w:themeColor="accent1" w:themeShade="BF"/>
          <w:sz w:val="48"/>
          <w:szCs w:val="48"/>
        </w:rPr>
        <w:t>price</w:t>
      </w:r>
      <w:proofErr w:type="spellEnd"/>
      <w:r w:rsidRPr="00012D6C">
        <w:rPr>
          <w:color w:val="2E74B5" w:themeColor="accent1" w:themeShade="BF"/>
          <w:sz w:val="48"/>
          <w:szCs w:val="48"/>
        </w:rPr>
        <w:t>.</w:t>
      </w:r>
      <w:r w:rsidR="001505FD" w:rsidRPr="00012D6C">
        <w:rPr>
          <w:color w:val="2E74B5" w:themeColor="accent1" w:themeShade="BF"/>
          <w:sz w:val="48"/>
          <w:szCs w:val="48"/>
        </w:rPr>
        <w:t xml:space="preserve">  </w:t>
      </w:r>
    </w:p>
    <w:p w:rsidR="00012D6C" w:rsidRDefault="00012D6C">
      <w:pPr>
        <w:rPr>
          <w:color w:val="2E74B5" w:themeColor="accent1" w:themeShade="BF"/>
          <w:sz w:val="48"/>
          <w:szCs w:val="48"/>
        </w:rPr>
      </w:pPr>
      <w:r w:rsidRPr="00012D6C">
        <w:rPr>
          <w:color w:val="2E74B5" w:themeColor="accent1" w:themeShade="BF"/>
          <w:sz w:val="48"/>
          <w:szCs w:val="48"/>
        </w:rPr>
        <w:t>A</w:t>
      </w:r>
      <w:r w:rsidR="00D91294" w:rsidRPr="00012D6C">
        <w:rPr>
          <w:color w:val="2E74B5" w:themeColor="accent1" w:themeShade="BF"/>
          <w:sz w:val="48"/>
          <w:szCs w:val="48"/>
        </w:rPr>
        <w:t xml:space="preserve"> good place to go </w:t>
      </w:r>
      <w:proofErr w:type="spellStart"/>
      <w:r w:rsidR="00D91294" w:rsidRPr="00012D6C">
        <w:rPr>
          <w:color w:val="2E74B5" w:themeColor="accent1" w:themeShade="BF"/>
          <w:sz w:val="48"/>
          <w:szCs w:val="48"/>
        </w:rPr>
        <w:t>with</w:t>
      </w:r>
      <w:proofErr w:type="spellEnd"/>
      <w:r w:rsidR="00D91294" w:rsidRPr="00012D6C">
        <w:rPr>
          <w:color w:val="2E74B5" w:themeColor="accent1" w:themeShade="BF"/>
          <w:sz w:val="48"/>
          <w:szCs w:val="48"/>
        </w:rPr>
        <w:t xml:space="preserve"> the </w:t>
      </w:r>
      <w:proofErr w:type="spellStart"/>
      <w:r w:rsidR="00D91294" w:rsidRPr="00012D6C">
        <w:rPr>
          <w:color w:val="2E74B5" w:themeColor="accent1" w:themeShade="BF"/>
          <w:sz w:val="48"/>
          <w:szCs w:val="48"/>
        </w:rPr>
        <w:t>family</w:t>
      </w:r>
      <w:proofErr w:type="spellEnd"/>
      <w:r w:rsidR="00D91294" w:rsidRPr="00012D6C">
        <w:rPr>
          <w:color w:val="2E74B5" w:themeColor="accent1" w:themeShade="BF"/>
          <w:sz w:val="48"/>
          <w:szCs w:val="48"/>
        </w:rPr>
        <w:t xml:space="preserve"> and </w:t>
      </w:r>
      <w:proofErr w:type="spellStart"/>
      <w:r w:rsidR="00D91294" w:rsidRPr="00012D6C">
        <w:rPr>
          <w:color w:val="2E74B5" w:themeColor="accent1" w:themeShade="BF"/>
          <w:sz w:val="48"/>
          <w:szCs w:val="48"/>
        </w:rPr>
        <w:t>eat</w:t>
      </w:r>
      <w:proofErr w:type="spellEnd"/>
      <w:r w:rsidR="00D91294" w:rsidRPr="00012D6C">
        <w:rPr>
          <w:color w:val="2E74B5" w:themeColor="accent1" w:themeShade="BF"/>
          <w:sz w:val="48"/>
          <w:szCs w:val="48"/>
        </w:rPr>
        <w:t xml:space="preserve"> </w:t>
      </w:r>
      <w:proofErr w:type="spellStart"/>
      <w:r w:rsidR="00D91294" w:rsidRPr="00012D6C">
        <w:rPr>
          <w:color w:val="2E74B5" w:themeColor="accent1" w:themeShade="BF"/>
          <w:sz w:val="48"/>
          <w:szCs w:val="48"/>
        </w:rPr>
        <w:t>well</w:t>
      </w:r>
      <w:proofErr w:type="spellEnd"/>
      <w:r w:rsidR="00D91294" w:rsidRPr="00012D6C">
        <w:rPr>
          <w:color w:val="2E74B5" w:themeColor="accent1" w:themeShade="BF"/>
          <w:sz w:val="48"/>
          <w:szCs w:val="48"/>
        </w:rPr>
        <w:t xml:space="preserve"> for a </w:t>
      </w:r>
      <w:proofErr w:type="spellStart"/>
      <w:r w:rsidR="00D91294" w:rsidRPr="00012D6C">
        <w:rPr>
          <w:color w:val="2E74B5" w:themeColor="accent1" w:themeShade="BF"/>
          <w:sz w:val="48"/>
          <w:szCs w:val="48"/>
        </w:rPr>
        <w:t>reasonable</w:t>
      </w:r>
      <w:proofErr w:type="spellEnd"/>
      <w:r w:rsidR="00D91294" w:rsidRPr="00012D6C">
        <w:rPr>
          <w:color w:val="2E74B5" w:themeColor="accent1" w:themeShade="BF"/>
          <w:sz w:val="48"/>
          <w:szCs w:val="48"/>
        </w:rPr>
        <w:t xml:space="preserve"> </w:t>
      </w:r>
      <w:proofErr w:type="spellStart"/>
      <w:r w:rsidRPr="00012D6C">
        <w:rPr>
          <w:color w:val="2E74B5" w:themeColor="accent1" w:themeShade="BF"/>
          <w:sz w:val="48"/>
          <w:szCs w:val="48"/>
        </w:rPr>
        <w:t>price</w:t>
      </w:r>
      <w:proofErr w:type="spellEnd"/>
      <w:r w:rsidRPr="00012D6C">
        <w:rPr>
          <w:color w:val="2E74B5" w:themeColor="accent1" w:themeShade="BF"/>
          <w:sz w:val="48"/>
          <w:szCs w:val="48"/>
        </w:rPr>
        <w:t>.</w:t>
      </w:r>
      <w:r w:rsidR="001505FD" w:rsidRPr="00012D6C">
        <w:rPr>
          <w:color w:val="2E74B5" w:themeColor="accent1" w:themeShade="BF"/>
          <w:sz w:val="48"/>
          <w:szCs w:val="48"/>
        </w:rPr>
        <w:t xml:space="preserve"> </w:t>
      </w:r>
    </w:p>
    <w:p w:rsidR="00012D6C" w:rsidRDefault="00012D6C">
      <w:pPr>
        <w:rPr>
          <w:color w:val="2E74B5" w:themeColor="accent1" w:themeShade="BF"/>
          <w:sz w:val="48"/>
          <w:szCs w:val="48"/>
        </w:rPr>
      </w:pPr>
    </w:p>
    <w:p w:rsidR="00012D6C" w:rsidRDefault="00012D6C">
      <w:pPr>
        <w:rPr>
          <w:color w:val="2E74B5" w:themeColor="accent1" w:themeShade="BF"/>
          <w:sz w:val="48"/>
          <w:szCs w:val="48"/>
        </w:rPr>
      </w:pPr>
    </w:p>
    <w:p w:rsidR="00012D6C" w:rsidRPr="00012D6C" w:rsidRDefault="00012D6C">
      <w:pPr>
        <w:rPr>
          <w:color w:val="2E74B5" w:themeColor="accent1" w:themeShade="BF"/>
          <w:sz w:val="48"/>
          <w:szCs w:val="48"/>
        </w:rPr>
      </w:pPr>
      <w:r>
        <w:rPr>
          <w:color w:val="2E74B5" w:themeColor="accent1" w:themeShade="BF"/>
          <w:sz w:val="48"/>
          <w:szCs w:val="48"/>
        </w:rPr>
        <w:t>Y</w:t>
      </w:r>
      <w:r w:rsidRPr="00012D6C">
        <w:rPr>
          <w:color w:val="2E74B5" w:themeColor="accent1" w:themeShade="BF"/>
          <w:sz w:val="48"/>
          <w:szCs w:val="48"/>
        </w:rPr>
        <w:t xml:space="preserve">ou </w:t>
      </w:r>
      <w:proofErr w:type="spellStart"/>
      <w:r w:rsidRPr="00012D6C">
        <w:rPr>
          <w:color w:val="2E74B5" w:themeColor="accent1" w:themeShade="BF"/>
          <w:sz w:val="48"/>
          <w:szCs w:val="48"/>
        </w:rPr>
        <w:t>can</w:t>
      </w:r>
      <w:proofErr w:type="spellEnd"/>
      <w:r w:rsidRPr="00012D6C">
        <w:rPr>
          <w:color w:val="2E74B5" w:themeColor="accent1" w:themeShade="BF"/>
          <w:sz w:val="48"/>
          <w:szCs w:val="48"/>
        </w:rPr>
        <w:t xml:space="preserve"> </w:t>
      </w:r>
      <w:proofErr w:type="spellStart"/>
      <w:r w:rsidRPr="00012D6C">
        <w:rPr>
          <w:color w:val="2E74B5" w:themeColor="accent1" w:themeShade="BF"/>
          <w:sz w:val="48"/>
          <w:szCs w:val="48"/>
        </w:rPr>
        <w:t>also</w:t>
      </w:r>
      <w:proofErr w:type="spellEnd"/>
      <w:r w:rsidRPr="00012D6C">
        <w:rPr>
          <w:color w:val="2E74B5" w:themeColor="accent1" w:themeShade="BF"/>
          <w:sz w:val="48"/>
          <w:szCs w:val="48"/>
        </w:rPr>
        <w:t xml:space="preserve"> taste croques </w:t>
      </w:r>
      <w:proofErr w:type="spellStart"/>
      <w:r w:rsidRPr="00012D6C">
        <w:rPr>
          <w:color w:val="2E74B5" w:themeColor="accent1" w:themeShade="BF"/>
          <w:sz w:val="48"/>
          <w:szCs w:val="48"/>
        </w:rPr>
        <w:t>mossieur</w:t>
      </w:r>
      <w:proofErr w:type="spellEnd"/>
      <w:r w:rsidRPr="00012D6C">
        <w:rPr>
          <w:color w:val="2E74B5" w:themeColor="accent1" w:themeShade="BF"/>
          <w:sz w:val="48"/>
          <w:szCs w:val="48"/>
        </w:rPr>
        <w:t xml:space="preserve"> and </w:t>
      </w:r>
      <w:proofErr w:type="spellStart"/>
      <w:r w:rsidRPr="00012D6C">
        <w:rPr>
          <w:color w:val="2E74B5" w:themeColor="accent1" w:themeShade="BF"/>
          <w:sz w:val="48"/>
          <w:szCs w:val="48"/>
        </w:rPr>
        <w:t>meats</w:t>
      </w:r>
      <w:proofErr w:type="spellEnd"/>
      <w:r w:rsidRPr="00012D6C">
        <w:rPr>
          <w:color w:val="2E74B5" w:themeColor="accent1" w:themeShade="BF"/>
          <w:sz w:val="48"/>
          <w:szCs w:val="48"/>
        </w:rPr>
        <w:t xml:space="preserve"> </w:t>
      </w:r>
      <w:proofErr w:type="spellStart"/>
      <w:r w:rsidRPr="00012D6C">
        <w:rPr>
          <w:color w:val="2E74B5" w:themeColor="accent1" w:themeShade="BF"/>
          <w:sz w:val="48"/>
          <w:szCs w:val="48"/>
        </w:rPr>
        <w:t>such</w:t>
      </w:r>
      <w:proofErr w:type="spellEnd"/>
      <w:r w:rsidRPr="00012D6C">
        <w:rPr>
          <w:color w:val="2E74B5" w:themeColor="accent1" w:themeShade="BF"/>
          <w:sz w:val="48"/>
          <w:szCs w:val="48"/>
        </w:rPr>
        <w:t xml:space="preserve"> as </w:t>
      </w:r>
      <w:proofErr w:type="spellStart"/>
      <w:r w:rsidRPr="00012D6C">
        <w:rPr>
          <w:color w:val="2E74B5" w:themeColor="accent1" w:themeShade="BF"/>
          <w:sz w:val="48"/>
          <w:szCs w:val="48"/>
        </w:rPr>
        <w:t>beef</w:t>
      </w:r>
      <w:proofErr w:type="spellEnd"/>
      <w:r w:rsidRPr="00012D6C">
        <w:rPr>
          <w:color w:val="2E74B5" w:themeColor="accent1" w:themeShade="BF"/>
          <w:sz w:val="48"/>
          <w:szCs w:val="48"/>
        </w:rPr>
        <w:t xml:space="preserve"> entrecôtes</w:t>
      </w:r>
      <w:r>
        <w:rPr>
          <w:color w:val="2E74B5" w:themeColor="accent1" w:themeShade="BF"/>
          <w:sz w:val="48"/>
          <w:szCs w:val="48"/>
        </w:rPr>
        <w:t>.</w:t>
      </w:r>
      <w:r w:rsidR="001505FD" w:rsidRPr="00012D6C">
        <w:rPr>
          <w:color w:val="2E74B5" w:themeColor="accent1" w:themeShade="BF"/>
          <w:sz w:val="48"/>
          <w:szCs w:val="48"/>
        </w:rPr>
        <w:t xml:space="preserve">   </w:t>
      </w:r>
      <w:bookmarkStart w:id="0" w:name="_GoBack"/>
      <w:bookmarkEnd w:id="0"/>
    </w:p>
    <w:p w:rsidR="001505FD" w:rsidRPr="00012D6C" w:rsidRDefault="00012D6C">
      <w:pPr>
        <w:rPr>
          <w:color w:val="2E74B5" w:themeColor="accent1" w:themeShade="BF"/>
          <w:sz w:val="48"/>
          <w:szCs w:val="48"/>
        </w:rPr>
      </w:pPr>
      <w:r>
        <w:rPr>
          <w:noProof/>
          <w:color w:val="5B9BD5" w:themeColor="accent1"/>
          <w:sz w:val="48"/>
          <w:szCs w:val="48"/>
          <w:lang w:eastAsia="fr-FR"/>
        </w:rPr>
        <w:lastRenderedPageBreak/>
        <w:drawing>
          <wp:inline distT="0" distB="0" distL="0" distR="0">
            <wp:extent cx="5334000" cy="58483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u-bureau_48211_97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05FD" w:rsidRPr="00012D6C">
        <w:rPr>
          <w:color w:val="2E74B5" w:themeColor="accent1" w:themeShade="BF"/>
          <w:sz w:val="48"/>
          <w:szCs w:val="48"/>
        </w:rPr>
        <w:t xml:space="preserve">                                                                                                                                       </w:t>
      </w:r>
    </w:p>
    <w:sectPr w:rsidR="001505FD" w:rsidRPr="00012D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ctiveWritingStyle w:appName="MSWord" w:lang="fr-FR" w:vendorID="64" w:dllVersion="131078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5FD"/>
    <w:rsid w:val="00012D6C"/>
    <w:rsid w:val="001505FD"/>
    <w:rsid w:val="007040B5"/>
    <w:rsid w:val="00D91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6B795"/>
  <w15:chartTrackingRefBased/>
  <w15:docId w15:val="{D59D1E64-82F9-49C0-9ABC-A5489E039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69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Collège Christine de Pisan</Company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MARTINEZ MUNOZ</dc:creator>
  <cp:keywords/>
  <dc:description/>
  <cp:lastModifiedBy>Manuel MARTINEZ MUNOZ</cp:lastModifiedBy>
  <cp:revision>1</cp:revision>
  <dcterms:created xsi:type="dcterms:W3CDTF">2022-03-15T08:30:00Z</dcterms:created>
  <dcterms:modified xsi:type="dcterms:W3CDTF">2022-03-15T09:04:00Z</dcterms:modified>
</cp:coreProperties>
</file>