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1049105" cy="667613"/>
            <wp:effectExtent b="0" l="0" r="0" t="0"/>
            <wp:docPr descr="Adyx.png" id="2" name="image1.png"/>
            <a:graphic>
              <a:graphicData uri="http://schemas.openxmlformats.org/drawingml/2006/picture">
                <pic:pic>
                  <pic:nvPicPr>
                    <pic:cNvPr descr="Adyx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105" cy="66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highlight w:val="white"/>
          <w:rtl w:val="0"/>
        </w:rPr>
        <w:t xml:space="preserve">                     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3052264" cy="6468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2264" cy="64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5646555</wp:posOffset>
            </wp:positionH>
            <wp:positionV relativeFrom="paragraph">
              <wp:posOffset>57150</wp:posOffset>
            </wp:positionV>
            <wp:extent cx="1116195" cy="543788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195" cy="543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b w:val="1"/>
          <w:color w:val="1155cc"/>
          <w:sz w:val="36"/>
          <w:szCs w:val="36"/>
          <w:rtl w:val="0"/>
        </w:rPr>
        <w:t xml:space="preserve">PROJECT DISSEMINATION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Dissemination organised by Ady Endre Grammar School</w:t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and</w:t>
      </w:r>
      <w:r w:rsidDel="00000000" w:rsidR="00000000" w:rsidRPr="00000000">
        <w:rPr>
          <w:b w:val="1"/>
          <w:color w:val="999999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Pannónia Primary School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Colleagues,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kindly invite you to the ERASMUS+ project dissemination.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will share the experiences of KA2 &amp; KA1 projects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1204.724409448819" w:hanging="165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Date: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21. March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545454"/>
          <w:highlight w:val="white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 13:00-15:00 h</w:t>
      </w:r>
    </w:p>
    <w:p w:rsidR="00000000" w:rsidDel="00000000" w:rsidP="00000000" w:rsidRDefault="00000000" w:rsidRPr="00000000" w14:paraId="0000000D">
      <w:pPr>
        <w:ind w:left="1204.724409448819" w:hanging="165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 xml:space="preserve">Budapest, XIII kerületi Ady Endre Gimnázium, Röppentyű u. 62.</w:t>
      </w:r>
    </w:p>
    <w:p w:rsidR="00000000" w:rsidDel="00000000" w:rsidP="00000000" w:rsidRDefault="00000000" w:rsidRPr="00000000" w14:paraId="0000000E">
      <w:pPr>
        <w:ind w:left="1204.724409448819" w:hanging="165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ind w:left="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ind w:left="141.7322834645668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Opening ceremony: Szalai Bernadett headmaster (Budapest, XIII. Kerületi  Ady Endre Gimnázium, HU)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No Stereotypes But Diversity </w:t>
        </w:r>
      </w:hyperlink>
      <w:r w:rsidDel="00000000" w:rsidR="00000000" w:rsidRPr="00000000">
        <w:rPr>
          <w:sz w:val="20"/>
          <w:szCs w:val="20"/>
          <w:rtl w:val="0"/>
        </w:rPr>
        <w:t xml:space="preserve">- Yasemin Dirikan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Mustafa Mihriban Boysan Ortaokulu, TR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Students Against Violence in Europe!</w:t>
        </w:r>
      </w:hyperlink>
      <w:r w:rsidDel="00000000" w:rsidR="00000000" w:rsidRPr="00000000">
        <w:rPr>
          <w:sz w:val="20"/>
          <w:szCs w:val="20"/>
          <w:rtl w:val="0"/>
        </w:rPr>
        <w:t xml:space="preserve"> - Csuri Veronika (Budapest, XIII. Kerületi  Ady E. Gimnázium, HU)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r w:rsidDel="00000000" w:rsidR="00000000" w:rsidRPr="00000000">
        <w:rPr>
          <w:color w:val="4a86e8"/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color w:val="4a86e8"/>
            <w:sz w:val="20"/>
            <w:szCs w:val="20"/>
            <w:rtl w:val="0"/>
          </w:rPr>
          <w:t xml:space="preserve">Cultural Treasure</w:t>
        </w:r>
      </w:hyperlink>
      <w:r w:rsidDel="00000000" w:rsidR="00000000" w:rsidRPr="00000000">
        <w:rPr>
          <w:color w:val="4a86e8"/>
          <w:sz w:val="20"/>
          <w:szCs w:val="20"/>
          <w:rtl w:val="0"/>
        </w:rPr>
        <w:t xml:space="preserve">; </w:t>
      </w:r>
      <w:hyperlink r:id="rId14">
        <w:r w:rsidDel="00000000" w:rsidR="00000000" w:rsidRPr="00000000">
          <w:rPr>
            <w:color w:val="4a86e8"/>
            <w:sz w:val="20"/>
            <w:szCs w:val="20"/>
            <w:highlight w:val="white"/>
            <w:rtl w:val="0"/>
          </w:rPr>
          <w:t xml:space="preserve">Big Ocean</w:t>
        </w:r>
      </w:hyperlink>
      <w:r w:rsidDel="00000000" w:rsidR="00000000" w:rsidRPr="00000000">
        <w:rPr>
          <w:color w:val="4a86e8"/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color w:val="4a86e8"/>
            <w:sz w:val="20"/>
            <w:szCs w:val="20"/>
            <w:rtl w:val="0"/>
          </w:rPr>
          <w:t xml:space="preserve">Let’s Conquer Technology</w:t>
        </w:r>
      </w:hyperlink>
      <w:r w:rsidDel="00000000" w:rsidR="00000000" w:rsidRPr="00000000">
        <w:rPr>
          <w:sz w:val="20"/>
          <w:szCs w:val="20"/>
          <w:rtl w:val="0"/>
        </w:rPr>
        <w:t xml:space="preserve"> - Camelia Petrescu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Ș. Gimnazială “A D.”, RO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hyperlink r:id="rId16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, </w:t>
      </w:r>
      <w:hyperlink r:id="rId17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Sharing is caring -</w:t>
        </w:r>
      </w:hyperlink>
      <w:r w:rsidDel="00000000" w:rsidR="00000000" w:rsidRPr="00000000">
        <w:rPr>
          <w:sz w:val="20"/>
          <w:szCs w:val="20"/>
          <w:rtl w:val="0"/>
        </w:rPr>
        <w:t xml:space="preserve"> Márkó Szidónia (Bp., XIII. Kerületi Pannónia Általános Iskola, HU)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19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Inclusion</w:t>
        </w:r>
      </w:hyperlink>
      <w:hyperlink r:id="rId2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Aginst</w:t>
        </w:r>
      </w:hyperlink>
      <w:hyperlink r:id="rId2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Exclusion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Good in Health Good in Mind</w:t>
        </w:r>
      </w:hyperlink>
      <w:r w:rsidDel="00000000" w:rsidR="00000000" w:rsidRPr="00000000">
        <w:rPr>
          <w:sz w:val="20"/>
          <w:szCs w:val="20"/>
          <w:rtl w:val="0"/>
        </w:rPr>
        <w:t xml:space="preserve"> - Betsabé Flores Maldonado (Colegio San I., SP)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25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hyperlink r:id="rId2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Democracy lessons, </w:t>
        </w:r>
      </w:hyperlink>
      <w:hyperlink r:id="rId2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lets</w:t>
        </w:r>
      </w:hyperlink>
      <w:hyperlink r:id="rId2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 debate like in European </w:t>
        </w:r>
      </w:hyperlink>
      <w:hyperlink r:id="rId3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Parliament</w:t>
        </w:r>
      </w:hyperlink>
      <w:r w:rsidDel="00000000" w:rsidR="00000000" w:rsidRPr="00000000">
        <w:rPr>
          <w:sz w:val="20"/>
          <w:szCs w:val="20"/>
          <w:rtl w:val="0"/>
        </w:rPr>
        <w:t xml:space="preserve"> - Luis Carlos Ferrando Girón (Colegio S. I., SP)  </w:t>
      </w:r>
      <w:hyperlink r:id="rId31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hyperlink r:id="rId32">
        <w:r w:rsidDel="00000000" w:rsidR="00000000" w:rsidRPr="00000000">
          <w:rPr>
            <w:color w:val="1155cc"/>
            <w:sz w:val="20"/>
            <w:szCs w:val="20"/>
            <w:highlight w:val="white"/>
            <w:rtl w:val="0"/>
          </w:rPr>
          <w:t xml:space="preserve">Teachers' Academy III. - Learn and apply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Károly Eszter- Kerepesi Kovács Mónika</w:t>
      </w:r>
      <w:r w:rsidDel="00000000" w:rsidR="00000000" w:rsidRPr="00000000">
        <w:rPr>
          <w:sz w:val="20"/>
          <w:szCs w:val="20"/>
          <w:rtl w:val="0"/>
        </w:rPr>
        <w:t xml:space="preserve"> (Mező Ferenc Ált.Iskola, HU)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33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r w:rsidDel="00000000" w:rsidR="00000000" w:rsidRPr="00000000">
        <w:rPr>
          <w:color w:val="4a86e8"/>
          <w:sz w:val="20"/>
          <w:szCs w:val="20"/>
          <w:highlight w:val="white"/>
          <w:rtl w:val="0"/>
        </w:rPr>
        <w:t xml:space="preserve">Teleki B. Gimnázium Erasmus+ projektjei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- Zdravkova Elena (Teleki Blanka Gimnázium, HU)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34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283.46456692913375" w:hanging="141.73228346456688"/>
        <w:rPr>
          <w:sz w:val="20"/>
          <w:szCs w:val="20"/>
        </w:rPr>
      </w:pPr>
      <w:hyperlink r:id="rId3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Climates-Together for the better </w:t>
        </w:r>
      </w:hyperlink>
      <w:r w:rsidDel="00000000" w:rsidR="00000000" w:rsidRPr="00000000">
        <w:rPr>
          <w:sz w:val="20"/>
          <w:szCs w:val="20"/>
          <w:rtl w:val="0"/>
        </w:rPr>
        <w:t xml:space="preserve">- Katonáné M. Katalin-Törökné K. Marianna (Bp., XIII. Kerületi  Ady E. G., HU)  </w:t>
      </w:r>
      <w:hyperlink r:id="rId3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Budapest, 11 March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2019 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Sallai Zoltán  és Katonáné Mayer Katalin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 xml:space="preserve">                                    Budapest, XIII Kerületi Ady Endre Gimnázium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  <w:br w:type="textWrapping"/>
        <w:t xml:space="preserve">                                         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Registration 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https://doodle.com/poll/472ypzn2r9z345x6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306.14173228346465" w:top="306.1417322834646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fvasilecraiova.ro/erasmus.html" TargetMode="External"/><Relationship Id="rId22" Type="http://schemas.openxmlformats.org/officeDocument/2006/relationships/hyperlink" Target="http://www.sfvasilecraiova.ro/erasmus.html" TargetMode="External"/><Relationship Id="rId21" Type="http://schemas.openxmlformats.org/officeDocument/2006/relationships/hyperlink" Target="http://www.sfvasilecraiova.ro/erasmus.html" TargetMode="External"/><Relationship Id="rId24" Type="http://schemas.openxmlformats.org/officeDocument/2006/relationships/hyperlink" Target="https://www.facebook.com/pg/LICEULCALIMANESTI/posts/" TargetMode="External"/><Relationship Id="rId23" Type="http://schemas.openxmlformats.org/officeDocument/2006/relationships/hyperlink" Target="http://www.sfvasilecraiova.ro/erasmu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nspace.etwinning.net/46023" TargetMode="External"/><Relationship Id="rId26" Type="http://schemas.openxmlformats.org/officeDocument/2006/relationships/hyperlink" Target="https://www.slideshare.net/Adygimibp/presentacion-good-in-health-erasmus-20172019-sp" TargetMode="External"/><Relationship Id="rId25" Type="http://schemas.openxmlformats.org/officeDocument/2006/relationships/hyperlink" Target="https://www.slideshare.net/Adygimibp/presentacion-inclusion-erasmus-20172019-spain" TargetMode="External"/><Relationship Id="rId28" Type="http://schemas.openxmlformats.org/officeDocument/2006/relationships/hyperlink" Target="https://democracy-lessons.eu/description-project/" TargetMode="External"/><Relationship Id="rId27" Type="http://schemas.openxmlformats.org/officeDocument/2006/relationships/hyperlink" Target="https://democracy-lessons.eu/description-projec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democracy-lessons.eu/description-project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jpg"/><Relationship Id="rId31" Type="http://schemas.openxmlformats.org/officeDocument/2006/relationships/hyperlink" Target="https://www.slideshare.net/Adygimibp/presentacion-democracy-lessons-erasmus-20172019-sp" TargetMode="External"/><Relationship Id="rId30" Type="http://schemas.openxmlformats.org/officeDocument/2006/relationships/hyperlink" Target="https://democracy-lessons.eu/description-project/" TargetMode="External"/><Relationship Id="rId11" Type="http://schemas.openxmlformats.org/officeDocument/2006/relationships/hyperlink" Target="https://twinspace.etwinning.net/55250/pages/page/533342" TargetMode="External"/><Relationship Id="rId33" Type="http://schemas.openxmlformats.org/officeDocument/2006/relationships/hyperlink" Target="https://www.slideshare.net/Adygimibp/dr-mezo-f-alt-isk-disszeminacio-erasmus-20172019" TargetMode="External"/><Relationship Id="rId10" Type="http://schemas.openxmlformats.org/officeDocument/2006/relationships/hyperlink" Target="https://www.slideshare.net/Adygimibp/no-stereotypes-but-diversity-erasmus-20172019" TargetMode="External"/><Relationship Id="rId32" Type="http://schemas.openxmlformats.org/officeDocument/2006/relationships/hyperlink" Target="http://www.mezosuli.hu/index.php/erasmus/resztvevoi-beszamolok/132-szilvasi-csaba-jozsef-southampton-leader-course" TargetMode="External"/><Relationship Id="rId13" Type="http://schemas.openxmlformats.org/officeDocument/2006/relationships/hyperlink" Target="https://live.etwinning.net/projects/project/157131" TargetMode="External"/><Relationship Id="rId35" Type="http://schemas.openxmlformats.org/officeDocument/2006/relationships/hyperlink" Target="https://climateserasmus.wordpress.com/" TargetMode="External"/><Relationship Id="rId12" Type="http://schemas.openxmlformats.org/officeDocument/2006/relationships/hyperlink" Target="https://www.slideshare.net/Adygimibp/ady-dissemination-save-20190321-erasmus-20172019" TargetMode="External"/><Relationship Id="rId34" Type="http://schemas.openxmlformats.org/officeDocument/2006/relationships/hyperlink" Target="https://www.slideshare.net/Adygimibp/drops-of-life-presentation-erasmus-20172019" TargetMode="External"/><Relationship Id="rId15" Type="http://schemas.openxmlformats.org/officeDocument/2006/relationships/hyperlink" Target="https://live.etwinning.net/projects/project/169220" TargetMode="External"/><Relationship Id="rId37" Type="http://schemas.openxmlformats.org/officeDocument/2006/relationships/hyperlink" Target="https://doodle.com/poll/472ypzn2r9z345x6" TargetMode="External"/><Relationship Id="rId14" Type="http://schemas.openxmlformats.org/officeDocument/2006/relationships/hyperlink" Target="https://live.etwinning.net/projects/project/156780" TargetMode="External"/><Relationship Id="rId36" Type="http://schemas.openxmlformats.org/officeDocument/2006/relationships/hyperlink" Target="https://www.slideshare.net/Adygimibp/climates-erasmus-project-20172019" TargetMode="External"/><Relationship Id="rId17" Type="http://schemas.openxmlformats.org/officeDocument/2006/relationships/hyperlink" Target="https://www.slideshare.net/Adygimibp/romania-lets-conquer-technology-dissemination" TargetMode="External"/><Relationship Id="rId16" Type="http://schemas.openxmlformats.org/officeDocument/2006/relationships/hyperlink" Target="https://www.slideshare.net/Adygimibp" TargetMode="External"/><Relationship Id="rId19" Type="http://schemas.openxmlformats.org/officeDocument/2006/relationships/hyperlink" Target="https://www.slideshare.net/Adygimibp/sharing-is-caring-pannnia-erasmus-20172019" TargetMode="External"/><Relationship Id="rId18" Type="http://schemas.openxmlformats.org/officeDocument/2006/relationships/hyperlink" Target="https://www.pannoniaaltisk.hu/eras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