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67" w:rsidRPr="00CB4767" w:rsidRDefault="00CB4767" w:rsidP="00CB4767">
      <w:pPr>
        <w:jc w:val="center"/>
        <w:rPr>
          <w:rFonts w:ascii="Kristen ITC" w:hAnsi="Kristen ITC"/>
          <w:b/>
          <w:sz w:val="28"/>
          <w:szCs w:val="28"/>
          <w:u w:val="single"/>
        </w:rPr>
      </w:pPr>
      <w:r w:rsidRPr="00CB4767">
        <w:rPr>
          <w:rFonts w:ascii="Kristen ITC" w:hAnsi="Kristen ITC"/>
          <w:b/>
          <w:sz w:val="28"/>
          <w:szCs w:val="28"/>
          <w:u w:val="single"/>
        </w:rPr>
        <w:t>Erasmus + - project "Mirrior mirror on the wall"</w:t>
      </w:r>
    </w:p>
    <w:p w:rsidR="001A290E" w:rsidRPr="00CB4767" w:rsidRDefault="00CB4767" w:rsidP="00CB4767">
      <w:pPr>
        <w:jc w:val="center"/>
        <w:rPr>
          <w:rFonts w:ascii="Kristen ITC" w:hAnsi="Kristen ITC"/>
          <w:b/>
          <w:u w:val="single"/>
        </w:rPr>
      </w:pPr>
      <w:r w:rsidRPr="00CB4767">
        <w:rPr>
          <w:rFonts w:ascii="Kristen ITC" w:hAnsi="Kristen ITC"/>
          <w:b/>
          <w:u w:val="single"/>
        </w:rPr>
        <w:t>School development with regard to inclusion</w:t>
      </w:r>
    </w:p>
    <w:p w:rsidR="00CB4767" w:rsidRPr="00CB4767" w:rsidRDefault="00CB4767" w:rsidP="00CB4767">
      <w:pPr>
        <w:rPr>
          <w:rFonts w:ascii="Kristen ITC" w:hAnsi="Kristen ITC"/>
        </w:rPr>
      </w:pPr>
    </w:p>
    <w:p w:rsidR="00CB4767" w:rsidRPr="00CB4767" w:rsidRDefault="00CB4767" w:rsidP="00CB4767">
      <w:pPr>
        <w:rPr>
          <w:rFonts w:ascii="Kristen ITC" w:hAnsi="Kristen ITC"/>
          <w:b/>
          <w:sz w:val="20"/>
          <w:szCs w:val="20"/>
        </w:rPr>
      </w:pPr>
      <w:r w:rsidRPr="00CB4767">
        <w:rPr>
          <w:rFonts w:ascii="Kristen ITC" w:hAnsi="Kristen ITC"/>
          <w:b/>
          <w:sz w:val="20"/>
          <w:szCs w:val="20"/>
        </w:rPr>
        <w:t>Observation form:</w:t>
      </w:r>
      <w:r w:rsidRPr="00CB4767">
        <w:rPr>
          <w:rFonts w:ascii="Kristen ITC" w:hAnsi="Kristen ITC"/>
          <w:b/>
          <w:sz w:val="20"/>
          <w:szCs w:val="20"/>
        </w:rPr>
        <w:tab/>
      </w:r>
      <w:r w:rsidRPr="00CB4767">
        <w:rPr>
          <w:rFonts w:ascii="Kristen ITC" w:hAnsi="Kristen ITC"/>
          <w:b/>
          <w:sz w:val="20"/>
          <w:szCs w:val="20"/>
        </w:rPr>
        <w:tab/>
      </w:r>
      <w:r w:rsidRPr="00CB4767">
        <w:rPr>
          <w:rFonts w:ascii="Kristen ITC" w:hAnsi="Kristen ITC"/>
          <w:sz w:val="20"/>
          <w:szCs w:val="20"/>
        </w:rPr>
        <w:t xml:space="preserve"> "</w:t>
      </w:r>
      <w:r w:rsidR="00A03EF4">
        <w:rPr>
          <w:rFonts w:ascii="Kristen ITC" w:hAnsi="Kristen ITC"/>
          <w:sz w:val="20"/>
          <w:szCs w:val="20"/>
        </w:rPr>
        <w:t>INCLUSION</w:t>
      </w:r>
      <w:r w:rsidRPr="00CB4767">
        <w:rPr>
          <w:rFonts w:ascii="Kristen ITC" w:hAnsi="Kristen ITC"/>
          <w:sz w:val="20"/>
          <w:szCs w:val="20"/>
        </w:rPr>
        <w:t>"</w:t>
      </w:r>
    </w:p>
    <w:p w:rsidR="00CB4767" w:rsidRPr="00CB4767" w:rsidRDefault="00CB4767" w:rsidP="00CB4767">
      <w:pPr>
        <w:rPr>
          <w:rFonts w:ascii="Kristen ITC" w:hAnsi="Kristen ITC"/>
          <w:b/>
          <w:sz w:val="20"/>
          <w:szCs w:val="20"/>
        </w:rPr>
      </w:pPr>
      <w:r w:rsidRPr="00CB4767">
        <w:rPr>
          <w:rFonts w:ascii="Kristen ITC" w:hAnsi="Kristen ITC"/>
          <w:b/>
          <w:sz w:val="20"/>
          <w:szCs w:val="20"/>
        </w:rPr>
        <w:t xml:space="preserve">School: </w:t>
      </w:r>
      <w:r w:rsidR="00A03EF4">
        <w:rPr>
          <w:rFonts w:ascii="Kristen ITC" w:hAnsi="Kristen ITC"/>
          <w:b/>
          <w:sz w:val="20"/>
          <w:szCs w:val="20"/>
        </w:rPr>
        <w:t xml:space="preserve">                                    2nd Primary School of Serres Greece</w:t>
      </w:r>
    </w:p>
    <w:p w:rsidR="00CB4767" w:rsidRPr="00CB4767" w:rsidRDefault="00CB4767" w:rsidP="00CB4767">
      <w:pPr>
        <w:rPr>
          <w:rFonts w:ascii="Kristen ITC" w:hAnsi="Kristen ITC"/>
          <w:b/>
          <w:sz w:val="20"/>
          <w:szCs w:val="20"/>
        </w:rPr>
      </w:pPr>
      <w:r w:rsidRPr="00CB4767">
        <w:rPr>
          <w:rFonts w:ascii="Kristen ITC" w:hAnsi="Kristen ITC"/>
          <w:b/>
          <w:sz w:val="20"/>
          <w:szCs w:val="20"/>
        </w:rPr>
        <w:t xml:space="preserve">Critical friend: </w:t>
      </w:r>
      <w:r w:rsidR="00A03EF4">
        <w:rPr>
          <w:rFonts w:ascii="Kristen ITC" w:hAnsi="Kristen ITC"/>
          <w:b/>
          <w:sz w:val="20"/>
          <w:szCs w:val="20"/>
        </w:rPr>
        <w:t xml:space="preserve">                       Ms. Fanni Karaggiozis, children’s psychopedagogist</w:t>
      </w:r>
    </w:p>
    <w:p w:rsidR="00A03EF4" w:rsidRDefault="00CB4767" w:rsidP="00CB4767">
      <w:pPr>
        <w:rPr>
          <w:rFonts w:ascii="Kristen ITC" w:hAnsi="Kristen ITC"/>
          <w:sz w:val="20"/>
          <w:szCs w:val="20"/>
        </w:rPr>
      </w:pPr>
      <w:r w:rsidRPr="00CB4767">
        <w:rPr>
          <w:rFonts w:ascii="Kristen ITC" w:hAnsi="Kristen ITC"/>
          <w:b/>
          <w:sz w:val="20"/>
          <w:szCs w:val="20"/>
        </w:rPr>
        <w:t xml:space="preserve">Evaluation date: </w:t>
      </w:r>
      <w:r w:rsidRPr="00CB4767">
        <w:rPr>
          <w:rFonts w:ascii="Kristen ITC" w:hAnsi="Kristen ITC"/>
          <w:b/>
          <w:sz w:val="20"/>
          <w:szCs w:val="20"/>
        </w:rPr>
        <w:tab/>
      </w:r>
      <w:r w:rsidRPr="00CB4767">
        <w:rPr>
          <w:rFonts w:ascii="Kristen ITC" w:hAnsi="Kristen ITC"/>
          <w:b/>
          <w:sz w:val="20"/>
          <w:szCs w:val="20"/>
        </w:rPr>
        <w:tab/>
      </w:r>
      <w:r w:rsidR="00A03EF4">
        <w:rPr>
          <w:rFonts w:ascii="Kristen ITC" w:hAnsi="Kristen ITC"/>
          <w:sz w:val="20"/>
          <w:szCs w:val="20"/>
        </w:rPr>
        <w:t xml:space="preserve">20/06/2018 </w:t>
      </w:r>
    </w:p>
    <w:p w:rsidR="00CB4767" w:rsidRPr="00CB4767" w:rsidRDefault="00CB4767" w:rsidP="00CB4767">
      <w:pPr>
        <w:rPr>
          <w:rFonts w:ascii="Kristen ITC" w:hAnsi="Kristen ITC"/>
          <w:b/>
          <w:sz w:val="20"/>
          <w:szCs w:val="20"/>
        </w:rPr>
      </w:pPr>
      <w:r w:rsidRPr="00CB4767">
        <w:rPr>
          <w:rFonts w:ascii="Kristen ITC" w:hAnsi="Kristen ITC"/>
          <w:b/>
          <w:sz w:val="20"/>
          <w:szCs w:val="20"/>
        </w:rPr>
        <w:t xml:space="preserve">Date: </w:t>
      </w:r>
      <w:r w:rsidR="00A03EF4">
        <w:rPr>
          <w:rFonts w:ascii="Kristen ITC" w:hAnsi="Kristen ITC"/>
          <w:b/>
          <w:sz w:val="20"/>
          <w:szCs w:val="20"/>
        </w:rPr>
        <w:t xml:space="preserve">                                      School Year 2017/2018</w:t>
      </w:r>
    </w:p>
    <w:p w:rsidR="00CB4767" w:rsidRPr="005B0907" w:rsidRDefault="00CB4767" w:rsidP="00CB4767">
      <w:pPr>
        <w:rPr>
          <w:rFonts w:ascii="Kristen ITC" w:hAnsi="Kristen ITC"/>
          <w:sz w:val="12"/>
          <w:szCs w:val="12"/>
        </w:rPr>
      </w:pPr>
      <w:r w:rsidRPr="00CB4767">
        <w:rPr>
          <w:rFonts w:ascii="Kristen ITC" w:hAnsi="Kristen ITC"/>
          <w:b/>
          <w:sz w:val="20"/>
          <w:szCs w:val="20"/>
        </w:rPr>
        <w:t>Source:</w:t>
      </w:r>
      <w:r w:rsidRPr="00CB4767">
        <w:rPr>
          <w:rFonts w:ascii="Kristen ITC" w:hAnsi="Kristen ITC"/>
          <w:sz w:val="20"/>
          <w:szCs w:val="20"/>
        </w:rPr>
        <w:t xml:space="preserve"> </w:t>
      </w:r>
      <w:r w:rsidRPr="00CB4767">
        <w:rPr>
          <w:rFonts w:ascii="Kristen ITC" w:hAnsi="Kristen ITC"/>
          <w:sz w:val="20"/>
          <w:szCs w:val="20"/>
        </w:rPr>
        <w:tab/>
      </w:r>
      <w:r w:rsidRPr="00CB4767">
        <w:rPr>
          <w:rFonts w:ascii="Kristen ITC" w:hAnsi="Kristen ITC"/>
          <w:sz w:val="20"/>
          <w:szCs w:val="20"/>
        </w:rPr>
        <w:tab/>
      </w:r>
      <w:r w:rsidRPr="00CB4767">
        <w:rPr>
          <w:rFonts w:ascii="Kristen ITC" w:hAnsi="Kristen ITC"/>
          <w:sz w:val="20"/>
          <w:szCs w:val="20"/>
        </w:rPr>
        <w:tab/>
        <w:t xml:space="preserve">"Index for Inclusion" </w:t>
      </w:r>
      <w:r w:rsidRPr="005B0907">
        <w:rPr>
          <w:rFonts w:ascii="Kristen ITC" w:hAnsi="Kristen ITC"/>
          <w:sz w:val="12"/>
          <w:szCs w:val="12"/>
        </w:rPr>
        <w:t>(see Booth / Ainscow 2003)</w:t>
      </w:r>
    </w:p>
    <w:p w:rsidR="00CB4767" w:rsidRPr="00CB4767" w:rsidRDefault="00CB4767" w:rsidP="00CB4767">
      <w:pPr>
        <w:rPr>
          <w:rFonts w:ascii="Kristen ITC" w:hAnsi="Kristen ITC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536"/>
        <w:gridCol w:w="992"/>
        <w:gridCol w:w="1095"/>
      </w:tblGrid>
      <w:tr w:rsidR="00CB4767" w:rsidRPr="00CB4767" w:rsidTr="003778B8">
        <w:trPr>
          <w:trHeight w:val="527"/>
        </w:trPr>
        <w:tc>
          <w:tcPr>
            <w:tcW w:w="9595" w:type="dxa"/>
            <w:gridSpan w:val="4"/>
            <w:tcBorders>
              <w:bottom w:val="single" w:sz="4" w:space="0" w:color="auto"/>
            </w:tcBorders>
            <w:shd w:val="clear" w:color="auto" w:fill="9CC2E5"/>
          </w:tcPr>
          <w:p w:rsidR="00CB4767" w:rsidRPr="00CB4767" w:rsidRDefault="00CB476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</w:p>
          <w:p w:rsidR="00A03EF4" w:rsidRDefault="00CB476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 xml:space="preserve">All learning areas: </w:t>
            </w:r>
            <w:r w:rsidR="00A03EF4">
              <w:rPr>
                <w:rFonts w:ascii="Kristen ITC" w:eastAsia="Calibri" w:hAnsi="Kristen ITC" w:cs="Times New Roman"/>
                <w:sz w:val="20"/>
                <w:szCs w:val="20"/>
              </w:rPr>
              <w:t>Classes 1-6 (about 10</w:t>
            </w:r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0 students</w:t>
            </w:r>
            <w:r w:rsidR="00A03EF4">
              <w:rPr>
                <w:rFonts w:ascii="Kristen ITC" w:eastAsia="Calibri" w:hAnsi="Kristen ITC" w:cs="Times New Roman"/>
                <w:sz w:val="20"/>
                <w:szCs w:val="20"/>
              </w:rPr>
              <w:t xml:space="preserve"> from the 160 registered in the school</w:t>
            </w:r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,</w:t>
            </w:r>
          </w:p>
          <w:p w:rsidR="00CB4767" w:rsidRPr="00CB4767" w:rsidRDefault="00297FB4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</w:rPr>
              <w:t>1 headmaster, 12 teachers, 1 special teacher, 8 teachers of F. Languages, Art, P.E. and Music</w:t>
            </w:r>
            <w:r w:rsidR="00CB4767" w:rsidRPr="00CB4767">
              <w:rPr>
                <w:rFonts w:ascii="Kristen ITC" w:eastAsia="Calibri" w:hAnsi="Kristen ITC" w:cs="Times New Roman"/>
                <w:sz w:val="20"/>
                <w:szCs w:val="20"/>
              </w:rPr>
              <w:t>)</w:t>
            </w:r>
          </w:p>
          <w:p w:rsidR="00CB4767" w:rsidRPr="00CB4767" w:rsidRDefault="00CB476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</w:tc>
      </w:tr>
      <w:tr w:rsidR="005B0907" w:rsidRPr="00CB4767" w:rsidTr="00496083">
        <w:trPr>
          <w:trHeight w:val="563"/>
        </w:trPr>
        <w:tc>
          <w:tcPr>
            <w:tcW w:w="2972" w:type="dxa"/>
            <w:shd w:val="clear" w:color="auto" w:fill="FFE599"/>
          </w:tcPr>
          <w:p w:rsidR="005B0907" w:rsidRPr="00CB476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</w:p>
          <w:p w:rsidR="005B0907" w:rsidRPr="00CB476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>observation areas</w:t>
            </w:r>
          </w:p>
          <w:p w:rsidR="005B0907" w:rsidRPr="00CB476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E599"/>
          </w:tcPr>
          <w:p w:rsidR="005B090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</w:p>
          <w:p w:rsidR="005B0907" w:rsidRPr="00CB476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>Notes</w:t>
            </w:r>
          </w:p>
        </w:tc>
        <w:tc>
          <w:tcPr>
            <w:tcW w:w="992" w:type="dxa"/>
            <w:shd w:val="clear" w:color="auto" w:fill="FFE599"/>
          </w:tcPr>
          <w:p w:rsidR="005B090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  <w:r w:rsidRPr="004C7249">
              <w:rPr>
                <w:noProof/>
                <w:lang w:val="en-GB" w:eastAsia="en-GB"/>
              </w:rPr>
              <w:drawing>
                <wp:inline distT="0" distB="0" distL="0" distR="0" wp14:anchorId="53994E43" wp14:editId="3B5C5142">
                  <wp:extent cx="409575" cy="409575"/>
                  <wp:effectExtent l="0" t="0" r="9525" b="9525"/>
                  <wp:docPr id="1" name="Grafik 1" descr="Bildergebnis für smiley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ildergebnis für smiley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907" w:rsidRPr="005B090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12"/>
                <w:szCs w:val="12"/>
              </w:rPr>
            </w:pPr>
            <w:r w:rsidRPr="005B0907">
              <w:rPr>
                <w:rFonts w:ascii="Kristen ITC" w:eastAsia="Calibri" w:hAnsi="Kristen ITC" w:cs="Times New Roman"/>
                <w:b/>
                <w:sz w:val="12"/>
                <w:szCs w:val="12"/>
              </w:rPr>
              <w:t>Already well implemented</w:t>
            </w:r>
          </w:p>
          <w:p w:rsidR="005B0907" w:rsidRPr="005B090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FE599"/>
          </w:tcPr>
          <w:p w:rsidR="005B090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  <w:r w:rsidRPr="004C7249">
              <w:rPr>
                <w:noProof/>
                <w:lang w:val="en-GB" w:eastAsia="en-GB"/>
              </w:rPr>
              <w:drawing>
                <wp:inline distT="0" distB="0" distL="0" distR="0" wp14:anchorId="5FA6208C" wp14:editId="033B9752">
                  <wp:extent cx="409575" cy="409575"/>
                  <wp:effectExtent l="0" t="0" r="9525" b="9525"/>
                  <wp:docPr id="2" name="Grafik 2" descr="Bildergebnis für smiley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ildergebnis für smiley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907" w:rsidRPr="005B090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12"/>
                <w:szCs w:val="12"/>
              </w:rPr>
            </w:pPr>
            <w:r w:rsidRPr="005B0907">
              <w:rPr>
                <w:rFonts w:ascii="Kristen ITC" w:eastAsia="Calibri" w:hAnsi="Kristen ITC" w:cs="Times New Roman"/>
                <w:b/>
                <w:sz w:val="12"/>
                <w:szCs w:val="12"/>
              </w:rPr>
              <w:t>Here is potential</w:t>
            </w:r>
          </w:p>
        </w:tc>
      </w:tr>
      <w:tr w:rsidR="00CB4767" w:rsidRPr="00CB4767" w:rsidTr="00496083">
        <w:trPr>
          <w:trHeight w:val="3991"/>
        </w:trPr>
        <w:tc>
          <w:tcPr>
            <w:tcW w:w="2972" w:type="dxa"/>
            <w:shd w:val="clear" w:color="auto" w:fill="auto"/>
          </w:tcPr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496083" w:rsidRDefault="00496083" w:rsidP="00CB4767">
            <w:pPr>
              <w:spacing w:after="0" w:line="240" w:lineRule="auto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</w:p>
          <w:p w:rsidR="00496083" w:rsidRDefault="00496083" w:rsidP="00CB4767">
            <w:pPr>
              <w:spacing w:after="0" w:line="240" w:lineRule="auto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</w:p>
          <w:p w:rsidR="00224D69" w:rsidRDefault="00224D69" w:rsidP="00CB4767">
            <w:pPr>
              <w:spacing w:after="0" w:line="240" w:lineRule="auto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>Includes CULTURE</w:t>
            </w: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Default="00CB4767" w:rsidP="00CB47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sense of community</w:t>
            </w:r>
          </w:p>
          <w:p w:rsidR="00F957D6" w:rsidRPr="00CB4767" w:rsidRDefault="00F957D6" w:rsidP="00F957D6">
            <w:pPr>
              <w:pStyle w:val="ListParagraph"/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Values</w:t>
            </w: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2E5A06" w:rsidRPr="00CB4767" w:rsidRDefault="002E5A06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</w:tc>
        <w:tc>
          <w:tcPr>
            <w:tcW w:w="6623" w:type="dxa"/>
            <w:gridSpan w:val="3"/>
            <w:shd w:val="clear" w:color="auto" w:fill="auto"/>
          </w:tcPr>
          <w:p w:rsidR="00CB4767" w:rsidRPr="00317C37" w:rsidRDefault="00B42D40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317C37">
              <w:rPr>
                <w:rFonts w:ascii="Kristen ITC" w:eastAsia="Calibri" w:hAnsi="Kristen ITC" w:cs="Times New Roman"/>
                <w:sz w:val="20"/>
                <w:szCs w:val="20"/>
              </w:rPr>
              <w:t xml:space="preserve">( </w:t>
            </w:r>
            <w:r w:rsidR="00E16F2C" w:rsidRPr="00317C37">
              <w:rPr>
                <w:rFonts w:ascii="Kristen ITC" w:eastAsia="Calibri" w:hAnsi="Kristen ITC" w:cs="Times New Roman"/>
                <w:sz w:val="20"/>
                <w:szCs w:val="20"/>
              </w:rPr>
              <w:t>According to my observations and af</w:t>
            </w:r>
            <w:r w:rsidRPr="00317C37">
              <w:rPr>
                <w:rFonts w:ascii="Kristen ITC" w:eastAsia="Calibri" w:hAnsi="Kristen ITC" w:cs="Times New Roman"/>
                <w:sz w:val="20"/>
                <w:szCs w:val="20"/>
              </w:rPr>
              <w:t>ter discussing with the Teacher‘</w:t>
            </w:r>
            <w:r w:rsidR="00E16F2C" w:rsidRPr="00317C37">
              <w:rPr>
                <w:rFonts w:ascii="Kristen ITC" w:eastAsia="Calibri" w:hAnsi="Kristen ITC" w:cs="Times New Roman"/>
                <w:sz w:val="20"/>
                <w:szCs w:val="20"/>
              </w:rPr>
              <w:t>s Association, the headmaster, the School Advisor, the team of psychologist/social worker</w:t>
            </w:r>
            <w:r w:rsidRPr="00317C37">
              <w:rPr>
                <w:rFonts w:ascii="Kristen ITC" w:eastAsia="Calibri" w:hAnsi="Kristen ITC" w:cs="Times New Roman"/>
                <w:sz w:val="20"/>
                <w:szCs w:val="20"/>
              </w:rPr>
              <w:t xml:space="preserve"> and the students</w:t>
            </w:r>
            <w:r w:rsidR="00E16F2C" w:rsidRPr="00317C37">
              <w:rPr>
                <w:rFonts w:ascii="Kristen ITC" w:eastAsia="Calibri" w:hAnsi="Kristen ITC" w:cs="Times New Roman"/>
                <w:sz w:val="20"/>
                <w:szCs w:val="20"/>
              </w:rPr>
              <w:t xml:space="preserve"> </w:t>
            </w:r>
            <w:r w:rsidRPr="00317C37">
              <w:rPr>
                <w:rFonts w:ascii="Kristen ITC" w:eastAsia="Calibri" w:hAnsi="Kristen ITC" w:cs="Times New Roman"/>
                <w:sz w:val="20"/>
                <w:szCs w:val="20"/>
              </w:rPr>
              <w:t>)</w:t>
            </w:r>
          </w:p>
          <w:p w:rsidR="00224D69" w:rsidRPr="00317C37" w:rsidRDefault="00224D69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BB7633" w:rsidRPr="00317C37" w:rsidRDefault="00001702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317C37">
              <w:rPr>
                <w:rFonts w:ascii="Kristen ITC" w:eastAsia="Calibri" w:hAnsi="Kristen ITC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C6793F" wp14:editId="3E263C3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173355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700C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" o:spid="_x0000_s1026" type="#_x0000_t96" style="position:absolute;margin-left:-4pt;margin-top:13.6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" fillcolor="white [3201]" strokecolor="black [3200]" strokeweight="1pt">
                      <v:stroke joinstyle="miter"/>
                      <w10:wrap type="square"/>
                    </v:shape>
                  </w:pict>
                </mc:Fallback>
              </mc:AlternateContent>
            </w:r>
            <w:r w:rsidRPr="00317C37">
              <w:rPr>
                <w:rFonts w:ascii="Kristen ITC" w:eastAsia="Calibri" w:hAnsi="Kristen ITC" w:cs="Times New Roman"/>
                <w:sz w:val="20"/>
                <w:szCs w:val="20"/>
              </w:rPr>
              <w:t>The students in 2nd Primary School have got:</w:t>
            </w:r>
          </w:p>
          <w:p w:rsidR="003778B8" w:rsidRPr="00317C37" w:rsidRDefault="00001702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317C37">
              <w:rPr>
                <w:rFonts w:ascii="Kristen ITC" w:hAnsi="Kristen ITC"/>
                <w:b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48AA1525" wp14:editId="3FFA0EF9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505460</wp:posOffset>
                  </wp:positionV>
                  <wp:extent cx="257175" cy="257175"/>
                  <wp:effectExtent l="0" t="0" r="9525" b="9525"/>
                  <wp:wrapSquare wrapText="bothSides"/>
                  <wp:docPr id="6" name="Grafik 2" descr="Bildergebnis für smiley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ildergebnis für smiley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78B8" w:rsidRPr="00317C37">
              <w:rPr>
                <w:rFonts w:ascii="Kristen ITC" w:eastAsia="Calibri" w:hAnsi="Kristen ITC" w:cs="Times New Roman"/>
                <w:b/>
                <w:sz w:val="20"/>
                <w:szCs w:val="20"/>
              </w:rPr>
              <w:t>High sense of belonging to the Roma culture/</w:t>
            </w:r>
            <w:r w:rsidR="00B42D40" w:rsidRPr="00317C37">
              <w:rPr>
                <w:rFonts w:ascii="Kristen ITC" w:eastAsia="Calibri" w:hAnsi="Kristen ITC" w:cs="Times New Roman"/>
                <w:b/>
                <w:sz w:val="20"/>
                <w:szCs w:val="20"/>
              </w:rPr>
              <w:t xml:space="preserve"> </w:t>
            </w:r>
            <w:r w:rsidRPr="00317C37">
              <w:rPr>
                <w:rFonts w:ascii="Kristen ITC" w:eastAsia="Calibri" w:hAnsi="Kristen ITC" w:cs="Times New Roman"/>
                <w:b/>
                <w:sz w:val="20"/>
                <w:szCs w:val="20"/>
              </w:rPr>
              <w:t xml:space="preserve">their </w:t>
            </w:r>
            <w:r w:rsidR="00B42D40" w:rsidRPr="00317C37">
              <w:rPr>
                <w:rFonts w:ascii="Kristen ITC" w:eastAsia="Calibri" w:hAnsi="Kristen ITC" w:cs="Times New Roman"/>
                <w:b/>
                <w:sz w:val="20"/>
                <w:szCs w:val="20"/>
              </w:rPr>
              <w:t>family</w:t>
            </w:r>
            <w:r w:rsidRPr="00317C37">
              <w:rPr>
                <w:rFonts w:ascii="Kristen ITC" w:eastAsia="Calibri" w:hAnsi="Kristen ITC" w:cs="Times New Roman"/>
                <w:b/>
                <w:sz w:val="20"/>
                <w:szCs w:val="20"/>
              </w:rPr>
              <w:t xml:space="preserve"> </w:t>
            </w:r>
            <w:r w:rsidR="00B42D40" w:rsidRPr="00317C37">
              <w:rPr>
                <w:rFonts w:ascii="Kristen ITC" w:eastAsia="Calibri" w:hAnsi="Kristen ITC" w:cs="Times New Roman"/>
                <w:b/>
                <w:sz w:val="20"/>
                <w:szCs w:val="20"/>
              </w:rPr>
              <w:t xml:space="preserve">(in a general sense)/their school </w:t>
            </w:r>
            <w:r w:rsidR="003778B8" w:rsidRPr="00317C37">
              <w:rPr>
                <w:rFonts w:ascii="Kristen ITC" w:eastAsia="Calibri" w:hAnsi="Kristen ITC" w:cs="Times New Roman"/>
                <w:b/>
                <w:sz w:val="20"/>
                <w:szCs w:val="20"/>
              </w:rPr>
              <w:t>class/</w:t>
            </w:r>
            <w:r w:rsidR="00B42D40" w:rsidRPr="00317C37">
              <w:rPr>
                <w:rFonts w:ascii="Kristen ITC" w:eastAsia="Calibri" w:hAnsi="Kristen ITC" w:cs="Times New Roman"/>
                <w:b/>
                <w:sz w:val="20"/>
                <w:szCs w:val="20"/>
              </w:rPr>
              <w:t xml:space="preserve"> a closed circle of friends</w:t>
            </w:r>
          </w:p>
          <w:p w:rsidR="003778B8" w:rsidRPr="00317C37" w:rsidRDefault="003778B8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317C37">
              <w:rPr>
                <w:rFonts w:ascii="Kristen ITC" w:eastAsia="Calibri" w:hAnsi="Kristen ITC" w:cs="Times New Roman"/>
                <w:sz w:val="20"/>
                <w:szCs w:val="20"/>
              </w:rPr>
              <w:t>Lower sense of belon</w:t>
            </w:r>
            <w:r w:rsidR="00B42D40" w:rsidRPr="00317C37">
              <w:rPr>
                <w:rFonts w:ascii="Kristen ITC" w:eastAsia="Calibri" w:hAnsi="Kristen ITC" w:cs="Times New Roman"/>
                <w:sz w:val="20"/>
                <w:szCs w:val="20"/>
              </w:rPr>
              <w:t xml:space="preserve">ging to their school as a whole/the </w:t>
            </w:r>
            <w:r w:rsidRPr="00317C37">
              <w:rPr>
                <w:rFonts w:ascii="Kristen ITC" w:eastAsia="Calibri" w:hAnsi="Kristen ITC" w:cs="Times New Roman"/>
                <w:sz w:val="20"/>
                <w:szCs w:val="20"/>
              </w:rPr>
              <w:t>community</w:t>
            </w:r>
            <w:r w:rsidR="00B42D40" w:rsidRPr="00317C37">
              <w:rPr>
                <w:rFonts w:ascii="Kristen ITC" w:eastAsia="Calibri" w:hAnsi="Kristen ITC" w:cs="Times New Roman"/>
                <w:sz w:val="20"/>
                <w:szCs w:val="20"/>
              </w:rPr>
              <w:t xml:space="preserve"> outside the Roma neighbourhood and the municipality</w:t>
            </w:r>
          </w:p>
          <w:p w:rsidR="00BB7633" w:rsidRPr="00317C37" w:rsidRDefault="00001702" w:rsidP="00BB7633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317C37">
              <w:rPr>
                <w:rFonts w:ascii="Kristen ITC" w:hAnsi="Kristen ITC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21DEDE28" wp14:editId="7DFD60B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44450</wp:posOffset>
                  </wp:positionV>
                  <wp:extent cx="257175" cy="257175"/>
                  <wp:effectExtent l="0" t="0" r="9525" b="9525"/>
                  <wp:wrapSquare wrapText="bothSides"/>
                  <wp:docPr id="7" name="Grafik 2" descr="Bildergebnis für smiley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ildergebnis für smiley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633" w:rsidRPr="00317C37">
              <w:rPr>
                <w:rFonts w:ascii="Kristen ITC" w:eastAsia="Calibri" w:hAnsi="Kristen ITC" w:cs="Times New Roman"/>
                <w:sz w:val="20"/>
                <w:szCs w:val="20"/>
              </w:rPr>
              <w:t xml:space="preserve">Low sense of belonging to other groups according to likes, </w:t>
            </w:r>
            <w:r w:rsidR="00224D69" w:rsidRPr="00317C37">
              <w:rPr>
                <w:rFonts w:ascii="Kristen ITC" w:eastAsia="Calibri" w:hAnsi="Kristen ITC" w:cs="Times New Roman"/>
                <w:sz w:val="20"/>
                <w:szCs w:val="20"/>
              </w:rPr>
              <w:t>talents, hobbies, interests.</w:t>
            </w:r>
          </w:p>
          <w:p w:rsidR="00564EBA" w:rsidRPr="00317C37" w:rsidRDefault="00564EBA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564EBA" w:rsidRPr="00317C37" w:rsidRDefault="004301F1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317C37">
              <w:rPr>
                <w:rFonts w:ascii="Kristen ITC" w:eastAsia="Calibri" w:hAnsi="Kristen ITC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9FF5AD" wp14:editId="29A0AA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44450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8" name="Smiley F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27AE9" id="Smiley Face 8" o:spid="_x0000_s1026" type="#_x0000_t96" style="position:absolute;margin-left:-.7pt;margin-top:3.5pt;width:2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" fillcolor="window" strokecolor="windowText" strokeweight="1pt">
                      <v:stroke joinstyle="miter"/>
                      <w10:wrap type="square"/>
                    </v:shape>
                  </w:pict>
                </mc:Fallback>
              </mc:AlternateContent>
            </w:r>
            <w:r w:rsidR="00564EBA" w:rsidRPr="00317C37">
              <w:rPr>
                <w:rFonts w:ascii="Kristen ITC" w:eastAsia="Calibri" w:hAnsi="Kristen ITC" w:cs="Times New Roman"/>
                <w:sz w:val="20"/>
                <w:szCs w:val="20"/>
              </w:rPr>
              <w:t>Students value : friendship, family, Greek culture, their races‘ customs, Roma music</w:t>
            </w:r>
            <w:r w:rsidR="00224D69" w:rsidRPr="00317C37">
              <w:rPr>
                <w:rFonts w:ascii="Kristen ITC" w:eastAsia="Calibri" w:hAnsi="Kristen ITC" w:cs="Times New Roman"/>
                <w:sz w:val="20"/>
                <w:szCs w:val="20"/>
              </w:rPr>
              <w:t>, their religion</w:t>
            </w:r>
          </w:p>
          <w:p w:rsidR="00224D69" w:rsidRPr="00317C37" w:rsidRDefault="00224D69" w:rsidP="00CB4767">
            <w:pPr>
              <w:spacing w:after="0" w:line="240" w:lineRule="auto"/>
              <w:rPr>
                <w:rFonts w:ascii="Kristen ITC" w:eastAsia="Calibri" w:hAnsi="Kristen ITC" w:cs="Times New Roman"/>
                <w:noProof/>
                <w:sz w:val="20"/>
                <w:szCs w:val="20"/>
                <w:lang w:val="en-GB" w:eastAsia="en-GB"/>
              </w:rPr>
            </w:pPr>
            <w:r w:rsidRPr="00317C37">
              <w:rPr>
                <w:rFonts w:ascii="Kristen ITC" w:eastAsia="Calibri" w:hAnsi="Kristen ITC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288762" wp14:editId="61DE8B13">
                      <wp:simplePos x="0" y="0"/>
                      <wp:positionH relativeFrom="column">
                        <wp:posOffset>-34991</wp:posOffset>
                      </wp:positionH>
                      <wp:positionV relativeFrom="paragraph">
                        <wp:posOffset>165092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82CF2" id="Smiley Face 4" o:spid="_x0000_s1026" type="#_x0000_t96" style="position:absolute;margin-left:-2.75pt;margin-top:13pt;width:20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" fillcolor="window" strokecolor="windowText" strokeweight="1pt">
                      <v:stroke joinstyle="miter"/>
                      <w10:wrap type="square"/>
                    </v:shape>
                  </w:pict>
                </mc:Fallback>
              </mc:AlternateContent>
            </w:r>
            <w:r w:rsidR="00564EBA" w:rsidRPr="00317C37">
              <w:rPr>
                <w:rFonts w:ascii="Kristen ITC" w:eastAsia="Calibri" w:hAnsi="Kristen ITC" w:cs="Times New Roman"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:rsidR="003778B8" w:rsidRPr="00317C37" w:rsidRDefault="003778B8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317C37">
              <w:rPr>
                <w:rFonts w:ascii="Kristen ITC" w:eastAsia="Calibri" w:hAnsi="Kristen ITC" w:cs="Times New Roman"/>
                <w:sz w:val="20"/>
                <w:szCs w:val="20"/>
              </w:rPr>
              <w:t xml:space="preserve">Students of Special class and class/zone of Educational Priorities(ZEP) </w:t>
            </w:r>
            <w:r w:rsidR="00BB7633" w:rsidRPr="00317C37">
              <w:rPr>
                <w:rFonts w:ascii="Kristen ITC" w:eastAsia="Calibri" w:hAnsi="Kristen ITC" w:cs="Times New Roman"/>
                <w:sz w:val="20"/>
                <w:szCs w:val="20"/>
              </w:rPr>
              <w:t xml:space="preserve">are </w:t>
            </w:r>
            <w:r w:rsidRPr="00317C37">
              <w:rPr>
                <w:rFonts w:ascii="Kristen ITC" w:eastAsia="Calibri" w:hAnsi="Kristen ITC" w:cs="Times New Roman"/>
                <w:sz w:val="20"/>
                <w:szCs w:val="20"/>
              </w:rPr>
              <w:t>equally included in their general classes</w:t>
            </w:r>
          </w:p>
          <w:p w:rsidR="00BB7633" w:rsidRPr="00317C37" w:rsidRDefault="00496083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317C37">
              <w:rPr>
                <w:rFonts w:ascii="Kristen ITC" w:eastAsia="Calibri" w:hAnsi="Kristen ITC" w:cs="Times New Roman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6838A237" wp14:editId="5FB3FA82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107950</wp:posOffset>
                  </wp:positionV>
                  <wp:extent cx="267970" cy="243205"/>
                  <wp:effectExtent l="0" t="0" r="0" b="444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43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F067C" w:rsidRPr="00317C37" w:rsidRDefault="00BB7633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317C37">
              <w:rPr>
                <w:rFonts w:ascii="Kristen ITC" w:eastAsia="Calibri" w:hAnsi="Kristen ITC" w:cs="Times New Roman"/>
                <w:sz w:val="20"/>
                <w:szCs w:val="20"/>
              </w:rPr>
              <w:t>This year the school</w:t>
            </w:r>
            <w:r w:rsidR="00224D69" w:rsidRPr="00317C37">
              <w:rPr>
                <w:rFonts w:ascii="Kristen ITC" w:eastAsia="Calibri" w:hAnsi="Kristen ITC" w:cs="Times New Roman"/>
                <w:sz w:val="20"/>
                <w:szCs w:val="20"/>
              </w:rPr>
              <w:t xml:space="preserve"> is i</w:t>
            </w:r>
            <w:r w:rsidRPr="00317C37">
              <w:rPr>
                <w:rFonts w:ascii="Kristen ITC" w:eastAsia="Calibri" w:hAnsi="Kristen ITC" w:cs="Times New Roman"/>
                <w:sz w:val="20"/>
                <w:szCs w:val="20"/>
              </w:rPr>
              <w:t>mplementing an ERASMUS + project on inclusion</w:t>
            </w:r>
            <w:r w:rsidR="00224D69" w:rsidRPr="00317C37">
              <w:rPr>
                <w:rFonts w:ascii="Kristen ITC" w:eastAsia="Calibri" w:hAnsi="Kristen ITC" w:cs="Times New Roman"/>
                <w:sz w:val="20"/>
                <w:szCs w:val="20"/>
              </w:rPr>
              <w:t>,</w:t>
            </w:r>
            <w:r w:rsidRPr="00317C37">
              <w:rPr>
                <w:rFonts w:ascii="Kristen ITC" w:eastAsia="Calibri" w:hAnsi="Kristen ITC" w:cs="Times New Roman"/>
                <w:sz w:val="20"/>
                <w:szCs w:val="20"/>
              </w:rPr>
              <w:t xml:space="preserve"> giving </w:t>
            </w:r>
            <w:r w:rsidR="006F067C" w:rsidRPr="00317C37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>specia</w:t>
            </w:r>
            <w:r w:rsidRPr="00317C37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>l emphasis on how</w:t>
            </w:r>
            <w:r w:rsidR="006F067C" w:rsidRPr="00317C37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 the experiential approach can facilitate the inclusion of all students and give opportunities </w:t>
            </w:r>
            <w:r w:rsidR="00224D69" w:rsidRPr="00317C37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>and time for expression to them</w:t>
            </w:r>
            <w:r w:rsidR="00317C37" w:rsidRPr="00317C37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>.</w:t>
            </w:r>
          </w:p>
          <w:p w:rsidR="00317C37" w:rsidRPr="00317C37" w:rsidRDefault="00317C37" w:rsidP="00224D69">
            <w:pPr>
              <w:spacing w:after="0" w:line="240" w:lineRule="auto"/>
              <w:rPr>
                <w:rFonts w:ascii="Kristen ITC" w:hAnsi="Kristen ITC" w:cstheme="minorHAnsi"/>
                <w:sz w:val="20"/>
                <w:szCs w:val="20"/>
                <w:lang w:val="en-GB"/>
              </w:rPr>
            </w:pPr>
          </w:p>
          <w:p w:rsidR="00317C37" w:rsidRPr="00317C37" w:rsidRDefault="00317C37" w:rsidP="00224D69">
            <w:pPr>
              <w:spacing w:after="0" w:line="240" w:lineRule="auto"/>
              <w:rPr>
                <w:rFonts w:ascii="Kristen ITC" w:hAnsi="Kristen ITC" w:cstheme="minorHAnsi"/>
                <w:sz w:val="20"/>
                <w:szCs w:val="20"/>
                <w:lang w:val="en-GB"/>
              </w:rPr>
            </w:pPr>
            <w:r w:rsidRPr="00317C37">
              <w:rPr>
                <w:rFonts w:ascii="Kristen ITC" w:hAnsi="Kristen ITC"/>
                <w:noProof/>
                <w:sz w:val="20"/>
                <w:szCs w:val="20"/>
                <w:lang w:val="en-GB" w:eastAsia="en-GB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2C5E4077" wp14:editId="36DBCCD4">
                  <wp:simplePos x="0" y="0"/>
                  <wp:positionH relativeFrom="column">
                    <wp:posOffset>29598</wp:posOffset>
                  </wp:positionH>
                  <wp:positionV relativeFrom="paragraph">
                    <wp:posOffset>55435</wp:posOffset>
                  </wp:positionV>
                  <wp:extent cx="257175" cy="257175"/>
                  <wp:effectExtent l="0" t="0" r="9525" b="9525"/>
                  <wp:wrapSquare wrapText="bothSides"/>
                  <wp:docPr id="9" name="Grafik 2" descr="Bildergebnis für smiley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ildergebnis für smiley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7C37">
              <w:rPr>
                <w:rFonts w:ascii="Kristen ITC" w:hAnsi="Kristen ITC" w:cstheme="minorHAnsi"/>
                <w:sz w:val="20"/>
                <w:szCs w:val="20"/>
                <w:lang w:val="en-GB"/>
              </w:rPr>
              <w:t>M</w:t>
            </w:r>
            <w:r w:rsidR="00224D69" w:rsidRPr="00317C37">
              <w:rPr>
                <w:rFonts w:ascii="Kristen ITC" w:hAnsi="Kristen ITC" w:cstheme="minorHAnsi"/>
                <w:sz w:val="20"/>
                <w:szCs w:val="20"/>
                <w:lang w:val="en-GB"/>
              </w:rPr>
              <w:t>ain problems</w:t>
            </w:r>
            <w:r w:rsidRPr="00317C37">
              <w:rPr>
                <w:rFonts w:ascii="Kristen ITC" w:hAnsi="Kristen ITC" w:cstheme="minorHAnsi"/>
                <w:sz w:val="20"/>
                <w:szCs w:val="20"/>
                <w:lang w:val="en-GB"/>
              </w:rPr>
              <w:t xml:space="preserve"> identified:</w:t>
            </w:r>
          </w:p>
          <w:p w:rsidR="00317C37" w:rsidRPr="00317C37" w:rsidRDefault="00224D69" w:rsidP="00317C3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Kristen ITC" w:hAnsi="Kristen ITC" w:cstheme="minorHAnsi"/>
                <w:sz w:val="20"/>
                <w:szCs w:val="20"/>
                <w:lang w:val="en-GB"/>
              </w:rPr>
            </w:pPr>
            <w:r w:rsidRPr="00317C37">
              <w:rPr>
                <w:rFonts w:ascii="Kristen ITC" w:hAnsi="Kristen ITC" w:cstheme="minorHAnsi"/>
                <w:sz w:val="20"/>
                <w:szCs w:val="20"/>
                <w:lang w:val="en-GB"/>
              </w:rPr>
              <w:t>lack of a certain set of school rules,</w:t>
            </w:r>
          </w:p>
          <w:p w:rsidR="00317C37" w:rsidRPr="00317C37" w:rsidRDefault="00224D69" w:rsidP="00317C3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Kristen ITC" w:hAnsi="Kristen ITC" w:cstheme="minorHAnsi"/>
                <w:sz w:val="20"/>
                <w:szCs w:val="20"/>
                <w:lang w:val="en-GB"/>
              </w:rPr>
            </w:pPr>
            <w:r w:rsidRPr="00317C37">
              <w:rPr>
                <w:rFonts w:ascii="Kristen ITC" w:hAnsi="Kristen ITC" w:cstheme="minorHAnsi"/>
                <w:sz w:val="20"/>
                <w:szCs w:val="20"/>
                <w:lang w:val="en-GB"/>
              </w:rPr>
              <w:t>cases of aggressiveness or even bullying and</w:t>
            </w:r>
          </w:p>
          <w:p w:rsidR="00224D69" w:rsidRPr="00317C37" w:rsidRDefault="00224D69" w:rsidP="00317C3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Kristen ITC" w:hAnsi="Kristen ITC" w:cstheme="minorHAnsi"/>
                <w:sz w:val="20"/>
                <w:szCs w:val="20"/>
                <w:lang w:val="en-GB"/>
              </w:rPr>
            </w:pPr>
            <w:r w:rsidRPr="00317C37">
              <w:rPr>
                <w:rFonts w:ascii="Kristen ITC" w:hAnsi="Kristen ITC" w:cstheme="minorHAnsi"/>
                <w:sz w:val="20"/>
                <w:szCs w:val="20"/>
                <w:lang w:val="en-GB"/>
              </w:rPr>
              <w:t>low understanding of rights and duties</w:t>
            </w:r>
          </w:p>
          <w:p w:rsidR="00224D69" w:rsidRDefault="00216C25" w:rsidP="00317C3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</w:pPr>
            <w:r w:rsidRPr="004C7249">
              <w:rPr>
                <w:noProof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34DD0DF0" wp14:editId="1F6C80BD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814070</wp:posOffset>
                  </wp:positionV>
                  <wp:extent cx="257175" cy="257175"/>
                  <wp:effectExtent l="0" t="0" r="9525" b="9525"/>
                  <wp:wrapSquare wrapText="bothSides"/>
                  <wp:docPr id="10" name="Grafik 2" descr="Bildergebnis für smiley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ildergebnis für smiley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224D69" w:rsidRPr="00317C37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>the</w:t>
            </w:r>
            <w:proofErr w:type="gramEnd"/>
            <w:r w:rsidR="00224D69" w:rsidRPr="00317C37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 teachers </w:t>
            </w:r>
            <w:r w:rsidR="00317C37" w:rsidRPr="00317C37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also </w:t>
            </w:r>
            <w:r w:rsidR="00224D69" w:rsidRPr="00317C37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stressed out as the main difficulty, the </w:t>
            </w:r>
            <w:r w:rsidR="00317C37" w:rsidRPr="00317C37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  </w:t>
            </w:r>
            <w:r w:rsidR="00224D69" w:rsidRPr="00317C37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>parents ' absence from school or their very low interest, despite frequent invitations to participate in school life from the side of the school.</w:t>
            </w:r>
          </w:p>
          <w:p w:rsidR="00AF3918" w:rsidRPr="00317C37" w:rsidRDefault="00AF3918" w:rsidP="00AF3918">
            <w:pPr>
              <w:pStyle w:val="ListParagraph"/>
              <w:spacing w:after="0" w:line="240" w:lineRule="auto"/>
              <w:ind w:left="1440"/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</w:pPr>
          </w:p>
          <w:p w:rsidR="00953CCA" w:rsidRDefault="00953CCA" w:rsidP="00224D69">
            <w:pPr>
              <w:spacing w:after="0" w:line="240" w:lineRule="auto"/>
              <w:rPr>
                <w:rFonts w:ascii="Kristen ITC" w:hAnsi="Kristen ITC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="Kristen ITC" w:hAnsi="Kristen ITC" w:cstheme="minorHAnsi"/>
                <w:bCs/>
                <w:sz w:val="20"/>
                <w:szCs w:val="20"/>
                <w:lang w:val="en-GB"/>
              </w:rPr>
              <w:t>In</w:t>
            </w:r>
            <w:r w:rsidRPr="00317C37">
              <w:rPr>
                <w:rFonts w:ascii="Kristen ITC" w:hAnsi="Kristen ITC" w:cstheme="minorHAnsi"/>
                <w:bCs/>
                <w:sz w:val="20"/>
                <w:szCs w:val="20"/>
                <w:lang w:val="en-GB"/>
              </w:rPr>
              <w:t xml:space="preserve">clusion areas </w:t>
            </w:r>
            <w:r>
              <w:rPr>
                <w:rFonts w:ascii="Kristen ITC" w:hAnsi="Kristen ITC" w:cstheme="minorHAnsi"/>
                <w:bCs/>
                <w:sz w:val="20"/>
                <w:szCs w:val="20"/>
                <w:lang w:val="en-GB"/>
              </w:rPr>
              <w:t>that needed  improvement:</w:t>
            </w:r>
          </w:p>
          <w:p w:rsidR="00AF3918" w:rsidRDefault="00AF3918" w:rsidP="00224D69">
            <w:pPr>
              <w:spacing w:after="0" w:line="240" w:lineRule="auto"/>
              <w:rPr>
                <w:rFonts w:ascii="Kristen ITC" w:hAnsi="Kristen ITC" w:cstheme="minorHAnsi"/>
                <w:bCs/>
                <w:sz w:val="20"/>
                <w:szCs w:val="20"/>
                <w:lang w:val="en-GB"/>
              </w:rPr>
            </w:pPr>
          </w:p>
          <w:p w:rsidR="00953CCA" w:rsidRPr="00AF3918" w:rsidRDefault="00224D69" w:rsidP="00AF39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Kristen ITC" w:hAnsi="Kristen ITC" w:cstheme="minorHAnsi"/>
                <w:bCs/>
                <w:sz w:val="20"/>
                <w:szCs w:val="20"/>
                <w:lang w:val="en-GB"/>
              </w:rPr>
            </w:pPr>
            <w:r w:rsidRPr="00AF3918">
              <w:rPr>
                <w:rFonts w:ascii="Kristen ITC" w:hAnsi="Kristen ITC" w:cstheme="minorHAnsi"/>
                <w:bCs/>
                <w:sz w:val="20"/>
                <w:szCs w:val="20"/>
                <w:lang w:val="en-GB"/>
              </w:rPr>
              <w:t xml:space="preserve">attitudes and behaviour, </w:t>
            </w:r>
          </w:p>
          <w:p w:rsidR="00953CCA" w:rsidRPr="00AF3918" w:rsidRDefault="00224D69" w:rsidP="00AF39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Kristen ITC" w:hAnsi="Kristen ITC" w:cstheme="minorHAnsi"/>
                <w:bCs/>
                <w:sz w:val="20"/>
                <w:szCs w:val="20"/>
                <w:lang w:val="en-GB"/>
              </w:rPr>
            </w:pPr>
            <w:r w:rsidRPr="00AF3918">
              <w:rPr>
                <w:rFonts w:ascii="Kristen ITC" w:hAnsi="Kristen ITC" w:cstheme="minorHAnsi"/>
                <w:bCs/>
                <w:sz w:val="20"/>
                <w:szCs w:val="20"/>
                <w:lang w:val="en-GB"/>
              </w:rPr>
              <w:t xml:space="preserve">sense of community, </w:t>
            </w:r>
          </w:p>
          <w:p w:rsidR="00953CCA" w:rsidRPr="00AF3918" w:rsidRDefault="00224D69" w:rsidP="00AF39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Kristen ITC" w:hAnsi="Kristen ITC" w:cstheme="minorHAnsi"/>
                <w:bCs/>
                <w:sz w:val="20"/>
                <w:szCs w:val="20"/>
                <w:lang w:val="en-GB"/>
              </w:rPr>
            </w:pPr>
            <w:r w:rsidRPr="00AF3918">
              <w:rPr>
                <w:rFonts w:ascii="Kristen ITC" w:hAnsi="Kristen ITC" w:cstheme="minorHAnsi"/>
                <w:bCs/>
                <w:sz w:val="20"/>
                <w:szCs w:val="20"/>
                <w:lang w:val="en-GB"/>
              </w:rPr>
              <w:t xml:space="preserve">understanding rights and needs, moral values, obligations </w:t>
            </w:r>
            <w:r w:rsidR="00953CCA" w:rsidRPr="00AF3918">
              <w:rPr>
                <w:rFonts w:ascii="Kristen ITC" w:hAnsi="Kristen ITC" w:cstheme="minorHAnsi"/>
                <w:bCs/>
                <w:sz w:val="20"/>
                <w:szCs w:val="20"/>
                <w:lang w:val="en-GB"/>
              </w:rPr>
              <w:t xml:space="preserve">    </w:t>
            </w:r>
            <w:r w:rsidRPr="00AF3918">
              <w:rPr>
                <w:rFonts w:ascii="Kristen ITC" w:hAnsi="Kristen ITC" w:cstheme="minorHAnsi"/>
                <w:bCs/>
                <w:sz w:val="20"/>
                <w:szCs w:val="20"/>
                <w:lang w:val="en-GB"/>
              </w:rPr>
              <w:t xml:space="preserve">and duties, </w:t>
            </w:r>
          </w:p>
          <w:p w:rsidR="00224D69" w:rsidRPr="00AF3918" w:rsidRDefault="00224D69" w:rsidP="00AF39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AF3918">
              <w:rPr>
                <w:rFonts w:ascii="Kristen ITC" w:hAnsi="Kristen ITC" w:cstheme="minorHAnsi"/>
                <w:bCs/>
                <w:sz w:val="20"/>
                <w:szCs w:val="20"/>
                <w:lang w:val="en-GB"/>
              </w:rPr>
              <w:t>accepting the different, avoiding stereotypes and prejudices</w:t>
            </w:r>
          </w:p>
          <w:p w:rsidR="00953CCA" w:rsidRPr="00AF3918" w:rsidRDefault="00953CCA" w:rsidP="00AF39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AF3918">
              <w:rPr>
                <w:rFonts w:ascii="Kristen ITC" w:eastAsia="Calibri" w:hAnsi="Kristen ITC" w:cs="Times New Roman"/>
                <w:sz w:val="20"/>
                <w:szCs w:val="20"/>
              </w:rPr>
              <w:t>b</w:t>
            </w:r>
            <w:r w:rsidRPr="00AF3918">
              <w:rPr>
                <w:rFonts w:ascii="Kristen ITC" w:eastAsia="Calibri" w:hAnsi="Kristen ITC" w:cs="Times New Roman"/>
                <w:sz w:val="20"/>
                <w:szCs w:val="20"/>
              </w:rPr>
              <w:t>ullying/high-risk behaviour during adolescence</w:t>
            </w:r>
          </w:p>
          <w:p w:rsidR="00224D69" w:rsidRPr="00AF3918" w:rsidRDefault="00953CCA" w:rsidP="00AF39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AF3918">
              <w:rPr>
                <w:rFonts w:ascii="Kristen ITC" w:eastAsia="Calibri" w:hAnsi="Kristen ITC" w:cs="Times New Roman"/>
                <w:sz w:val="20"/>
                <w:szCs w:val="20"/>
              </w:rPr>
              <w:t>d</w:t>
            </w:r>
            <w:r w:rsidR="00224D69" w:rsidRPr="00AF3918">
              <w:rPr>
                <w:rFonts w:ascii="Kristen ITC" w:eastAsia="Calibri" w:hAnsi="Kristen ITC" w:cs="Times New Roman"/>
                <w:sz w:val="20"/>
                <w:szCs w:val="20"/>
              </w:rPr>
              <w:t>emocracy</w:t>
            </w:r>
            <w:r w:rsidRPr="00AF3918">
              <w:rPr>
                <w:rFonts w:ascii="Kristen ITC" w:eastAsia="Calibri" w:hAnsi="Kristen ITC" w:cs="Times New Roman"/>
                <w:sz w:val="20"/>
                <w:szCs w:val="20"/>
              </w:rPr>
              <w:t xml:space="preserve"> issues</w:t>
            </w:r>
          </w:p>
          <w:p w:rsidR="00224D69" w:rsidRPr="00AF3918" w:rsidRDefault="00224D69" w:rsidP="00AF39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AF3918">
              <w:rPr>
                <w:rFonts w:ascii="Kristen ITC" w:eastAsia="Calibri" w:hAnsi="Kristen ITC" w:cs="Times New Roman"/>
                <w:sz w:val="20"/>
                <w:szCs w:val="20"/>
              </w:rPr>
              <w:t>dialogue</w:t>
            </w:r>
            <w:r w:rsidR="00953CCA" w:rsidRPr="00AF3918">
              <w:rPr>
                <w:rFonts w:ascii="Kristen ITC" w:eastAsia="Calibri" w:hAnsi="Kristen ITC" w:cs="Times New Roman"/>
                <w:sz w:val="20"/>
                <w:szCs w:val="20"/>
              </w:rPr>
              <w:t xml:space="preserve"> techniques</w:t>
            </w:r>
          </w:p>
          <w:p w:rsidR="006F067C" w:rsidRPr="006F067C" w:rsidRDefault="006F067C" w:rsidP="00953CCA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</w:pPr>
          </w:p>
        </w:tc>
      </w:tr>
      <w:tr w:rsidR="00CB4767" w:rsidRPr="00CB4767" w:rsidTr="00496083">
        <w:trPr>
          <w:trHeight w:val="7756"/>
        </w:trPr>
        <w:tc>
          <w:tcPr>
            <w:tcW w:w="2972" w:type="dxa"/>
            <w:shd w:val="clear" w:color="auto" w:fill="auto"/>
          </w:tcPr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>Includes STRUCTURES</w:t>
            </w: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School for all</w:t>
            </w:r>
          </w:p>
          <w:p w:rsidR="00CB4767" w:rsidRPr="00CB4767" w:rsidRDefault="00CB4767" w:rsidP="00CB47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Support for diversity</w:t>
            </w: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</w:tc>
        <w:tc>
          <w:tcPr>
            <w:tcW w:w="6623" w:type="dxa"/>
            <w:gridSpan w:val="3"/>
            <w:shd w:val="clear" w:color="auto" w:fill="auto"/>
          </w:tcPr>
          <w:p w:rsidR="00496083" w:rsidRDefault="00AF3918" w:rsidP="00496083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</w:rPr>
              <w:lastRenderedPageBreak/>
              <w:t>General observations:</w:t>
            </w:r>
          </w:p>
          <w:p w:rsidR="00216C25" w:rsidRDefault="00216C25" w:rsidP="00496083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AF3918" w:rsidRDefault="00216C25" w:rsidP="00496083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4C7249"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3DEF8C98" wp14:editId="29F17DA9">
                  <wp:simplePos x="0" y="0"/>
                  <wp:positionH relativeFrom="column">
                    <wp:posOffset>66172</wp:posOffset>
                  </wp:positionH>
                  <wp:positionV relativeFrom="paragraph">
                    <wp:posOffset>29770</wp:posOffset>
                  </wp:positionV>
                  <wp:extent cx="257175" cy="257175"/>
                  <wp:effectExtent l="0" t="0" r="9525" b="9525"/>
                  <wp:wrapSquare wrapText="bothSides"/>
                  <wp:docPr id="11" name="Grafik 2" descr="Bildergebnis für smiley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ildergebnis für smiley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risten ITC" w:eastAsia="Calibri" w:hAnsi="Kristen ITC" w:cs="Times New Roman"/>
                <w:sz w:val="20"/>
                <w:szCs w:val="20"/>
              </w:rPr>
              <w:t>There is a flow of students‘ population who belong to the school to other schools even from the Roma neighbourhoods so the school tends to become a ghetto consisting of 98% of Roma students</w:t>
            </w:r>
          </w:p>
          <w:p w:rsidR="00216C25" w:rsidRDefault="00216C25" w:rsidP="00496083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</w:rPr>
              <w:t xml:space="preserve">Students tend to be absent frequently or come later and leave earlier </w:t>
            </w:r>
            <w:r>
              <w:rPr>
                <w:rFonts w:ascii="Kristen ITC" w:eastAsia="Calibri" w:hAnsi="Kristen ITC" w:cs="Times New Roman"/>
                <w:sz w:val="20"/>
                <w:szCs w:val="20"/>
              </w:rPr>
              <w:t>in the year</w:t>
            </w:r>
            <w:r>
              <w:rPr>
                <w:rFonts w:ascii="Kristen ITC" w:eastAsia="Calibri" w:hAnsi="Kristen ITC" w:cs="Times New Roman"/>
                <w:sz w:val="20"/>
                <w:szCs w:val="20"/>
              </w:rPr>
              <w:t xml:space="preserve"> due to their parents‘ work occupation in other places or even drop out of school early (at the age of 11-12)</w:t>
            </w:r>
          </w:p>
          <w:p w:rsidR="00216C25" w:rsidRDefault="00216C25" w:rsidP="00496083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216C25" w:rsidRDefault="00216C25" w:rsidP="00496083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5C9B387">
                  <wp:extent cx="267970" cy="262255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eastAsia="Calibri" w:hAnsi="Kristen ITC" w:cs="Times New Roman"/>
                <w:sz w:val="20"/>
                <w:szCs w:val="20"/>
              </w:rPr>
              <w:t xml:space="preserve">    A lot of structures offer support to the school :</w:t>
            </w:r>
          </w:p>
          <w:p w:rsidR="00C5602E" w:rsidRDefault="00C5602E" w:rsidP="00496083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</w:rPr>
              <w:t>Extrenal structures</w:t>
            </w:r>
          </w:p>
          <w:p w:rsidR="00216C25" w:rsidRDefault="00216C25" w:rsidP="00496083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216C25" w:rsidRDefault="00216C25" w:rsidP="00216C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216C25">
              <w:rPr>
                <w:rFonts w:ascii="Kristen ITC" w:eastAsia="Calibri" w:hAnsi="Kristen ITC" w:cs="Times New Roman"/>
                <w:sz w:val="20"/>
                <w:szCs w:val="20"/>
              </w:rPr>
              <w:t>School Advisor</w:t>
            </w:r>
          </w:p>
          <w:p w:rsidR="00216C25" w:rsidRDefault="00C5602E" w:rsidP="00216C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</w:rPr>
              <w:t xml:space="preserve">Primary Education </w:t>
            </w:r>
            <w:r w:rsidR="00216C25">
              <w:rPr>
                <w:rFonts w:ascii="Kristen ITC" w:eastAsia="Calibri" w:hAnsi="Kristen ITC" w:cs="Times New Roman"/>
                <w:sz w:val="20"/>
                <w:szCs w:val="20"/>
              </w:rPr>
              <w:t xml:space="preserve">Office of school </w:t>
            </w:r>
            <w:r>
              <w:rPr>
                <w:rFonts w:ascii="Kristen ITC" w:eastAsia="Calibri" w:hAnsi="Kristen ITC" w:cs="Times New Roman"/>
                <w:sz w:val="20"/>
                <w:szCs w:val="20"/>
              </w:rPr>
              <w:t>projects</w:t>
            </w:r>
          </w:p>
          <w:p w:rsidR="000B20FC" w:rsidRDefault="000B20FC" w:rsidP="00216C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</w:rPr>
              <w:t>K.E.D.D.Y. ( Scientific Diagnostic/Diaforodiagnostic Centre)</w:t>
            </w:r>
          </w:p>
          <w:p w:rsidR="00C5602E" w:rsidRPr="00C5602E" w:rsidRDefault="00C5602E" w:rsidP="00216C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C5602E">
              <w:rPr>
                <w:rFonts w:ascii="Kristen ITC" w:hAnsi="Kristen ITC"/>
                <w:sz w:val="20"/>
                <w:szCs w:val="20"/>
                <w:lang w:val="en-GB"/>
              </w:rPr>
              <w:t>Addictions Prevention and Psyc</w:t>
            </w:r>
            <w:r w:rsidRPr="00C5602E">
              <w:rPr>
                <w:rFonts w:ascii="Kristen ITC" w:hAnsi="Kristen ITC"/>
                <w:sz w:val="20"/>
                <w:szCs w:val="20"/>
                <w:lang w:val="en-GB"/>
              </w:rPr>
              <w:t xml:space="preserve">hological Health Support </w:t>
            </w:r>
            <w:proofErr w:type="spellStart"/>
            <w:r w:rsidRPr="00C5602E">
              <w:rPr>
                <w:rFonts w:ascii="Kristen ITC" w:hAnsi="Kristen ITC"/>
                <w:sz w:val="20"/>
                <w:szCs w:val="20"/>
                <w:lang w:val="en-GB"/>
              </w:rPr>
              <w:t>Center</w:t>
            </w:r>
            <w:proofErr w:type="spellEnd"/>
            <w:r w:rsidRPr="00C5602E">
              <w:rPr>
                <w:rFonts w:ascii="Kristen ITC" w:hAnsi="Kristen ITC"/>
                <w:sz w:val="20"/>
                <w:szCs w:val="20"/>
                <w:lang w:val="en-GB"/>
              </w:rPr>
              <w:t xml:space="preserve"> </w:t>
            </w:r>
            <w:r w:rsidRPr="00C5602E">
              <w:rPr>
                <w:rFonts w:ascii="Kristen ITC" w:hAnsi="Kristen ITC"/>
                <w:sz w:val="20"/>
                <w:szCs w:val="20"/>
                <w:lang w:val="en-GB"/>
              </w:rPr>
              <w:t xml:space="preserve">of Primary Education in </w:t>
            </w:r>
            <w:proofErr w:type="spellStart"/>
            <w:r w:rsidRPr="00C5602E">
              <w:rPr>
                <w:rFonts w:ascii="Kristen ITC" w:hAnsi="Kristen ITC"/>
                <w:sz w:val="20"/>
                <w:szCs w:val="20"/>
                <w:lang w:val="en-GB"/>
              </w:rPr>
              <w:t>Serres</w:t>
            </w:r>
            <w:proofErr w:type="spellEnd"/>
            <w:r w:rsidRPr="00C5602E">
              <w:rPr>
                <w:rFonts w:ascii="Kristen ITC" w:hAnsi="Kristen ITC"/>
                <w:sz w:val="20"/>
                <w:szCs w:val="20"/>
                <w:lang w:val="en-GB"/>
              </w:rPr>
              <w:t xml:space="preserve"> </w:t>
            </w:r>
          </w:p>
          <w:p w:rsidR="00C5602E" w:rsidRPr="00C5602E" w:rsidRDefault="00C5602E" w:rsidP="00216C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  <w:lang w:val="en-GB"/>
              </w:rPr>
              <w:t>Roma Municipality Centre</w:t>
            </w:r>
          </w:p>
          <w:p w:rsidR="00C5602E" w:rsidRPr="002C2C6A" w:rsidRDefault="002A7F83" w:rsidP="00216C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  <w:lang w:val="en-GB"/>
              </w:rPr>
              <w:t>Unesco</w:t>
            </w:r>
            <w:proofErr w:type="spellEnd"/>
            <w:r>
              <w:rPr>
                <w:rFonts w:ascii="Kristen ITC" w:hAnsi="Kristen ITC"/>
                <w:sz w:val="20"/>
                <w:szCs w:val="20"/>
                <w:lang w:val="en-GB"/>
              </w:rPr>
              <w:t xml:space="preserve"> club for </w:t>
            </w:r>
            <w:proofErr w:type="spellStart"/>
            <w:r>
              <w:rPr>
                <w:rFonts w:ascii="Kristen ITC" w:hAnsi="Kristen ITC"/>
                <w:sz w:val="20"/>
                <w:szCs w:val="20"/>
                <w:lang w:val="en-GB"/>
              </w:rPr>
              <w:t>Serres</w:t>
            </w:r>
            <w:proofErr w:type="spellEnd"/>
          </w:p>
          <w:p w:rsidR="002C2C6A" w:rsidRPr="002A7F83" w:rsidRDefault="002C2C6A" w:rsidP="002C2C6A">
            <w:pPr>
              <w:pStyle w:val="ListParagraph"/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2A7F83" w:rsidRDefault="002A7F83" w:rsidP="002A7F83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</w:rPr>
              <w:t>Structures inside the school:</w:t>
            </w:r>
          </w:p>
          <w:p w:rsidR="002C2C6A" w:rsidRDefault="002C2C6A" w:rsidP="002A7F83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2C2C6A" w:rsidRPr="002F0716" w:rsidRDefault="002C2C6A" w:rsidP="002F07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2F0716">
              <w:rPr>
                <w:rFonts w:ascii="Kristen ITC" w:eastAsia="Calibri" w:hAnsi="Kristen ITC" w:cs="Times New Roman"/>
                <w:sz w:val="20"/>
                <w:szCs w:val="20"/>
              </w:rPr>
              <w:t>Integration class</w:t>
            </w:r>
          </w:p>
          <w:p w:rsidR="002C2C6A" w:rsidRPr="002F0716" w:rsidRDefault="002C2C6A" w:rsidP="002F07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2F0716">
              <w:rPr>
                <w:rFonts w:ascii="Kristen ITC" w:eastAsia="Calibri" w:hAnsi="Kristen ITC" w:cs="Times New Roman"/>
                <w:sz w:val="20"/>
                <w:szCs w:val="20"/>
              </w:rPr>
              <w:t>Zone of Educational Priorities (ZEP)</w:t>
            </w:r>
          </w:p>
          <w:p w:rsidR="002C2C6A" w:rsidRPr="002F0716" w:rsidRDefault="002C2C6A" w:rsidP="002F07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2F0716">
              <w:rPr>
                <w:rFonts w:ascii="Kristen ITC" w:eastAsia="Calibri" w:hAnsi="Kristen ITC" w:cs="Times New Roman"/>
                <w:sz w:val="20"/>
                <w:szCs w:val="20"/>
              </w:rPr>
              <w:t>Psychologist/Social Worker team</w:t>
            </w:r>
          </w:p>
          <w:p w:rsidR="002F0716" w:rsidRDefault="002F0716" w:rsidP="002A7F83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2F0716" w:rsidRDefault="002F0716" w:rsidP="002A7F83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</w:rPr>
              <w:t>New challenges and objectives the school has set:</w:t>
            </w:r>
          </w:p>
          <w:p w:rsidR="000B20FC" w:rsidRPr="002F0716" w:rsidRDefault="002F0716" w:rsidP="002F07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2F0716">
              <w:rPr>
                <w:rFonts w:ascii="Kristen ITC" w:eastAsia="Calibri" w:hAnsi="Kristen ITC" w:cs="Times New Roman"/>
                <w:sz w:val="20"/>
                <w:szCs w:val="20"/>
              </w:rPr>
              <w:lastRenderedPageBreak/>
              <w:t>Smooth integration of refugees in the educational process</w:t>
            </w:r>
          </w:p>
          <w:p w:rsidR="002F0716" w:rsidRPr="002F0716" w:rsidRDefault="002F0716" w:rsidP="002F07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2F0716">
              <w:rPr>
                <w:rFonts w:ascii="Kristen ITC" w:eastAsia="Calibri" w:hAnsi="Kristen ITC" w:cs="Times New Roman"/>
                <w:sz w:val="20"/>
                <w:szCs w:val="20"/>
              </w:rPr>
              <w:t>Multicultural Education</w:t>
            </w:r>
          </w:p>
          <w:p w:rsidR="002F0716" w:rsidRDefault="002F0716" w:rsidP="002F07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2F0716">
              <w:rPr>
                <w:rFonts w:ascii="Kristen ITC" w:eastAsia="Calibri" w:hAnsi="Kristen ITC" w:cs="Times New Roman"/>
                <w:sz w:val="20"/>
                <w:szCs w:val="20"/>
              </w:rPr>
              <w:t xml:space="preserve">Respect towards the diferrent </w:t>
            </w:r>
          </w:p>
          <w:p w:rsidR="00055E0F" w:rsidRPr="00055E0F" w:rsidRDefault="002F0716" w:rsidP="00055E0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</w:rPr>
              <w:t>Effort</w:t>
            </w:r>
            <w:r w:rsidR="00055E0F">
              <w:rPr>
                <w:rFonts w:ascii="Kristen ITC" w:eastAsia="Calibri" w:hAnsi="Kristen ITC" w:cs="Times New Roman"/>
                <w:sz w:val="20"/>
                <w:szCs w:val="20"/>
              </w:rPr>
              <w:t>s to make a safe school for all</w:t>
            </w:r>
          </w:p>
          <w:p w:rsidR="002A7F83" w:rsidRDefault="002A7F83" w:rsidP="002A7F83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2A7F83" w:rsidRPr="002A7F83" w:rsidRDefault="002A7F83" w:rsidP="002A7F83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055E0F" w:rsidRPr="00AF3918" w:rsidRDefault="00055E0F" w:rsidP="00216C25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</w:pPr>
          </w:p>
        </w:tc>
      </w:tr>
      <w:tr w:rsidR="00CB4767" w:rsidRPr="00CB4767" w:rsidTr="00496083">
        <w:trPr>
          <w:trHeight w:val="14873"/>
        </w:trPr>
        <w:tc>
          <w:tcPr>
            <w:tcW w:w="2972" w:type="dxa"/>
            <w:shd w:val="clear" w:color="auto" w:fill="auto"/>
          </w:tcPr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>Includes PRACTICES</w:t>
            </w: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numPr>
                <w:ilvl w:val="0"/>
                <w:numId w:val="1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learning arrangements</w:t>
            </w:r>
          </w:p>
          <w:p w:rsidR="00CB4767" w:rsidRPr="00CB4767" w:rsidRDefault="00CB4767" w:rsidP="00CB4767">
            <w:pPr>
              <w:numPr>
                <w:ilvl w:val="0"/>
                <w:numId w:val="1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mobilized resources</w:t>
            </w:r>
          </w:p>
        </w:tc>
        <w:tc>
          <w:tcPr>
            <w:tcW w:w="6623" w:type="dxa"/>
            <w:gridSpan w:val="3"/>
            <w:shd w:val="clear" w:color="auto" w:fill="auto"/>
          </w:tcPr>
          <w:p w:rsidR="00AF3918" w:rsidRDefault="00AF3918" w:rsidP="00AF3918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AF3918" w:rsidRDefault="00AF3918" w:rsidP="00AF3918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255C42">
              <w:rPr>
                <w:rFonts w:ascii="Kristen ITC" w:eastAsia="Calibri" w:hAnsi="Kristen ITC" w:cs="Times New Roman"/>
                <w:sz w:val="20"/>
                <w:szCs w:val="20"/>
                <w:u w:val="single"/>
              </w:rPr>
              <w:t>Actions taken in the school for promotion of inclusion</w:t>
            </w:r>
            <w:r>
              <w:rPr>
                <w:rFonts w:ascii="Kristen ITC" w:eastAsia="Calibri" w:hAnsi="Kristen ITC" w:cs="Times New Roman"/>
                <w:sz w:val="20"/>
                <w:szCs w:val="20"/>
              </w:rPr>
              <w:t>:</w:t>
            </w:r>
          </w:p>
          <w:p w:rsidR="000A48FB" w:rsidRPr="000A48FB" w:rsidRDefault="000A48FB" w:rsidP="000A48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255C42">
              <w:rPr>
                <w:rFonts w:ascii="Kristen ITC" w:eastAsia="Calibri" w:hAnsi="Kristen ITC" w:cs="Times New Roman"/>
                <w:b/>
                <w:sz w:val="20"/>
                <w:szCs w:val="20"/>
              </w:rPr>
              <w:t>Actions taken on International Days</w:t>
            </w:r>
            <w:r>
              <w:rPr>
                <w:rFonts w:ascii="Kristen ITC" w:eastAsia="Calibri" w:hAnsi="Kristen ITC" w:cs="Times New Roman"/>
                <w:sz w:val="20"/>
                <w:szCs w:val="20"/>
              </w:rPr>
              <w:t>:</w:t>
            </w:r>
          </w:p>
          <w:p w:rsidR="00AF3918" w:rsidRDefault="00AF3918" w:rsidP="00AF3918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</w:rPr>
              <w:t>December 3 /World Day for the Disabled</w:t>
            </w:r>
          </w:p>
          <w:p w:rsidR="00AF3918" w:rsidRDefault="00AF3918" w:rsidP="00AF3918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</w:rPr>
              <w:t>March 3  /World Day against Bullying</w:t>
            </w:r>
          </w:p>
          <w:p w:rsidR="00AF3918" w:rsidRDefault="00AF3918" w:rsidP="00AF3918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</w:rPr>
              <w:t>April 8 / International Roma Day</w:t>
            </w:r>
          </w:p>
          <w:p w:rsidR="000A48FB" w:rsidRPr="00255C42" w:rsidRDefault="000A48FB" w:rsidP="000A48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  <w:r w:rsidRPr="00255C42">
              <w:rPr>
                <w:rFonts w:ascii="Kristen ITC" w:eastAsia="Calibri" w:hAnsi="Kristen ITC" w:cs="Times New Roman"/>
                <w:b/>
                <w:sz w:val="20"/>
                <w:szCs w:val="20"/>
              </w:rPr>
              <w:t xml:space="preserve">Activities in the framework of ERASMUS+ project </w:t>
            </w:r>
            <w:r w:rsidR="006222CF" w:rsidRPr="00255C42">
              <w:rPr>
                <w:rFonts w:ascii="Kristen ITC" w:eastAsia="Calibri" w:hAnsi="Kristen ITC" w:cs="Times New Roman"/>
                <w:b/>
                <w:sz w:val="20"/>
                <w:szCs w:val="20"/>
              </w:rPr>
              <w:t>„</w:t>
            </w:r>
            <w:r w:rsidRPr="00255C42">
              <w:rPr>
                <w:rFonts w:ascii="Kristen ITC" w:eastAsia="Calibri" w:hAnsi="Kristen ITC" w:cs="Times New Roman"/>
                <w:b/>
                <w:sz w:val="20"/>
                <w:szCs w:val="20"/>
              </w:rPr>
              <w:t>Mirror, mirror on the Wall</w:t>
            </w:r>
            <w:r w:rsidR="006222CF" w:rsidRPr="00255C42">
              <w:rPr>
                <w:rFonts w:ascii="Kristen ITC" w:eastAsia="Calibri" w:hAnsi="Kristen ITC" w:cs="Times New Roman"/>
                <w:b/>
                <w:sz w:val="20"/>
                <w:szCs w:val="20"/>
              </w:rPr>
              <w:t>“</w:t>
            </w:r>
          </w:p>
          <w:p w:rsidR="006222CF" w:rsidRDefault="006222CF" w:rsidP="000A48FB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</w:rPr>
              <w:t>November „Rights and Duties“</w:t>
            </w:r>
          </w:p>
          <w:p w:rsidR="006222CF" w:rsidRDefault="006222CF" w:rsidP="000A48FB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</w:rPr>
              <w:t>December „School Rules“</w:t>
            </w:r>
          </w:p>
          <w:p w:rsidR="006222CF" w:rsidRDefault="006222CF" w:rsidP="000A48FB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</w:rPr>
              <w:t>January „Cultural baggage“</w:t>
            </w:r>
          </w:p>
          <w:p w:rsidR="000A48FB" w:rsidRDefault="000A48FB" w:rsidP="000A48FB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</w:rPr>
              <w:t>February 14 /“My Friend for One Day“</w:t>
            </w:r>
            <w:r w:rsidR="006222CF">
              <w:rPr>
                <w:rFonts w:ascii="Kristen ITC" w:eastAsia="Calibri" w:hAnsi="Kristen ITC" w:cs="Times New Roman"/>
                <w:sz w:val="20"/>
                <w:szCs w:val="20"/>
              </w:rPr>
              <w:t xml:space="preserve"> Inclusion activity</w:t>
            </w:r>
          </w:p>
          <w:p w:rsidR="006222CF" w:rsidRDefault="006222CF" w:rsidP="000A48FB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</w:rPr>
              <w:t>May „Dialogue techniques“</w:t>
            </w:r>
          </w:p>
          <w:p w:rsidR="006222CF" w:rsidRDefault="006222CF" w:rsidP="000A48FB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</w:rPr>
              <w:t>June „ Cooperation“</w:t>
            </w:r>
          </w:p>
          <w:p w:rsidR="00AF3918" w:rsidRDefault="00AF3918" w:rsidP="00AF3918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AF3918" w:rsidRPr="00255C42" w:rsidRDefault="006222CF" w:rsidP="006222C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  <w:r w:rsidRPr="00255C42">
              <w:rPr>
                <w:rFonts w:cstheme="minorHAnsi"/>
                <w:b/>
                <w:sz w:val="24"/>
                <w:szCs w:val="24"/>
                <w:lang w:val="en-GB"/>
              </w:rPr>
              <w:t xml:space="preserve">Seminar on </w:t>
            </w:r>
            <w:r w:rsidR="00AF3918" w:rsidRPr="00255C42">
              <w:rPr>
                <w:rFonts w:cstheme="minorHAnsi"/>
                <w:b/>
                <w:sz w:val="24"/>
                <w:szCs w:val="24"/>
                <w:lang w:val="en-GB"/>
              </w:rPr>
              <w:t>Differentiated teaching</w:t>
            </w:r>
            <w:r w:rsidRPr="00255C42">
              <w:rPr>
                <w:rFonts w:cstheme="minorHAnsi"/>
                <w:b/>
                <w:sz w:val="24"/>
                <w:szCs w:val="24"/>
                <w:lang w:val="en-GB"/>
              </w:rPr>
              <w:t xml:space="preserve"> by the school Advisor</w:t>
            </w:r>
          </w:p>
          <w:p w:rsidR="00224D69" w:rsidRPr="00255C42" w:rsidRDefault="006222CF" w:rsidP="00224D6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  <w:r w:rsidRPr="00255C42">
              <w:rPr>
                <w:rFonts w:ascii="Kristen ITC" w:eastAsia="Calibri" w:hAnsi="Kristen ITC" w:cs="Times New Roman"/>
                <w:b/>
                <w:sz w:val="20"/>
                <w:szCs w:val="20"/>
                <w:lang w:val="en-GB"/>
              </w:rPr>
              <w:t>We as an external S</w:t>
            </w:r>
            <w:r w:rsidR="00224D69" w:rsidRPr="00255C42">
              <w:rPr>
                <w:rFonts w:ascii="Kristen ITC" w:eastAsia="Calibri" w:hAnsi="Kristen ITC" w:cs="Times New Roman"/>
                <w:b/>
                <w:sz w:val="20"/>
                <w:szCs w:val="20"/>
                <w:lang w:val="en-GB"/>
              </w:rPr>
              <w:t xml:space="preserve">upport centre </w:t>
            </w:r>
            <w:r w:rsidRPr="00255C42">
              <w:rPr>
                <w:rFonts w:ascii="Kristen ITC" w:eastAsia="Calibri" w:hAnsi="Kristen ITC" w:cs="Times New Roman"/>
                <w:b/>
                <w:sz w:val="20"/>
                <w:szCs w:val="20"/>
                <w:lang w:val="en-GB"/>
              </w:rPr>
              <w:t xml:space="preserve">“OASIS” </w:t>
            </w:r>
            <w:r w:rsidR="00224D69" w:rsidRPr="00255C42">
              <w:rPr>
                <w:rFonts w:ascii="Kristen ITC" w:eastAsia="Calibri" w:hAnsi="Kristen ITC" w:cs="Times New Roman"/>
                <w:b/>
                <w:sz w:val="20"/>
                <w:szCs w:val="20"/>
                <w:lang w:val="en-GB"/>
              </w:rPr>
              <w:t>suggested and created a “guided map” with relative experiential activities which was given to the teachers.</w:t>
            </w:r>
          </w:p>
          <w:p w:rsidR="00224D69" w:rsidRDefault="006222CF" w:rsidP="00224D69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>T</w:t>
            </w:r>
            <w:r w:rsidR="00224D69" w:rsidRPr="006F067C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>he thematic topics of the ”guided activities map”, specifi</w:t>
            </w:r>
            <w:r w:rsidR="00224D69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>cally</w:t>
            </w:r>
            <w:r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 are</w:t>
            </w:r>
            <w:r w:rsidR="00224D69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:  </w:t>
            </w:r>
          </w:p>
          <w:p w:rsidR="00224D69" w:rsidRDefault="00224D69" w:rsidP="00224D69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</w:pPr>
            <w:r w:rsidRPr="006F067C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A' and B' classes work with activities relating to </w:t>
            </w:r>
            <w:r w:rsidRPr="00255C42">
              <w:rPr>
                <w:rFonts w:ascii="Kristen ITC" w:eastAsia="Calibri" w:hAnsi="Kristen ITC" w:cs="Times New Roman"/>
                <w:b/>
                <w:sz w:val="20"/>
                <w:szCs w:val="20"/>
                <w:lang w:val="en-GB"/>
              </w:rPr>
              <w:t xml:space="preserve">teamwork and cooperation,   </w:t>
            </w:r>
            <w:r w:rsidRPr="006F067C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                         </w:t>
            </w:r>
          </w:p>
          <w:p w:rsidR="00224D69" w:rsidRDefault="00224D69" w:rsidP="00224D69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</w:pPr>
            <w:r w:rsidRPr="006F067C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C’ and D’ classes work with activities relating to </w:t>
            </w:r>
            <w:r w:rsidRPr="00255C42">
              <w:rPr>
                <w:rFonts w:ascii="Kristen ITC" w:eastAsia="Calibri" w:hAnsi="Kristen ITC" w:cs="Times New Roman"/>
                <w:b/>
                <w:sz w:val="20"/>
                <w:szCs w:val="20"/>
                <w:lang w:val="en-GB"/>
              </w:rPr>
              <w:t>active participation, communi</w:t>
            </w:r>
            <w:r w:rsidR="0002504D">
              <w:rPr>
                <w:rFonts w:ascii="Kristen ITC" w:eastAsia="Calibri" w:hAnsi="Kristen ITC" w:cs="Times New Roman"/>
                <w:b/>
                <w:sz w:val="20"/>
                <w:szCs w:val="20"/>
                <w:lang w:val="en-GB"/>
              </w:rPr>
              <w:t>cation, recognition/expression/</w:t>
            </w:r>
            <w:r w:rsidRPr="00255C42">
              <w:rPr>
                <w:rFonts w:ascii="Kristen ITC" w:eastAsia="Calibri" w:hAnsi="Kristen ITC" w:cs="Times New Roman"/>
                <w:b/>
                <w:sz w:val="20"/>
                <w:szCs w:val="20"/>
                <w:lang w:val="en-GB"/>
              </w:rPr>
              <w:t>emotion management</w:t>
            </w:r>
            <w:r w:rsidRPr="006F067C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, and                                                                     </w:t>
            </w:r>
            <w:r w:rsidR="00255C42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  </w:t>
            </w:r>
            <w:r w:rsidRPr="006F067C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     E' and F’ work with </w:t>
            </w:r>
            <w:r w:rsidRPr="00255C42">
              <w:rPr>
                <w:rFonts w:ascii="Kristen ITC" w:eastAsia="Calibri" w:hAnsi="Kristen ITC" w:cs="Times New Roman"/>
                <w:b/>
                <w:sz w:val="20"/>
                <w:szCs w:val="20"/>
                <w:lang w:val="en-GB"/>
              </w:rPr>
              <w:t>class communication, self-esteem and reinforcement of social skills.</w:t>
            </w:r>
            <w:r w:rsidRPr="006F067C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        </w:t>
            </w:r>
          </w:p>
          <w:p w:rsidR="00224D69" w:rsidRPr="00CB4767" w:rsidRDefault="00224D69" w:rsidP="00224D69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224D69" w:rsidRPr="00255C42" w:rsidRDefault="00255C42" w:rsidP="00224D6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>A</w:t>
            </w:r>
            <w:r w:rsidR="00224D69" w:rsidRPr="00255C42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 workshop </w:t>
            </w:r>
            <w:r w:rsidR="0002504D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for teachers </w:t>
            </w:r>
            <w:r w:rsidR="00224D69" w:rsidRPr="00255C42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on the topic of </w:t>
            </w:r>
            <w:r w:rsidR="00224D69" w:rsidRPr="00255C42">
              <w:rPr>
                <w:rFonts w:ascii="Kristen ITC" w:eastAsia="Calibri" w:hAnsi="Kristen ITC" w:cs="Times New Roman"/>
                <w:b/>
                <w:sz w:val="20"/>
                <w:szCs w:val="20"/>
                <w:lang w:val="en-GB"/>
              </w:rPr>
              <w:t>effective communication and active listening</w:t>
            </w:r>
            <w:r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 as well as </w:t>
            </w:r>
            <w:r w:rsidRPr="00255C42">
              <w:rPr>
                <w:rFonts w:ascii="Kristen ITC" w:eastAsia="Calibri" w:hAnsi="Kristen ITC" w:cs="Times New Roman"/>
                <w:b/>
                <w:sz w:val="20"/>
                <w:szCs w:val="20"/>
                <w:lang w:val="en-GB"/>
              </w:rPr>
              <w:t xml:space="preserve">dialogue </w:t>
            </w:r>
            <w:r w:rsidR="00224D69" w:rsidRPr="00255C42">
              <w:rPr>
                <w:rFonts w:ascii="Kristen ITC" w:eastAsia="Calibri" w:hAnsi="Kristen ITC" w:cs="Times New Roman"/>
                <w:b/>
                <w:sz w:val="20"/>
                <w:szCs w:val="20"/>
                <w:lang w:val="en-GB"/>
              </w:rPr>
              <w:t>techniques, which can facilitate and foster cooperation</w:t>
            </w:r>
            <w:r w:rsidR="00224D69" w:rsidRPr="00255C42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 both among students</w:t>
            </w:r>
            <w:r w:rsidRPr="00255C42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>, students and teachers</w:t>
            </w:r>
            <w:r w:rsidR="00224D69" w:rsidRPr="00255C42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24D69" w:rsidRPr="00255C42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>and</w:t>
            </w:r>
            <w:proofErr w:type="spellEnd"/>
            <w:r w:rsidR="00224D69" w:rsidRPr="00255C42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 between teachers and parents. </w:t>
            </w:r>
          </w:p>
          <w:p w:rsidR="00224D69" w:rsidRDefault="00224D69" w:rsidP="00224D69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</w:pPr>
          </w:p>
          <w:p w:rsidR="00224D69" w:rsidRPr="00255C42" w:rsidRDefault="00255C42" w:rsidP="00255C4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</w:pPr>
            <w:r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I </w:t>
            </w:r>
            <w:r w:rsidR="00224D69" w:rsidRPr="00255C42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suggested </w:t>
            </w:r>
            <w:r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(as a representative of the Support Centre OASIS and Critical Friend” ) </w:t>
            </w:r>
            <w:r w:rsidR="00224D69" w:rsidRPr="00255C42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the creation </w:t>
            </w:r>
            <w:r w:rsidR="00DB7637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of a group of students who would </w:t>
            </w:r>
            <w:r w:rsidR="00224D69" w:rsidRPr="00255C42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work on the issues </w:t>
            </w:r>
            <w:r w:rsidR="00224D69" w:rsidRPr="00DB7637">
              <w:rPr>
                <w:rFonts w:ascii="Kristen ITC" w:eastAsia="Calibri" w:hAnsi="Kristen ITC" w:cs="Times New Roman"/>
                <w:b/>
                <w:sz w:val="20"/>
                <w:szCs w:val="20"/>
                <w:lang w:val="en-GB"/>
              </w:rPr>
              <w:t>of interpersonal relationships, the promotion of teamwork, acceptance of all members and their ideas as equal in the team and successful cooperation</w:t>
            </w:r>
            <w:r w:rsidR="00DB7637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>. This workshop ra</w:t>
            </w:r>
            <w:r w:rsidR="00224D69" w:rsidRPr="00255C42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>n during school timetable, in the framework of the period of flexible project zone once a week. I decided to monitor and support this group of students with the objective to evaluate the results and offer practical training to the teachers</w:t>
            </w:r>
            <w:r w:rsidR="0002504D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>,</w:t>
            </w:r>
            <w:r w:rsidR="00224D69" w:rsidRPr="00255C42">
              <w:rPr>
                <w:rFonts w:ascii="Kristen ITC" w:eastAsia="Calibri" w:hAnsi="Kristen ITC" w:cs="Times New Roman"/>
                <w:sz w:val="20"/>
                <w:szCs w:val="20"/>
                <w:lang w:val="en-GB"/>
              </w:rPr>
              <w:t xml:space="preserve"> so that they could implement similar actions in their classrooms.</w:t>
            </w:r>
          </w:p>
          <w:p w:rsidR="00CB4767" w:rsidRPr="0002504D" w:rsidRDefault="00DB7637" w:rsidP="00CB4767">
            <w:pPr>
              <w:spacing w:after="0" w:line="240" w:lineRule="auto"/>
              <w:rPr>
                <w:rFonts w:ascii="Kristen ITC" w:eastAsia="Calibri" w:hAnsi="Kristen ITC" w:cs="Times New Roman"/>
                <w:b/>
                <w:sz w:val="20"/>
                <w:szCs w:val="20"/>
                <w:lang w:val="en-GB"/>
              </w:rPr>
            </w:pPr>
            <w:r w:rsidRPr="00DB7637">
              <w:rPr>
                <w:rFonts w:ascii="Kristen ITC" w:eastAsia="Calibri" w:hAnsi="Kristen ITC" w:cs="Times New Roman"/>
                <w:b/>
                <w:sz w:val="20"/>
                <w:szCs w:val="20"/>
                <w:lang w:val="en-GB"/>
              </w:rPr>
              <w:t xml:space="preserve">It was an </w:t>
            </w:r>
            <w:r w:rsidRPr="00DB7637">
              <w:rPr>
                <w:rFonts w:ascii="Kristen ITC" w:eastAsia="Calibri" w:hAnsi="Kristen ITC" w:cs="Times New Roman"/>
                <w:b/>
                <w:sz w:val="20"/>
                <w:szCs w:val="20"/>
                <w:lang w:val="en-GB"/>
              </w:rPr>
              <w:t>occasion for reflection and action around the theme "create relationships – coexist” as a first step before “cooperate-</w:t>
            </w:r>
            <w:proofErr w:type="spellStart"/>
            <w:r w:rsidRPr="00DB7637">
              <w:rPr>
                <w:rFonts w:ascii="Kristen ITC" w:eastAsia="Calibri" w:hAnsi="Kristen ITC" w:cs="Times New Roman"/>
                <w:b/>
                <w:sz w:val="20"/>
                <w:szCs w:val="20"/>
                <w:lang w:val="en-GB"/>
              </w:rPr>
              <w:t>codecide</w:t>
            </w:r>
            <w:proofErr w:type="spellEnd"/>
            <w:r w:rsidRPr="00DB7637">
              <w:rPr>
                <w:rFonts w:ascii="Kristen ITC" w:eastAsia="Calibri" w:hAnsi="Kristen ITC" w:cs="Times New Roman"/>
                <w:b/>
                <w:sz w:val="20"/>
                <w:szCs w:val="20"/>
                <w:lang w:val="en-GB"/>
              </w:rPr>
              <w:t xml:space="preserve">." </w:t>
            </w:r>
          </w:p>
        </w:tc>
      </w:tr>
    </w:tbl>
    <w:p w:rsidR="00CB4767" w:rsidRDefault="00CB4767" w:rsidP="00CB4767">
      <w:pPr>
        <w:jc w:val="center"/>
        <w:rPr>
          <w:rFonts w:ascii="Kristen ITC" w:hAnsi="Kristen ITC"/>
          <w:b/>
        </w:rPr>
      </w:pPr>
      <w:r w:rsidRPr="00CB4767">
        <w:rPr>
          <w:rFonts w:ascii="Kristen ITC" w:hAnsi="Kristen ITC"/>
          <w:b/>
        </w:rPr>
        <w:lastRenderedPageBreak/>
        <w:t>Notes</w:t>
      </w:r>
    </w:p>
    <w:p w:rsidR="00A66166" w:rsidRDefault="00A66166" w:rsidP="00CB4767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Results of workshop with C class:</w:t>
      </w:r>
    </w:p>
    <w:p w:rsidR="00224D69" w:rsidRPr="00467876" w:rsidRDefault="00224D69" w:rsidP="00224D69">
      <w:p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US"/>
        </w:rPr>
      </w:pPr>
      <w:r w:rsidRPr="00467876">
        <w:rPr>
          <w:rFonts w:ascii="Kristen ITC" w:eastAsia="Calibri" w:hAnsi="Kristen ITC" w:cs="Times New Roman"/>
          <w:sz w:val="20"/>
          <w:szCs w:val="20"/>
          <w:lang w:val="en-US"/>
        </w:rPr>
        <w:t>In conclusion we can remark the following:</w:t>
      </w:r>
    </w:p>
    <w:p w:rsidR="00224D69" w:rsidRPr="00467876" w:rsidRDefault="00224D69" w:rsidP="00224D69">
      <w:pPr>
        <w:numPr>
          <w:ilvl w:val="0"/>
          <w:numId w:val="7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>The children seemed to really like the process of team work</w:t>
      </w:r>
    </w:p>
    <w:p w:rsidR="00224D69" w:rsidRPr="00467876" w:rsidRDefault="00224D69" w:rsidP="00224D69">
      <w:pPr>
        <w:numPr>
          <w:ilvl w:val="0"/>
          <w:numId w:val="7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 xml:space="preserve">Really liked the circle and the removal of desks </w:t>
      </w:r>
    </w:p>
    <w:p w:rsidR="00224D69" w:rsidRPr="00467876" w:rsidRDefault="00224D69" w:rsidP="00224D69">
      <w:pPr>
        <w:numPr>
          <w:ilvl w:val="0"/>
          <w:numId w:val="7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 xml:space="preserve">Enjoyed the experiential activities a lot and especially games, while debate in order to comprehend and broaden the topic seemed to be difficult and boring for them </w:t>
      </w:r>
    </w:p>
    <w:p w:rsidR="00224D69" w:rsidRPr="00467876" w:rsidRDefault="00224D69" w:rsidP="00224D69">
      <w:pPr>
        <w:numPr>
          <w:ilvl w:val="0"/>
          <w:numId w:val="7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>a little low academic performance of children in total</w:t>
      </w:r>
    </w:p>
    <w:p w:rsidR="00224D69" w:rsidRPr="00467876" w:rsidRDefault="00224D69" w:rsidP="00224D69">
      <w:pPr>
        <w:numPr>
          <w:ilvl w:val="0"/>
          <w:numId w:val="7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 xml:space="preserve">Wealth in imagination and expression of students </w:t>
      </w:r>
    </w:p>
    <w:p w:rsidR="00224D69" w:rsidRPr="00467876" w:rsidRDefault="00224D69" w:rsidP="00224D69">
      <w:pPr>
        <w:numPr>
          <w:ilvl w:val="0"/>
          <w:numId w:val="7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>Very good cooperation among students</w:t>
      </w:r>
    </w:p>
    <w:p w:rsidR="00224D69" w:rsidRPr="00467876" w:rsidRDefault="00224D69" w:rsidP="00224D69">
      <w:pPr>
        <w:numPr>
          <w:ilvl w:val="0"/>
          <w:numId w:val="7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 xml:space="preserve">Limited time, it would be more useful to start such projects from the beginning of school year </w:t>
      </w:r>
    </w:p>
    <w:p w:rsidR="00224D69" w:rsidRPr="00467876" w:rsidRDefault="00224D69" w:rsidP="00224D69">
      <w:pPr>
        <w:numPr>
          <w:ilvl w:val="0"/>
          <w:numId w:val="7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 xml:space="preserve">Very good cooperation with the teacher of the class, </w:t>
      </w:r>
      <w:proofErr w:type="spellStart"/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>Mr.</w:t>
      </w:r>
      <w:proofErr w:type="spellEnd"/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 xml:space="preserve"> Sotiris </w:t>
      </w:r>
      <w:proofErr w:type="spellStart"/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>Chritis</w:t>
      </w:r>
      <w:proofErr w:type="spellEnd"/>
    </w:p>
    <w:p w:rsidR="00224D69" w:rsidRDefault="00224D69" w:rsidP="00224D69">
      <w:pPr>
        <w:numPr>
          <w:ilvl w:val="0"/>
          <w:numId w:val="7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 xml:space="preserve">Very good cooperation with the headmaster of the school </w:t>
      </w:r>
      <w:proofErr w:type="spellStart"/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>Mr.</w:t>
      </w:r>
      <w:proofErr w:type="spellEnd"/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 xml:space="preserve"> </w:t>
      </w:r>
      <w:proofErr w:type="spellStart"/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>Savas</w:t>
      </w:r>
      <w:proofErr w:type="spellEnd"/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 xml:space="preserve"> </w:t>
      </w:r>
      <w:proofErr w:type="spellStart"/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>Bermperidis</w:t>
      </w:r>
      <w:proofErr w:type="spellEnd"/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 xml:space="preserve"> and the teachers’ association</w:t>
      </w:r>
    </w:p>
    <w:p w:rsidR="00A66166" w:rsidRPr="00467876" w:rsidRDefault="00A66166" w:rsidP="00A66166">
      <w:pPr>
        <w:spacing w:after="0" w:line="240" w:lineRule="auto"/>
        <w:ind w:left="960"/>
        <w:rPr>
          <w:rFonts w:ascii="Kristen ITC" w:eastAsia="Calibri" w:hAnsi="Kristen ITC" w:cs="Times New Roman"/>
          <w:sz w:val="20"/>
          <w:szCs w:val="20"/>
          <w:lang w:val="en-GB"/>
        </w:rPr>
      </w:pPr>
    </w:p>
    <w:p w:rsidR="00224D69" w:rsidRPr="00A66166" w:rsidRDefault="00224D69" w:rsidP="00224D69">
      <w:pPr>
        <w:spacing w:after="0" w:line="240" w:lineRule="auto"/>
        <w:rPr>
          <w:rFonts w:ascii="Kristen ITC" w:eastAsia="Calibri" w:hAnsi="Kristen ITC" w:cs="Times New Roman"/>
          <w:b/>
          <w:sz w:val="20"/>
          <w:szCs w:val="20"/>
          <w:lang w:val="en-GB"/>
        </w:rPr>
      </w:pPr>
      <w:r w:rsidRPr="00A66166">
        <w:rPr>
          <w:rFonts w:ascii="Kristen ITC" w:eastAsia="Calibri" w:hAnsi="Kristen ITC" w:cs="Times New Roman"/>
          <w:b/>
          <w:sz w:val="20"/>
          <w:szCs w:val="20"/>
          <w:lang w:val="en-US"/>
        </w:rPr>
        <w:t>Suggestions for improvement</w:t>
      </w:r>
      <w:r w:rsidRPr="00A66166">
        <w:rPr>
          <w:rFonts w:ascii="Kristen ITC" w:eastAsia="Calibri" w:hAnsi="Kristen ITC" w:cs="Times New Roman"/>
          <w:b/>
          <w:sz w:val="20"/>
          <w:szCs w:val="20"/>
          <w:lang w:val="en-GB"/>
        </w:rPr>
        <w:t>:</w:t>
      </w:r>
    </w:p>
    <w:p w:rsidR="00224D69" w:rsidRPr="00467876" w:rsidRDefault="00224D69" w:rsidP="00224D69">
      <w:pPr>
        <w:numPr>
          <w:ilvl w:val="0"/>
          <w:numId w:val="8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  <w:r w:rsidRPr="00B3339C">
        <w:rPr>
          <w:rFonts w:ascii="Kristen ITC" w:eastAsia="Calibri" w:hAnsi="Kristen ITC" w:cs="Times New Roman"/>
          <w:sz w:val="20"/>
          <w:szCs w:val="20"/>
          <w:u w:val="single"/>
          <w:lang w:val="en-GB"/>
        </w:rPr>
        <w:t>Application of experiential projects and actions from the beginning of the school year</w:t>
      </w:r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 xml:space="preserve">, so that the time will be enough for closing too. </w:t>
      </w:r>
    </w:p>
    <w:p w:rsidR="00224D69" w:rsidRPr="00467876" w:rsidRDefault="00224D69" w:rsidP="00224D69">
      <w:pPr>
        <w:numPr>
          <w:ilvl w:val="0"/>
          <w:numId w:val="8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 xml:space="preserve">A project proposal could be </w:t>
      </w:r>
      <w:r w:rsidRPr="00B3339C">
        <w:rPr>
          <w:rFonts w:ascii="Kristen ITC" w:eastAsia="Calibri" w:hAnsi="Kristen ITC" w:cs="Times New Roman"/>
          <w:sz w:val="20"/>
          <w:szCs w:val="20"/>
          <w:u w:val="single"/>
          <w:lang w:val="en-GB"/>
        </w:rPr>
        <w:t>"Peer Mediation for conflict resolution"</w:t>
      </w:r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 xml:space="preserve"> as a tool for the prevention of violence, as well as a way to strengthen relations between the pupils (pupils intervene and solve conflicts by themselves)</w:t>
      </w:r>
    </w:p>
    <w:p w:rsidR="00224D69" w:rsidRDefault="00224D69" w:rsidP="00224D69">
      <w:pPr>
        <w:numPr>
          <w:ilvl w:val="0"/>
          <w:numId w:val="8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  <w:r w:rsidRPr="00B3339C">
        <w:rPr>
          <w:rFonts w:ascii="Kristen ITC" w:eastAsia="Calibri" w:hAnsi="Kristen ITC" w:cs="Times New Roman"/>
          <w:sz w:val="20"/>
          <w:szCs w:val="20"/>
          <w:u w:val="single"/>
          <w:lang w:val="en-GB"/>
        </w:rPr>
        <w:t>Speeches, seminars or workshops for parents</w:t>
      </w:r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 xml:space="preserve">, with topics related to the daily lives of their children. Ideally, the </w:t>
      </w:r>
      <w:r w:rsidRPr="00B3339C">
        <w:rPr>
          <w:rFonts w:ascii="Kristen ITC" w:eastAsia="Calibri" w:hAnsi="Kristen ITC" w:cs="Times New Roman"/>
          <w:sz w:val="20"/>
          <w:szCs w:val="20"/>
          <w:u w:val="single"/>
          <w:lang w:val="en-GB"/>
        </w:rPr>
        <w:t xml:space="preserve">operation of a parents’ group meeting club </w:t>
      </w:r>
      <w:r w:rsidRPr="00467876">
        <w:rPr>
          <w:rFonts w:ascii="Kristen ITC" w:eastAsia="Calibri" w:hAnsi="Kristen ITC" w:cs="Times New Roman"/>
          <w:sz w:val="20"/>
          <w:szCs w:val="20"/>
          <w:lang w:val="en-GB"/>
        </w:rPr>
        <w:t>is recommended, in order to strengthen cooperation between parents and school</w:t>
      </w:r>
    </w:p>
    <w:p w:rsidR="00224D69" w:rsidRDefault="00224D69" w:rsidP="00224D69">
      <w:p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</w:p>
    <w:p w:rsidR="00224D69" w:rsidRDefault="00224D69" w:rsidP="00224D69">
      <w:p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</w:p>
    <w:p w:rsidR="00224D69" w:rsidRPr="00A66166" w:rsidRDefault="00224D69" w:rsidP="00224D69">
      <w:pPr>
        <w:spacing w:after="0" w:line="240" w:lineRule="auto"/>
        <w:rPr>
          <w:rFonts w:ascii="Kristen ITC" w:eastAsia="Calibri" w:hAnsi="Kristen ITC" w:cs="Times New Roman"/>
          <w:b/>
          <w:sz w:val="20"/>
          <w:szCs w:val="20"/>
          <w:lang w:val="en-GB"/>
        </w:rPr>
      </w:pPr>
      <w:r w:rsidRPr="00A66166">
        <w:rPr>
          <w:rFonts w:ascii="Kristen ITC" w:eastAsia="Calibri" w:hAnsi="Kristen ITC" w:cs="Times New Roman"/>
          <w:b/>
          <w:sz w:val="20"/>
          <w:szCs w:val="20"/>
          <w:lang w:val="en-GB"/>
        </w:rPr>
        <w:t>General Suggestions about Inclusion</w:t>
      </w:r>
      <w:r w:rsidR="00A66166">
        <w:rPr>
          <w:rFonts w:ascii="Kristen ITC" w:eastAsia="Calibri" w:hAnsi="Kristen ITC" w:cs="Times New Roman"/>
          <w:b/>
          <w:sz w:val="20"/>
          <w:szCs w:val="20"/>
          <w:lang w:val="en-GB"/>
        </w:rPr>
        <w:t xml:space="preserve"> in 2</w:t>
      </w:r>
      <w:r w:rsidR="00A66166" w:rsidRPr="00A66166">
        <w:rPr>
          <w:rFonts w:ascii="Kristen ITC" w:eastAsia="Calibri" w:hAnsi="Kristen ITC" w:cs="Times New Roman"/>
          <w:b/>
          <w:sz w:val="20"/>
          <w:szCs w:val="20"/>
          <w:vertAlign w:val="superscript"/>
          <w:lang w:val="en-GB"/>
        </w:rPr>
        <w:t>nd</w:t>
      </w:r>
      <w:r w:rsidR="00A66166">
        <w:rPr>
          <w:rFonts w:ascii="Kristen ITC" w:eastAsia="Calibri" w:hAnsi="Kristen ITC" w:cs="Times New Roman"/>
          <w:b/>
          <w:sz w:val="20"/>
          <w:szCs w:val="20"/>
          <w:lang w:val="en-GB"/>
        </w:rPr>
        <w:t xml:space="preserve"> Primary School </w:t>
      </w:r>
      <w:proofErr w:type="spellStart"/>
      <w:r w:rsidR="00A66166">
        <w:rPr>
          <w:rFonts w:ascii="Kristen ITC" w:eastAsia="Calibri" w:hAnsi="Kristen ITC" w:cs="Times New Roman"/>
          <w:b/>
          <w:sz w:val="20"/>
          <w:szCs w:val="20"/>
          <w:lang w:val="en-GB"/>
        </w:rPr>
        <w:t>Serres</w:t>
      </w:r>
      <w:proofErr w:type="spellEnd"/>
      <w:r w:rsidR="00A66166">
        <w:rPr>
          <w:rFonts w:ascii="Kristen ITC" w:eastAsia="Calibri" w:hAnsi="Kristen ITC" w:cs="Times New Roman"/>
          <w:b/>
          <w:sz w:val="20"/>
          <w:szCs w:val="20"/>
          <w:lang w:val="en-GB"/>
        </w:rPr>
        <w:t>:</w:t>
      </w:r>
    </w:p>
    <w:p w:rsidR="00224D69" w:rsidRPr="00A66166" w:rsidRDefault="00224D69" w:rsidP="00A66166">
      <w:pPr>
        <w:pStyle w:val="ListParagraph"/>
        <w:numPr>
          <w:ilvl w:val="0"/>
          <w:numId w:val="18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  <w:r w:rsidRPr="00B3339C">
        <w:rPr>
          <w:rFonts w:ascii="Kristen ITC" w:eastAsia="Calibri" w:hAnsi="Kristen ITC" w:cs="Times New Roman"/>
          <w:sz w:val="20"/>
          <w:szCs w:val="20"/>
          <w:u w:val="single"/>
          <w:lang w:val="en-GB"/>
        </w:rPr>
        <w:t>Use of the Guided Map of Activities</w:t>
      </w:r>
      <w:r w:rsidRPr="00A66166">
        <w:rPr>
          <w:rFonts w:ascii="Kristen ITC" w:eastAsia="Calibri" w:hAnsi="Kristen ITC" w:cs="Times New Roman"/>
          <w:sz w:val="20"/>
          <w:szCs w:val="20"/>
          <w:lang w:val="en-GB"/>
        </w:rPr>
        <w:t xml:space="preserve"> in the next years</w:t>
      </w:r>
      <w:bookmarkStart w:id="0" w:name="_GoBack"/>
      <w:bookmarkEnd w:id="0"/>
    </w:p>
    <w:p w:rsidR="00224D69" w:rsidRPr="00A66166" w:rsidRDefault="00224D69" w:rsidP="00A66166">
      <w:pPr>
        <w:pStyle w:val="ListParagraph"/>
        <w:numPr>
          <w:ilvl w:val="0"/>
          <w:numId w:val="18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  <w:r w:rsidRPr="00A66166">
        <w:rPr>
          <w:rFonts w:ascii="Kristen ITC" w:eastAsia="Calibri" w:hAnsi="Kristen ITC" w:cs="Times New Roman"/>
          <w:sz w:val="20"/>
          <w:szCs w:val="20"/>
          <w:lang w:val="en-GB"/>
        </w:rPr>
        <w:t xml:space="preserve">Application of the </w:t>
      </w:r>
      <w:r w:rsidRPr="00B3339C">
        <w:rPr>
          <w:rFonts w:ascii="Kristen ITC" w:eastAsia="Calibri" w:hAnsi="Kristen ITC" w:cs="Times New Roman"/>
          <w:sz w:val="20"/>
          <w:szCs w:val="20"/>
          <w:u w:val="single"/>
          <w:lang w:val="en-GB"/>
        </w:rPr>
        <w:t>activities implemented with C class in more groups of students</w:t>
      </w:r>
      <w:r w:rsidRPr="00A66166">
        <w:rPr>
          <w:rFonts w:ascii="Kristen ITC" w:eastAsia="Calibri" w:hAnsi="Kristen ITC" w:cs="Times New Roman"/>
          <w:sz w:val="20"/>
          <w:szCs w:val="20"/>
          <w:lang w:val="en-GB"/>
        </w:rPr>
        <w:t xml:space="preserve"> </w:t>
      </w:r>
    </w:p>
    <w:p w:rsidR="00224D69" w:rsidRPr="00A66166" w:rsidRDefault="00224D69" w:rsidP="00A66166">
      <w:pPr>
        <w:pStyle w:val="ListParagraph"/>
        <w:numPr>
          <w:ilvl w:val="0"/>
          <w:numId w:val="18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  <w:r w:rsidRPr="00A66166">
        <w:rPr>
          <w:rFonts w:ascii="Kristen ITC" w:eastAsia="Calibri" w:hAnsi="Kristen ITC" w:cs="Times New Roman"/>
          <w:sz w:val="20"/>
          <w:szCs w:val="20"/>
          <w:lang w:val="en-GB"/>
        </w:rPr>
        <w:t xml:space="preserve">More active participation of the students in </w:t>
      </w:r>
      <w:r w:rsidRPr="00B3339C">
        <w:rPr>
          <w:rFonts w:ascii="Kristen ITC" w:eastAsia="Calibri" w:hAnsi="Kristen ITC" w:cs="Times New Roman"/>
          <w:sz w:val="20"/>
          <w:szCs w:val="20"/>
          <w:u w:val="single"/>
          <w:lang w:val="en-GB"/>
        </w:rPr>
        <w:t>actions and events in the community and municipality to develop a higher and broader sense of belonging</w:t>
      </w:r>
    </w:p>
    <w:p w:rsidR="00224D69" w:rsidRDefault="00224D69" w:rsidP="00A66166">
      <w:pPr>
        <w:pStyle w:val="ListParagraph"/>
        <w:numPr>
          <w:ilvl w:val="0"/>
          <w:numId w:val="18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  <w:r w:rsidRPr="00A66166">
        <w:rPr>
          <w:rFonts w:ascii="Kristen ITC" w:eastAsia="Calibri" w:hAnsi="Kristen ITC" w:cs="Times New Roman"/>
          <w:sz w:val="20"/>
          <w:szCs w:val="20"/>
          <w:lang w:val="en-GB"/>
        </w:rPr>
        <w:t xml:space="preserve">Activities to </w:t>
      </w:r>
      <w:r w:rsidR="00A66166" w:rsidRPr="00B3339C">
        <w:rPr>
          <w:rFonts w:ascii="Kristen ITC" w:eastAsia="Calibri" w:hAnsi="Kristen ITC" w:cs="Times New Roman"/>
          <w:sz w:val="20"/>
          <w:szCs w:val="20"/>
          <w:u w:val="single"/>
          <w:lang w:val="en-GB"/>
        </w:rPr>
        <w:t xml:space="preserve">raise self-esteem and </w:t>
      </w:r>
      <w:r w:rsidRPr="00B3339C">
        <w:rPr>
          <w:rFonts w:ascii="Kristen ITC" w:eastAsia="Calibri" w:hAnsi="Kristen ITC" w:cs="Times New Roman"/>
          <w:sz w:val="20"/>
          <w:szCs w:val="20"/>
          <w:u w:val="single"/>
          <w:lang w:val="en-GB"/>
        </w:rPr>
        <w:t>develop differentiated talents</w:t>
      </w:r>
      <w:r w:rsidRPr="00A66166">
        <w:rPr>
          <w:rFonts w:ascii="Kristen ITC" w:eastAsia="Calibri" w:hAnsi="Kristen ITC" w:cs="Times New Roman"/>
          <w:sz w:val="20"/>
          <w:szCs w:val="20"/>
          <w:lang w:val="en-GB"/>
        </w:rPr>
        <w:t xml:space="preserve">  </w:t>
      </w:r>
      <w:r w:rsidR="00A66166">
        <w:rPr>
          <w:rFonts w:ascii="Kristen ITC" w:eastAsia="Calibri" w:hAnsi="Kristen ITC" w:cs="Times New Roman"/>
          <w:sz w:val="20"/>
          <w:szCs w:val="20"/>
          <w:lang w:val="en-GB"/>
        </w:rPr>
        <w:t>of students</w:t>
      </w:r>
    </w:p>
    <w:p w:rsidR="00A66166" w:rsidRDefault="00A66166" w:rsidP="00A66166">
      <w:pPr>
        <w:pStyle w:val="ListParagraph"/>
        <w:numPr>
          <w:ilvl w:val="0"/>
          <w:numId w:val="18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  <w:r w:rsidRPr="00B3339C">
        <w:rPr>
          <w:rFonts w:ascii="Kristen ITC" w:eastAsia="Calibri" w:hAnsi="Kristen ITC" w:cs="Times New Roman"/>
          <w:sz w:val="20"/>
          <w:szCs w:val="20"/>
          <w:u w:val="single"/>
          <w:lang w:val="en-GB"/>
        </w:rPr>
        <w:t>Multicultural and Inclusive</w:t>
      </w:r>
      <w:r>
        <w:rPr>
          <w:rFonts w:ascii="Kristen ITC" w:eastAsia="Calibri" w:hAnsi="Kristen ITC" w:cs="Times New Roman"/>
          <w:sz w:val="20"/>
          <w:szCs w:val="20"/>
          <w:lang w:val="en-GB"/>
        </w:rPr>
        <w:t xml:space="preserve"> education</w:t>
      </w:r>
    </w:p>
    <w:p w:rsidR="00A66166" w:rsidRDefault="00A66166" w:rsidP="00A66166">
      <w:pPr>
        <w:pStyle w:val="ListParagraph"/>
        <w:numPr>
          <w:ilvl w:val="0"/>
          <w:numId w:val="18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  <w:r>
        <w:rPr>
          <w:rFonts w:ascii="Kristen ITC" w:eastAsia="Calibri" w:hAnsi="Kristen ITC" w:cs="Times New Roman"/>
          <w:sz w:val="20"/>
          <w:szCs w:val="20"/>
          <w:lang w:val="en-GB"/>
        </w:rPr>
        <w:t xml:space="preserve">More seminars on </w:t>
      </w:r>
      <w:r w:rsidRPr="00B3339C">
        <w:rPr>
          <w:rFonts w:ascii="Kristen ITC" w:eastAsia="Calibri" w:hAnsi="Kristen ITC" w:cs="Times New Roman"/>
          <w:sz w:val="20"/>
          <w:szCs w:val="20"/>
          <w:u w:val="single"/>
          <w:lang w:val="en-GB"/>
        </w:rPr>
        <w:t>differentiated teaching</w:t>
      </w:r>
      <w:r>
        <w:rPr>
          <w:rFonts w:ascii="Kristen ITC" w:eastAsia="Calibri" w:hAnsi="Kristen ITC" w:cs="Times New Roman"/>
          <w:sz w:val="20"/>
          <w:szCs w:val="20"/>
          <w:lang w:val="en-GB"/>
        </w:rPr>
        <w:t xml:space="preserve"> and learning</w:t>
      </w:r>
    </w:p>
    <w:p w:rsidR="00A66166" w:rsidRDefault="00A66166" w:rsidP="00A66166">
      <w:pPr>
        <w:pStyle w:val="ListParagraph"/>
        <w:numPr>
          <w:ilvl w:val="0"/>
          <w:numId w:val="18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lang w:val="en-GB"/>
        </w:rPr>
      </w:pPr>
      <w:r>
        <w:rPr>
          <w:rFonts w:ascii="Kristen ITC" w:eastAsia="Calibri" w:hAnsi="Kristen ITC" w:cs="Times New Roman"/>
          <w:sz w:val="20"/>
          <w:szCs w:val="20"/>
          <w:lang w:val="en-GB"/>
        </w:rPr>
        <w:t xml:space="preserve">Actions to </w:t>
      </w:r>
      <w:r w:rsidRPr="00B3339C">
        <w:rPr>
          <w:rFonts w:ascii="Kristen ITC" w:eastAsia="Calibri" w:hAnsi="Kristen ITC" w:cs="Times New Roman"/>
          <w:sz w:val="20"/>
          <w:szCs w:val="20"/>
          <w:u w:val="single"/>
          <w:lang w:val="en-GB"/>
        </w:rPr>
        <w:t>invite parents to school</w:t>
      </w:r>
      <w:r>
        <w:rPr>
          <w:rFonts w:ascii="Kristen ITC" w:eastAsia="Calibri" w:hAnsi="Kristen ITC" w:cs="Times New Roman"/>
          <w:sz w:val="20"/>
          <w:szCs w:val="20"/>
          <w:lang w:val="en-GB"/>
        </w:rPr>
        <w:t xml:space="preserve">  and </w:t>
      </w:r>
      <w:r w:rsidRPr="00B3339C">
        <w:rPr>
          <w:rFonts w:ascii="Kristen ITC" w:eastAsia="Calibri" w:hAnsi="Kristen ITC" w:cs="Times New Roman"/>
          <w:sz w:val="20"/>
          <w:szCs w:val="20"/>
          <w:u w:val="single"/>
          <w:lang w:val="en-GB"/>
        </w:rPr>
        <w:t>open the school to the community</w:t>
      </w:r>
    </w:p>
    <w:p w:rsidR="00A66166" w:rsidRPr="00B3339C" w:rsidRDefault="00A66166" w:rsidP="00A66166">
      <w:pPr>
        <w:pStyle w:val="ListParagraph"/>
        <w:numPr>
          <w:ilvl w:val="0"/>
          <w:numId w:val="18"/>
        </w:numPr>
        <w:spacing w:after="0" w:line="240" w:lineRule="auto"/>
        <w:rPr>
          <w:rFonts w:ascii="Kristen ITC" w:eastAsia="Calibri" w:hAnsi="Kristen ITC" w:cs="Times New Roman"/>
          <w:sz w:val="20"/>
          <w:szCs w:val="20"/>
          <w:u w:val="single"/>
          <w:lang w:val="en-GB"/>
        </w:rPr>
      </w:pPr>
      <w:r>
        <w:rPr>
          <w:rFonts w:ascii="Kristen ITC" w:eastAsia="Calibri" w:hAnsi="Kristen ITC" w:cs="Times New Roman"/>
          <w:sz w:val="20"/>
          <w:szCs w:val="20"/>
          <w:lang w:val="en-GB"/>
        </w:rPr>
        <w:t xml:space="preserve">Actions to turn Special Integration class and ZEP class into the means for </w:t>
      </w:r>
      <w:r w:rsidRPr="00B3339C">
        <w:rPr>
          <w:rFonts w:ascii="Kristen ITC" w:eastAsia="Calibri" w:hAnsi="Kristen ITC" w:cs="Times New Roman"/>
          <w:sz w:val="20"/>
          <w:szCs w:val="20"/>
          <w:u w:val="single"/>
          <w:lang w:val="en-GB"/>
        </w:rPr>
        <w:t>full inclusion of all students equally in the school</w:t>
      </w:r>
    </w:p>
    <w:p w:rsidR="00224D69" w:rsidRPr="00CB4767" w:rsidRDefault="00224D69" w:rsidP="00CB4767">
      <w:pPr>
        <w:jc w:val="center"/>
        <w:rPr>
          <w:rFonts w:ascii="Kristen ITC" w:hAnsi="Kristen ITC"/>
          <w:b/>
        </w:rPr>
      </w:pPr>
    </w:p>
    <w:p w:rsidR="00CB4767" w:rsidRPr="00CB4767" w:rsidRDefault="00CB4767" w:rsidP="00CB4767">
      <w:pPr>
        <w:rPr>
          <w:rFonts w:ascii="Kristen ITC" w:hAnsi="Kristen ITC"/>
        </w:rPr>
      </w:pPr>
    </w:p>
    <w:p w:rsidR="00CB4767" w:rsidRPr="00CB4767" w:rsidRDefault="00CB4767" w:rsidP="00CB4767">
      <w:pPr>
        <w:rPr>
          <w:rFonts w:ascii="Kristen ITC" w:hAnsi="Kristen ITC"/>
        </w:rPr>
      </w:pPr>
    </w:p>
    <w:p w:rsidR="00CB4767" w:rsidRDefault="00F415BD" w:rsidP="00CB4767">
      <w:pPr>
        <w:rPr>
          <w:rFonts w:ascii="Kristen ITC" w:hAnsi="Kristen ITC"/>
        </w:rPr>
      </w:pPr>
      <w:r w:rsidRPr="00CB4767">
        <w:rPr>
          <w:rFonts w:ascii="Kristen ITC" w:hAnsi="Kristen ITC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62277" wp14:editId="0E34E58F">
                <wp:simplePos x="0" y="0"/>
                <wp:positionH relativeFrom="margin">
                  <wp:align>center</wp:align>
                </wp:positionH>
                <wp:positionV relativeFrom="paragraph">
                  <wp:posOffset>228201</wp:posOffset>
                </wp:positionV>
                <wp:extent cx="4572000" cy="3238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B8" w:rsidRPr="00CB4767" w:rsidRDefault="003778B8" w:rsidP="00CB476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CB4767">
                              <w:rPr>
                                <w:rFonts w:ascii="Kristen ITC" w:hAnsi="Kristen ITC"/>
                                <w:b/>
                              </w:rPr>
                              <w:t xml:space="preserve">Thank you for your participation and valuable hints </w:t>
                            </w:r>
                            <w:r w:rsidRPr="00CB4767">
                              <w:rPr>
                                <w:rFonts w:ascii="Kristen ITC" w:hAnsi="Kristen ITC"/>
                                <w:b/>
                              </w:rPr>
                              <w:sym w:font="Wingdings" w:char="F04A"/>
                            </w:r>
                          </w:p>
                          <w:p w:rsidR="003778B8" w:rsidRDefault="003778B8" w:rsidP="00CB47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622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.95pt;width:5in;height:25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">
                <v:textbox>
                  <w:txbxContent>
                    <w:p w:rsidR="003778B8" w:rsidRPr="00CB4767" w:rsidRDefault="003778B8" w:rsidP="00CB4767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CB4767">
                        <w:rPr>
                          <w:rFonts w:ascii="Kristen ITC" w:hAnsi="Kristen ITC"/>
                          <w:b/>
                        </w:rPr>
                        <w:t xml:space="preserve">Thank you for your participation and valuable hints </w:t>
                      </w:r>
                      <w:r w:rsidRPr="00CB4767">
                        <w:rPr>
                          <w:rFonts w:ascii="Kristen ITC" w:hAnsi="Kristen ITC"/>
                          <w:b/>
                        </w:rPr>
                        <w:sym w:font="Wingdings" w:char="F04A"/>
                      </w:r>
                    </w:p>
                    <w:p w:rsidR="003778B8" w:rsidRDefault="003778B8" w:rsidP="00CB476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4767" w:rsidRPr="00CB4767" w:rsidRDefault="00CB4767" w:rsidP="00CB4767">
      <w:pPr>
        <w:rPr>
          <w:rFonts w:ascii="Kristen ITC" w:hAnsi="Kristen ITC"/>
        </w:rPr>
      </w:pPr>
    </w:p>
    <w:sectPr w:rsidR="00CB4767" w:rsidRPr="00CB4767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3C" w:rsidRDefault="0084783C" w:rsidP="005B0907">
      <w:pPr>
        <w:spacing w:after="0" w:line="240" w:lineRule="auto"/>
      </w:pPr>
      <w:r>
        <w:separator/>
      </w:r>
    </w:p>
  </w:endnote>
  <w:endnote w:type="continuationSeparator" w:id="0">
    <w:p w:rsidR="0084783C" w:rsidRDefault="0084783C" w:rsidP="005B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7482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78B8" w:rsidRDefault="003778B8">
            <w:pPr>
              <w:pStyle w:val="Footer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39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39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8B8" w:rsidRDefault="00377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3C" w:rsidRDefault="0084783C" w:rsidP="005B0907">
      <w:pPr>
        <w:spacing w:after="0" w:line="240" w:lineRule="auto"/>
      </w:pPr>
      <w:r>
        <w:separator/>
      </w:r>
    </w:p>
  </w:footnote>
  <w:footnote w:type="continuationSeparator" w:id="0">
    <w:p w:rsidR="0084783C" w:rsidRDefault="0084783C" w:rsidP="005B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C4B"/>
    <w:multiLevelType w:val="hybridMultilevel"/>
    <w:tmpl w:val="2954E680"/>
    <w:lvl w:ilvl="0" w:tplc="42FAF2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7C5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0629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689B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A0D8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F613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9A2A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8EFE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F633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C2A48E9"/>
    <w:multiLevelType w:val="hybridMultilevel"/>
    <w:tmpl w:val="88467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1967"/>
    <w:multiLevelType w:val="hybridMultilevel"/>
    <w:tmpl w:val="D6E25AF4"/>
    <w:lvl w:ilvl="0" w:tplc="1A0A39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35196"/>
    <w:multiLevelType w:val="hybridMultilevel"/>
    <w:tmpl w:val="77E2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9054E"/>
    <w:multiLevelType w:val="hybridMultilevel"/>
    <w:tmpl w:val="75468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D33D5"/>
    <w:multiLevelType w:val="hybridMultilevel"/>
    <w:tmpl w:val="E3E67060"/>
    <w:lvl w:ilvl="0" w:tplc="0408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AF80E35"/>
    <w:multiLevelType w:val="hybridMultilevel"/>
    <w:tmpl w:val="7D50C8D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D7F4F"/>
    <w:multiLevelType w:val="hybridMultilevel"/>
    <w:tmpl w:val="27FA2756"/>
    <w:lvl w:ilvl="0" w:tplc="20BAF08E">
      <w:numFmt w:val="bullet"/>
      <w:lvlText w:val="-"/>
      <w:lvlJc w:val="left"/>
      <w:pPr>
        <w:ind w:left="720" w:hanging="360"/>
      </w:pPr>
      <w:rPr>
        <w:rFonts w:ascii="Kristen ITC" w:eastAsia="Calibri" w:hAnsi="Kristen IT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D0342"/>
    <w:multiLevelType w:val="hybridMultilevel"/>
    <w:tmpl w:val="6408E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D38A1"/>
    <w:multiLevelType w:val="hybridMultilevel"/>
    <w:tmpl w:val="8FA2E71A"/>
    <w:lvl w:ilvl="0" w:tplc="136A14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62C36"/>
    <w:multiLevelType w:val="hybridMultilevel"/>
    <w:tmpl w:val="A1B2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B6D61"/>
    <w:multiLevelType w:val="hybridMultilevel"/>
    <w:tmpl w:val="CC161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D054A"/>
    <w:multiLevelType w:val="hybridMultilevel"/>
    <w:tmpl w:val="4D120FA2"/>
    <w:lvl w:ilvl="0" w:tplc="6DB07AD8">
      <w:numFmt w:val="bullet"/>
      <w:lvlText w:val="-"/>
      <w:lvlJc w:val="left"/>
      <w:pPr>
        <w:ind w:left="720" w:hanging="360"/>
      </w:pPr>
      <w:rPr>
        <w:rFonts w:ascii="Kristen ITC" w:eastAsia="Calibri" w:hAnsi="Kristen IT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77FC0"/>
    <w:multiLevelType w:val="hybridMultilevel"/>
    <w:tmpl w:val="69FED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475D6"/>
    <w:multiLevelType w:val="hybridMultilevel"/>
    <w:tmpl w:val="E52EC3D8"/>
    <w:lvl w:ilvl="0" w:tplc="136A14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F205A"/>
    <w:multiLevelType w:val="hybridMultilevel"/>
    <w:tmpl w:val="31B09334"/>
    <w:lvl w:ilvl="0" w:tplc="136A14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B7D4E"/>
    <w:multiLevelType w:val="hybridMultilevel"/>
    <w:tmpl w:val="DACC4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333AB"/>
    <w:multiLevelType w:val="hybridMultilevel"/>
    <w:tmpl w:val="8D463F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0"/>
  </w:num>
  <w:num w:numId="14">
    <w:abstractNumId w:val="16"/>
  </w:num>
  <w:num w:numId="15">
    <w:abstractNumId w:val="1"/>
  </w:num>
  <w:num w:numId="16">
    <w:abstractNumId w:val="8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67"/>
    <w:rsid w:val="00001702"/>
    <w:rsid w:val="0002504D"/>
    <w:rsid w:val="00055E0F"/>
    <w:rsid w:val="000A48FB"/>
    <w:rsid w:val="000B20FC"/>
    <w:rsid w:val="001A290E"/>
    <w:rsid w:val="001A5FFA"/>
    <w:rsid w:val="00214AAF"/>
    <w:rsid w:val="00216C25"/>
    <w:rsid w:val="00224D69"/>
    <w:rsid w:val="00255C42"/>
    <w:rsid w:val="00297FB4"/>
    <w:rsid w:val="002A7F83"/>
    <w:rsid w:val="002C2C6A"/>
    <w:rsid w:val="002D2FCB"/>
    <w:rsid w:val="002E5A06"/>
    <w:rsid w:val="002F0716"/>
    <w:rsid w:val="00317C37"/>
    <w:rsid w:val="00361429"/>
    <w:rsid w:val="003778B8"/>
    <w:rsid w:val="004301F1"/>
    <w:rsid w:val="00467876"/>
    <w:rsid w:val="00496083"/>
    <w:rsid w:val="005248BE"/>
    <w:rsid w:val="00564EBA"/>
    <w:rsid w:val="005B0907"/>
    <w:rsid w:val="006222CF"/>
    <w:rsid w:val="00666DD3"/>
    <w:rsid w:val="006F067C"/>
    <w:rsid w:val="00774AE7"/>
    <w:rsid w:val="007D23CF"/>
    <w:rsid w:val="00831AA9"/>
    <w:rsid w:val="0084783C"/>
    <w:rsid w:val="008909E3"/>
    <w:rsid w:val="00953CCA"/>
    <w:rsid w:val="00A03EF4"/>
    <w:rsid w:val="00A04926"/>
    <w:rsid w:val="00A66166"/>
    <w:rsid w:val="00AF3918"/>
    <w:rsid w:val="00B3339C"/>
    <w:rsid w:val="00B42D40"/>
    <w:rsid w:val="00BB7633"/>
    <w:rsid w:val="00C30A0E"/>
    <w:rsid w:val="00C5602E"/>
    <w:rsid w:val="00CB4767"/>
    <w:rsid w:val="00D121A2"/>
    <w:rsid w:val="00D3425A"/>
    <w:rsid w:val="00DB7637"/>
    <w:rsid w:val="00E16F2C"/>
    <w:rsid w:val="00E4366B"/>
    <w:rsid w:val="00ED183E"/>
    <w:rsid w:val="00EE1C2A"/>
    <w:rsid w:val="00EE6BF0"/>
    <w:rsid w:val="00F415BD"/>
    <w:rsid w:val="00F957D6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25292-EAB3-43B6-9811-D5FDA5AF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07"/>
  </w:style>
  <w:style w:type="paragraph" w:styleId="Footer">
    <w:name w:val="footer"/>
    <w:basedOn w:val="Normal"/>
    <w:link w:val="FooterChar"/>
    <w:uiPriority w:val="99"/>
    <w:unhideWhenUsed/>
    <w:rsid w:val="005B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K.Matzaris</cp:lastModifiedBy>
  <cp:revision>18</cp:revision>
  <dcterms:created xsi:type="dcterms:W3CDTF">2018-02-09T23:40:00Z</dcterms:created>
  <dcterms:modified xsi:type="dcterms:W3CDTF">2018-07-13T21:16:00Z</dcterms:modified>
</cp:coreProperties>
</file>