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7BB38" w14:textId="4A2D252E" w:rsidR="6D9F2867" w:rsidRDefault="6D9F2867" w:rsidP="6D9F2867">
      <w:pPr>
        <w:jc w:val="center"/>
        <w:rPr>
          <w:rFonts w:ascii="Arial" w:eastAsia="Arial" w:hAnsi="Arial" w:cs="Arial"/>
          <w:b/>
          <w:bCs/>
          <w:sz w:val="32"/>
          <w:szCs w:val="32"/>
          <w:u w:val="single"/>
          <w:lang w:val="en-GB"/>
        </w:rPr>
      </w:pPr>
      <w:bookmarkStart w:id="0" w:name="_GoBack"/>
      <w:bookmarkEnd w:id="0"/>
      <w:r w:rsidRPr="6D9F2867">
        <w:rPr>
          <w:rFonts w:ascii="Arial" w:eastAsia="Arial" w:hAnsi="Arial" w:cs="Arial"/>
          <w:b/>
          <w:bCs/>
          <w:sz w:val="32"/>
          <w:szCs w:val="32"/>
          <w:u w:val="single"/>
          <w:lang w:val="en-GB"/>
        </w:rPr>
        <w:t>Special education in Primary School of Jääli</w:t>
      </w:r>
    </w:p>
    <w:p w14:paraId="60942A6F" w14:textId="64DAD2F4" w:rsidR="6D9F2867" w:rsidRDefault="6D9F2867" w:rsidP="6D9F2867">
      <w:pPr>
        <w:jc w:val="center"/>
        <w:rPr>
          <w:rFonts w:ascii="Arial" w:eastAsia="Arial" w:hAnsi="Arial" w:cs="Arial"/>
          <w:b/>
          <w:bCs/>
          <w:sz w:val="32"/>
          <w:szCs w:val="32"/>
          <w:u w:val="single"/>
          <w:lang w:val="en-GB"/>
        </w:rPr>
      </w:pPr>
    </w:p>
    <w:p w14:paraId="7396A7B2" w14:textId="77DC7C69" w:rsidR="002006FE" w:rsidRPr="002006FE" w:rsidRDefault="6D9F2867" w:rsidP="6D9F2867">
      <w:pPr>
        <w:jc w:val="center"/>
        <w:rPr>
          <w:rFonts w:ascii="Arial" w:eastAsia="Arial" w:hAnsi="Arial" w:cs="Arial"/>
          <w:b/>
          <w:bCs/>
          <w:sz w:val="24"/>
          <w:szCs w:val="24"/>
          <w:lang w:val="en-GB"/>
        </w:rPr>
      </w:pPr>
      <w:r w:rsidRPr="6D9F2867">
        <w:rPr>
          <w:rFonts w:ascii="Arial" w:eastAsia="Arial" w:hAnsi="Arial" w:cs="Arial"/>
          <w:b/>
          <w:bCs/>
          <w:sz w:val="24"/>
          <w:szCs w:val="24"/>
          <w:lang w:val="en-GB"/>
        </w:rPr>
        <w:t>1. What physical conditions have been created in the school so that this child can attend school (for example wheelchair ramps, visually impaired signs, toilets adapted for the disabled, etc.).</w:t>
      </w:r>
    </w:p>
    <w:p w14:paraId="1D3E299E" w14:textId="5439A704" w:rsidR="6D9F2867" w:rsidRDefault="6D9F2867" w:rsidP="6D9F2867">
      <w:pPr>
        <w:rPr>
          <w:sz w:val="28"/>
          <w:szCs w:val="28"/>
          <w:lang w:val="en-GB"/>
        </w:rPr>
      </w:pPr>
      <w:r w:rsidRPr="6D9F2867">
        <w:rPr>
          <w:sz w:val="28"/>
          <w:szCs w:val="28"/>
          <w:lang w:val="en-US"/>
        </w:rPr>
        <w:t>- wheelchair ramp</w:t>
      </w:r>
    </w:p>
    <w:p w14:paraId="48BC4A85" w14:textId="49DB0FA3" w:rsidR="6D9F2867" w:rsidRDefault="6D9F2867" w:rsidP="6D9F2867">
      <w:pPr>
        <w:rPr>
          <w:sz w:val="28"/>
          <w:szCs w:val="28"/>
          <w:lang w:val="en-US"/>
        </w:rPr>
      </w:pPr>
      <w:r w:rsidRPr="6D9F2867">
        <w:rPr>
          <w:sz w:val="28"/>
          <w:szCs w:val="28"/>
          <w:lang w:val="en-US"/>
        </w:rPr>
        <w:t>- the toilets are specially adapted for the disabled pupils</w:t>
      </w:r>
    </w:p>
    <w:p w14:paraId="4552EC3D" w14:textId="07BA885C" w:rsidR="002006FE" w:rsidRPr="002006FE" w:rsidRDefault="20AE7923" w:rsidP="6D9F2867">
      <w:pPr>
        <w:rPr>
          <w:sz w:val="28"/>
          <w:szCs w:val="28"/>
          <w:lang w:val="en-GB"/>
        </w:rPr>
      </w:pPr>
      <w:r w:rsidRPr="20AE7923">
        <w:rPr>
          <w:sz w:val="28"/>
          <w:szCs w:val="28"/>
          <w:lang w:val="en-GB"/>
        </w:rPr>
        <w:t xml:space="preserve">- </w:t>
      </w:r>
      <w:r w:rsidRPr="20AE7923">
        <w:rPr>
          <w:sz w:val="28"/>
          <w:szCs w:val="28"/>
          <w:lang w:val="en-US"/>
        </w:rPr>
        <w:t>special</w:t>
      </w:r>
      <w:r w:rsidRPr="20AE7923">
        <w:rPr>
          <w:sz w:val="28"/>
          <w:szCs w:val="28"/>
          <w:lang w:val="en-GB"/>
        </w:rPr>
        <w:t xml:space="preserve"> </w:t>
      </w:r>
      <w:r w:rsidRPr="20AE7923">
        <w:rPr>
          <w:sz w:val="28"/>
          <w:szCs w:val="28"/>
          <w:lang w:val="en-US"/>
        </w:rPr>
        <w:t>books</w:t>
      </w:r>
      <w:r w:rsidRPr="20AE7923">
        <w:rPr>
          <w:sz w:val="28"/>
          <w:szCs w:val="28"/>
          <w:lang w:val="en-GB"/>
        </w:rPr>
        <w:t xml:space="preserve">  </w:t>
      </w:r>
      <w:r w:rsidRPr="20AE7923">
        <w:rPr>
          <w:sz w:val="28"/>
          <w:szCs w:val="28"/>
          <w:lang w:val="en-US"/>
        </w:rPr>
        <w:t>and</w:t>
      </w:r>
      <w:r w:rsidRPr="20AE7923">
        <w:rPr>
          <w:sz w:val="28"/>
          <w:szCs w:val="28"/>
          <w:lang w:val="en-GB"/>
        </w:rPr>
        <w:t xml:space="preserve"> </w:t>
      </w:r>
      <w:r w:rsidRPr="20AE7923">
        <w:rPr>
          <w:sz w:val="28"/>
          <w:szCs w:val="28"/>
          <w:lang w:val="en-US"/>
        </w:rPr>
        <w:t>the digital</w:t>
      </w:r>
      <w:r w:rsidRPr="20AE7923">
        <w:rPr>
          <w:sz w:val="28"/>
          <w:szCs w:val="28"/>
          <w:lang w:val="en-GB"/>
        </w:rPr>
        <w:t xml:space="preserve"> </w:t>
      </w:r>
      <w:r w:rsidRPr="20AE7923">
        <w:rPr>
          <w:sz w:val="28"/>
          <w:szCs w:val="28"/>
          <w:lang w:val="en-US"/>
        </w:rPr>
        <w:t>interactive</w:t>
      </w:r>
      <w:r w:rsidRPr="20AE7923">
        <w:rPr>
          <w:sz w:val="28"/>
          <w:szCs w:val="28"/>
          <w:lang w:val="en-GB"/>
        </w:rPr>
        <w:t xml:space="preserve"> </w:t>
      </w:r>
      <w:r w:rsidRPr="20AE7923">
        <w:rPr>
          <w:sz w:val="28"/>
          <w:szCs w:val="28"/>
          <w:lang w:val="en-US"/>
        </w:rPr>
        <w:t>books and different kind of interactive</w:t>
      </w:r>
      <w:r w:rsidRPr="20AE7923">
        <w:rPr>
          <w:sz w:val="28"/>
          <w:szCs w:val="28"/>
          <w:lang w:val="en-GB"/>
        </w:rPr>
        <w:t xml:space="preserve"> </w:t>
      </w:r>
      <w:r w:rsidRPr="20AE7923">
        <w:rPr>
          <w:sz w:val="28"/>
          <w:szCs w:val="28"/>
          <w:lang w:val="en-US"/>
        </w:rPr>
        <w:t>materials like I pads</w:t>
      </w:r>
    </w:p>
    <w:p w14:paraId="69A8802F" w14:textId="55EACA2E" w:rsidR="20AE7923" w:rsidRDefault="57BFC28E" w:rsidP="57BFC28E">
      <w:pPr>
        <w:rPr>
          <w:sz w:val="28"/>
          <w:szCs w:val="28"/>
          <w:lang w:val="en-US"/>
        </w:rPr>
      </w:pPr>
      <w:r w:rsidRPr="57BFC28E">
        <w:rPr>
          <w:sz w:val="28"/>
          <w:szCs w:val="28"/>
          <w:lang w:val="en-US"/>
        </w:rPr>
        <w:t>-special beds for the disabled pupils</w:t>
      </w:r>
    </w:p>
    <w:p w14:paraId="419CE33C" w14:textId="69463780" w:rsidR="20AE7923" w:rsidRDefault="4666AA3D" w:rsidP="4666AA3D">
      <w:pPr>
        <w:rPr>
          <w:sz w:val="28"/>
          <w:szCs w:val="28"/>
          <w:lang w:val="en-US"/>
        </w:rPr>
      </w:pPr>
      <w:r w:rsidRPr="4666AA3D">
        <w:rPr>
          <w:sz w:val="28"/>
          <w:szCs w:val="28"/>
          <w:lang w:val="en-US"/>
        </w:rPr>
        <w:t>-special equipments for helping pupils to stand</w:t>
      </w:r>
    </w:p>
    <w:p w14:paraId="0C356A65" w14:textId="0DB7F2A0" w:rsidR="4666AA3D" w:rsidRDefault="4666AA3D" w:rsidP="4666AA3D">
      <w:pPr>
        <w:rPr>
          <w:sz w:val="28"/>
          <w:szCs w:val="28"/>
          <w:lang w:val="en-US"/>
        </w:rPr>
      </w:pPr>
      <w:r w:rsidRPr="4666AA3D">
        <w:rPr>
          <w:sz w:val="28"/>
          <w:szCs w:val="28"/>
          <w:lang w:val="en-US"/>
        </w:rPr>
        <w:t>(pictures in the end)</w:t>
      </w:r>
    </w:p>
    <w:p w14:paraId="0A37501D" w14:textId="25573151" w:rsidR="002006FE" w:rsidRPr="002006FE" w:rsidRDefault="6D9F2867" w:rsidP="6D9F2867">
      <w:pPr>
        <w:rPr>
          <w:sz w:val="28"/>
          <w:szCs w:val="28"/>
          <w:lang w:val="en-GB"/>
        </w:rPr>
      </w:pPr>
      <w:r w:rsidRPr="6D9F2867">
        <w:rPr>
          <w:sz w:val="28"/>
          <w:szCs w:val="28"/>
          <w:lang w:val="en-GB"/>
        </w:rPr>
        <w:t xml:space="preserve"> </w:t>
      </w:r>
    </w:p>
    <w:p w14:paraId="747C99F1" w14:textId="77777777" w:rsidR="002006FE" w:rsidRPr="002006FE" w:rsidRDefault="20AE7923" w:rsidP="002006FE">
      <w:pPr>
        <w:rPr>
          <w:b/>
          <w:sz w:val="28"/>
          <w:szCs w:val="28"/>
          <w:lang w:val="en-GB"/>
        </w:rPr>
      </w:pPr>
      <w:r w:rsidRPr="20AE7923">
        <w:rPr>
          <w:b/>
          <w:bCs/>
          <w:sz w:val="28"/>
          <w:szCs w:val="28"/>
          <w:lang w:val="en-GB"/>
        </w:rPr>
        <w:t>2. What staffing conditions do you have at your school and what exactly are their tasks (for example: What / how / why does the special education teacher?)</w:t>
      </w:r>
    </w:p>
    <w:p w14:paraId="035A3681" w14:textId="7C6AB7B2" w:rsidR="00217A1A" w:rsidRDefault="57BFC28E" w:rsidP="57BFC28E">
      <w:pPr>
        <w:rPr>
          <w:sz w:val="28"/>
          <w:szCs w:val="28"/>
          <w:lang w:val="en-GB"/>
        </w:rPr>
      </w:pPr>
      <w:r w:rsidRPr="57BFC28E">
        <w:rPr>
          <w:sz w:val="28"/>
          <w:szCs w:val="28"/>
          <w:lang w:val="en-US"/>
        </w:rPr>
        <w:t>We have special children with  different kind of learning problems in every class. These classes we usually have one teacher and 18- 26 pupils and maybe sometimes one school assistant.</w:t>
      </w:r>
    </w:p>
    <w:p w14:paraId="02DBBAA1" w14:textId="310A4E2E" w:rsidR="00217A1A" w:rsidRDefault="5C3282C3" w:rsidP="5C3282C3">
      <w:pPr>
        <w:rPr>
          <w:sz w:val="28"/>
          <w:szCs w:val="28"/>
          <w:lang w:val="en-US"/>
        </w:rPr>
      </w:pPr>
      <w:r w:rsidRPr="5C3282C3">
        <w:rPr>
          <w:sz w:val="28"/>
          <w:szCs w:val="28"/>
          <w:lang w:val="en-US"/>
        </w:rPr>
        <w:t>We have also four special classes and each of these has 4- 8 disabled children with special teacher and 2-3 school assistants (students with low learning pace, developmental disability, physical disability, autism, asperger, etc.). In the beginning of the school year special teacher set tasks for each student and evaluate tasks couple of times in a year with parents (and therapists). Special teacher search and make suitable learning material and find out convenient teaching method for each student.</w:t>
      </w:r>
    </w:p>
    <w:p w14:paraId="7B9962BC" w14:textId="1955E6F4" w:rsidR="00217A1A" w:rsidRDefault="5C3282C3" w:rsidP="5C3282C3">
      <w:pPr>
        <w:rPr>
          <w:sz w:val="28"/>
          <w:szCs w:val="28"/>
          <w:lang w:val="en-US"/>
        </w:rPr>
      </w:pPr>
      <w:r w:rsidRPr="5C3282C3">
        <w:rPr>
          <w:sz w:val="28"/>
          <w:szCs w:val="28"/>
          <w:lang w:val="en-US"/>
        </w:rPr>
        <w:t xml:space="preserve">In addition we have one special class to children with social and behaviour problems (ADHD). In this class is one special teacher and two school assistants. </w:t>
      </w:r>
    </w:p>
    <w:p w14:paraId="1FD6BECD" w14:textId="1AAA7C50" w:rsidR="002006FE" w:rsidRPr="002006FE" w:rsidRDefault="57BFC28E" w:rsidP="57BFC28E">
      <w:pPr>
        <w:rPr>
          <w:sz w:val="28"/>
          <w:szCs w:val="28"/>
          <w:lang w:val="en-GB"/>
        </w:rPr>
      </w:pPr>
      <w:r w:rsidRPr="57BFC28E">
        <w:rPr>
          <w:sz w:val="28"/>
          <w:szCs w:val="28"/>
          <w:lang w:val="en-US"/>
        </w:rPr>
        <w:t xml:space="preserve">What is more, we have special teacher for all pupils in the school who have different kind of learning difficulties. Few times a week they are </w:t>
      </w:r>
      <w:r w:rsidRPr="57BFC28E">
        <w:rPr>
          <w:sz w:val="28"/>
          <w:szCs w:val="28"/>
          <w:lang w:val="en-US"/>
        </w:rPr>
        <w:lastRenderedPageBreak/>
        <w:t>studying in smaller groups with the special teacher.  These pupils can have for example d</w:t>
      </w:r>
      <w:r w:rsidRPr="57BFC28E">
        <w:rPr>
          <w:sz w:val="28"/>
          <w:szCs w:val="28"/>
          <w:lang w:val="en-GB"/>
        </w:rPr>
        <w:t>yslexia, dyscalculia, speech, reading and writing problems.</w:t>
      </w:r>
    </w:p>
    <w:p w14:paraId="5DAB6C7B" w14:textId="1F89909B" w:rsidR="002006FE" w:rsidRPr="002006FE" w:rsidRDefault="5E22E5D9" w:rsidP="5E22E5D9">
      <w:pPr>
        <w:rPr>
          <w:sz w:val="28"/>
          <w:szCs w:val="28"/>
          <w:lang w:val="en-GB"/>
        </w:rPr>
      </w:pPr>
      <w:r w:rsidRPr="5E22E5D9">
        <w:rPr>
          <w:sz w:val="28"/>
          <w:szCs w:val="28"/>
          <w:lang w:val="en-US"/>
        </w:rPr>
        <w:t>During the school year the special teacher does some writing and reading tests to all the pupils of the school, so that we can find these children, who needs more help and special education. These pupils are in regular classes, so it is important that the class teacher consider the pupils and they get individual supportive education.</w:t>
      </w:r>
      <w:r w:rsidRPr="5E22E5D9">
        <w:rPr>
          <w:sz w:val="28"/>
          <w:szCs w:val="28"/>
          <w:lang w:val="en-GB"/>
        </w:rPr>
        <w:t xml:space="preserve"> </w:t>
      </w:r>
    </w:p>
    <w:p w14:paraId="3397A014" w14:textId="77777777" w:rsidR="002006FE" w:rsidRPr="002006FE" w:rsidRDefault="002006FE" w:rsidP="002006FE">
      <w:pPr>
        <w:rPr>
          <w:b/>
          <w:sz w:val="28"/>
          <w:szCs w:val="28"/>
          <w:lang w:val="en-GB"/>
        </w:rPr>
      </w:pPr>
      <w:r w:rsidRPr="002006FE">
        <w:rPr>
          <w:b/>
          <w:sz w:val="28"/>
          <w:szCs w:val="28"/>
          <w:lang w:val="en-GB"/>
        </w:rPr>
        <w:t>3. What kind of technical conditions have been created at your school (for example, laptops for writing about physical disabilities, talkers, acoustic equipment for the hearing impaired, projectors, etc.).</w:t>
      </w:r>
    </w:p>
    <w:p w14:paraId="02EB378F" w14:textId="779CD8A1" w:rsidR="002006FE" w:rsidRPr="00E31B1A" w:rsidRDefault="38E3E9C6" w:rsidP="38E3E9C6">
      <w:pPr>
        <w:rPr>
          <w:sz w:val="28"/>
          <w:szCs w:val="28"/>
          <w:lang w:val="en-GB"/>
        </w:rPr>
      </w:pPr>
      <w:r w:rsidRPr="38E3E9C6">
        <w:rPr>
          <w:sz w:val="28"/>
          <w:szCs w:val="28"/>
          <w:lang w:val="en-GB"/>
        </w:rPr>
        <w:t xml:space="preserve">The whole school we have </w:t>
      </w:r>
      <w:r w:rsidRPr="38E3E9C6">
        <w:rPr>
          <w:sz w:val="28"/>
          <w:szCs w:val="28"/>
          <w:lang w:val="en-US"/>
        </w:rPr>
        <w:t>internet connection.</w:t>
      </w:r>
      <w:r w:rsidRPr="38E3E9C6">
        <w:rPr>
          <w:sz w:val="28"/>
          <w:szCs w:val="28"/>
          <w:lang w:val="en-GB"/>
        </w:rPr>
        <w:t xml:space="preserve"> I</w:t>
      </w:r>
      <w:r w:rsidRPr="38E3E9C6">
        <w:rPr>
          <w:sz w:val="28"/>
          <w:szCs w:val="28"/>
          <w:lang w:val="en-US"/>
        </w:rPr>
        <w:t>n all the classrooms we have a</w:t>
      </w:r>
      <w:r w:rsidRPr="38E3E9C6">
        <w:rPr>
          <w:sz w:val="28"/>
          <w:szCs w:val="28"/>
          <w:lang w:val="en-GB"/>
        </w:rPr>
        <w:t xml:space="preserve"> </w:t>
      </w:r>
      <w:r w:rsidRPr="38E3E9C6">
        <w:rPr>
          <w:sz w:val="28"/>
          <w:szCs w:val="28"/>
          <w:lang w:val="en-US"/>
        </w:rPr>
        <w:t xml:space="preserve">projector and interactive board. We have </w:t>
      </w:r>
      <w:r w:rsidRPr="38E3E9C6">
        <w:rPr>
          <w:sz w:val="28"/>
          <w:szCs w:val="28"/>
          <w:lang w:val="en-GB"/>
        </w:rPr>
        <w:t>several</w:t>
      </w:r>
      <w:r w:rsidRPr="38E3E9C6">
        <w:rPr>
          <w:sz w:val="28"/>
          <w:szCs w:val="28"/>
          <w:lang w:val="en-US"/>
        </w:rPr>
        <w:t xml:space="preserve"> laptops and also</w:t>
      </w:r>
      <w:r w:rsidRPr="38E3E9C6">
        <w:rPr>
          <w:sz w:val="28"/>
          <w:szCs w:val="28"/>
          <w:lang w:val="en-GB"/>
        </w:rPr>
        <w:t xml:space="preserve"> computer classroom.</w:t>
      </w:r>
      <w:r w:rsidRPr="38E3E9C6">
        <w:rPr>
          <w:sz w:val="28"/>
          <w:szCs w:val="28"/>
          <w:lang w:val="en-US"/>
        </w:rPr>
        <w:t xml:space="preserve"> We have at least 40 ipads too. </w:t>
      </w:r>
    </w:p>
    <w:p w14:paraId="53C517B7" w14:textId="4B63FB2E" w:rsidR="38E3E9C6" w:rsidRDefault="5E22E5D9" w:rsidP="5E22E5D9">
      <w:pPr>
        <w:rPr>
          <w:sz w:val="28"/>
          <w:szCs w:val="28"/>
          <w:lang w:val="en-US"/>
        </w:rPr>
      </w:pPr>
      <w:r w:rsidRPr="5E22E5D9">
        <w:rPr>
          <w:sz w:val="28"/>
          <w:szCs w:val="28"/>
          <w:lang w:val="en-US"/>
        </w:rPr>
        <w:t>Those equipments we have different kind of programs, which helps pupils ( for example talkers).</w:t>
      </w:r>
    </w:p>
    <w:p w14:paraId="0BBFDFC6" w14:textId="2CFFE184" w:rsidR="38E3E9C6" w:rsidRDefault="38E3E9C6" w:rsidP="38E3E9C6">
      <w:pPr>
        <w:rPr>
          <w:sz w:val="28"/>
          <w:szCs w:val="28"/>
          <w:lang w:val="en-US"/>
        </w:rPr>
      </w:pPr>
      <w:r w:rsidRPr="38E3E9C6">
        <w:rPr>
          <w:sz w:val="28"/>
          <w:szCs w:val="28"/>
          <w:lang w:val="en-US"/>
        </w:rPr>
        <w:t>We have many mathematical, Finnish, English and concentration materials too. (pictures  in the end)</w:t>
      </w:r>
    </w:p>
    <w:p w14:paraId="5E286F99" w14:textId="57DDCA04" w:rsidR="38E3E9C6" w:rsidRDefault="38E3E9C6" w:rsidP="38E3E9C6">
      <w:pPr>
        <w:rPr>
          <w:sz w:val="28"/>
          <w:szCs w:val="28"/>
          <w:lang w:val="en-US"/>
        </w:rPr>
      </w:pPr>
    </w:p>
    <w:p w14:paraId="019A2EAC" w14:textId="77777777" w:rsidR="002006FE" w:rsidRPr="002006FE" w:rsidRDefault="002006FE" w:rsidP="002006FE">
      <w:pPr>
        <w:rPr>
          <w:b/>
          <w:sz w:val="28"/>
          <w:szCs w:val="28"/>
          <w:lang w:val="en-GB"/>
        </w:rPr>
      </w:pPr>
      <w:r w:rsidRPr="002006FE">
        <w:rPr>
          <w:b/>
          <w:sz w:val="28"/>
          <w:szCs w:val="28"/>
          <w:lang w:val="en-GB"/>
        </w:rPr>
        <w:t>4. Specifically for teaching: How are children with disabilities taught? Which (other, differentiated) materials, techniques do you use for exactly these students (see, for example, files in eTwinning "Learning with Headphones", "Language Learning with the Mirror")?</w:t>
      </w:r>
    </w:p>
    <w:p w14:paraId="1AAE4134" w14:textId="68776F5D" w:rsidR="38E3E9C6" w:rsidRDefault="38E3E9C6" w:rsidP="38E3E9C6">
      <w:pPr>
        <w:rPr>
          <w:sz w:val="28"/>
          <w:szCs w:val="28"/>
          <w:lang w:val="en-US"/>
        </w:rPr>
      </w:pPr>
      <w:r w:rsidRPr="38E3E9C6">
        <w:rPr>
          <w:sz w:val="28"/>
          <w:szCs w:val="28"/>
          <w:lang w:val="en-US"/>
        </w:rPr>
        <w:t>If the pupil gets intensified or special support, she/he has</w:t>
      </w:r>
      <w:r w:rsidRPr="38E3E9C6">
        <w:rPr>
          <w:sz w:val="28"/>
          <w:szCs w:val="28"/>
          <w:lang w:val="en-GB"/>
        </w:rPr>
        <w:t xml:space="preserve"> her/</w:t>
      </w:r>
      <w:r w:rsidRPr="38E3E9C6">
        <w:rPr>
          <w:sz w:val="28"/>
          <w:szCs w:val="28"/>
          <w:lang w:val="en-US"/>
        </w:rPr>
        <w:t>his</w:t>
      </w:r>
      <w:r w:rsidRPr="38E3E9C6">
        <w:rPr>
          <w:sz w:val="28"/>
          <w:szCs w:val="28"/>
          <w:lang w:val="en-GB"/>
        </w:rPr>
        <w:t xml:space="preserve"> </w:t>
      </w:r>
      <w:r w:rsidRPr="38E3E9C6">
        <w:rPr>
          <w:sz w:val="28"/>
          <w:szCs w:val="28"/>
          <w:lang w:val="en-US"/>
        </w:rPr>
        <w:t>own</w:t>
      </w:r>
      <w:r w:rsidRPr="38E3E9C6">
        <w:rPr>
          <w:sz w:val="28"/>
          <w:szCs w:val="28"/>
          <w:lang w:val="en-GB"/>
        </w:rPr>
        <w:t xml:space="preserve"> </w:t>
      </w:r>
      <w:r w:rsidRPr="38E3E9C6">
        <w:rPr>
          <w:sz w:val="28"/>
          <w:szCs w:val="28"/>
          <w:lang w:val="en-US"/>
        </w:rPr>
        <w:t>individual</w:t>
      </w:r>
      <w:r w:rsidRPr="38E3E9C6">
        <w:rPr>
          <w:sz w:val="28"/>
          <w:szCs w:val="28"/>
          <w:lang w:val="en-GB"/>
        </w:rPr>
        <w:t xml:space="preserve"> </w:t>
      </w:r>
      <w:r w:rsidRPr="38E3E9C6">
        <w:rPr>
          <w:sz w:val="28"/>
          <w:szCs w:val="28"/>
          <w:lang w:val="en-US"/>
        </w:rPr>
        <w:t>learning</w:t>
      </w:r>
      <w:r w:rsidRPr="38E3E9C6">
        <w:rPr>
          <w:sz w:val="28"/>
          <w:szCs w:val="28"/>
          <w:lang w:val="en-GB"/>
        </w:rPr>
        <w:t xml:space="preserve"> </w:t>
      </w:r>
      <w:r w:rsidRPr="38E3E9C6">
        <w:rPr>
          <w:sz w:val="28"/>
          <w:szCs w:val="28"/>
          <w:lang w:val="en-US"/>
        </w:rPr>
        <w:t xml:space="preserve">plan. There has been written all the pupils own </w:t>
      </w:r>
      <w:r w:rsidRPr="38E3E9C6">
        <w:rPr>
          <w:sz w:val="28"/>
          <w:szCs w:val="28"/>
          <w:lang w:val="en-GB"/>
        </w:rPr>
        <w:t xml:space="preserve"> </w:t>
      </w:r>
      <w:r w:rsidRPr="38E3E9C6">
        <w:rPr>
          <w:sz w:val="28"/>
          <w:szCs w:val="28"/>
          <w:lang w:val="en-US"/>
        </w:rPr>
        <w:t xml:space="preserve">educational aims and needs. Otherwise we conform the general curriculum.  </w:t>
      </w:r>
    </w:p>
    <w:p w14:paraId="1E95046C" w14:textId="3AEC3CBD" w:rsidR="38E3E9C6" w:rsidRDefault="38E3E9C6" w:rsidP="38E3E9C6">
      <w:pPr>
        <w:rPr>
          <w:sz w:val="28"/>
          <w:szCs w:val="28"/>
          <w:lang w:val="en-US"/>
        </w:rPr>
      </w:pPr>
      <w:r w:rsidRPr="38E3E9C6">
        <w:rPr>
          <w:sz w:val="28"/>
          <w:szCs w:val="28"/>
          <w:lang w:val="en-US"/>
        </w:rPr>
        <w:t>We can use any teaching materials, what we think is good for pupils. All the schoolbooks are compatible with curriculum. We make many teaching materials by ourself, because sometimes it is very hard to find an appropriate material (pictures)</w:t>
      </w:r>
    </w:p>
    <w:p w14:paraId="6A05A809" w14:textId="77777777" w:rsidR="002006FE" w:rsidRPr="002006FE" w:rsidRDefault="002006FE" w:rsidP="002006FE">
      <w:pPr>
        <w:rPr>
          <w:b/>
          <w:sz w:val="28"/>
          <w:szCs w:val="28"/>
          <w:lang w:val="en-GB"/>
        </w:rPr>
      </w:pPr>
    </w:p>
    <w:p w14:paraId="04513820" w14:textId="77777777" w:rsidR="002006FE" w:rsidRPr="00E5562B" w:rsidRDefault="38E3E9C6" w:rsidP="002006FE">
      <w:pPr>
        <w:rPr>
          <w:b/>
          <w:sz w:val="28"/>
          <w:szCs w:val="28"/>
          <w:lang w:val="en-GB"/>
        </w:rPr>
      </w:pPr>
      <w:r w:rsidRPr="38E3E9C6">
        <w:rPr>
          <w:b/>
          <w:bCs/>
          <w:sz w:val="28"/>
          <w:szCs w:val="28"/>
          <w:lang w:val="en-GB"/>
        </w:rPr>
        <w:lastRenderedPageBreak/>
        <w:t>5. Do the special education teachers diagnose children with disabilities? If so, which diagnostic materials do you use?</w:t>
      </w:r>
    </w:p>
    <w:p w14:paraId="0CC3EBFF" w14:textId="10E0713F" w:rsidR="38E3E9C6" w:rsidRDefault="57BFC28E" w:rsidP="57BFC28E">
      <w:pPr>
        <w:rPr>
          <w:sz w:val="28"/>
          <w:szCs w:val="28"/>
          <w:lang w:val="en-GB"/>
        </w:rPr>
      </w:pPr>
      <w:r w:rsidRPr="57BFC28E">
        <w:rPr>
          <w:sz w:val="28"/>
          <w:szCs w:val="28"/>
          <w:lang w:val="en-GB"/>
        </w:rPr>
        <w:t xml:space="preserve">In Finland special teachers don`t do diagnoses. When we noticed, that some pupil has problems, we have to do a referral and then she/he can get access to schooldoctor or school psychologist. </w:t>
      </w:r>
    </w:p>
    <w:p w14:paraId="73C04F11" w14:textId="48CB8DD3" w:rsidR="57BFC28E" w:rsidRDefault="57BFC28E" w:rsidP="57BFC28E">
      <w:pPr>
        <w:rPr>
          <w:sz w:val="28"/>
          <w:szCs w:val="28"/>
          <w:lang w:val="en-GB"/>
        </w:rPr>
      </w:pPr>
    </w:p>
    <w:p w14:paraId="3F056D34" w14:textId="77777777" w:rsidR="00101A7A" w:rsidRDefault="002006FE" w:rsidP="00BC0DDB">
      <w:pPr>
        <w:rPr>
          <w:b/>
          <w:sz w:val="28"/>
          <w:szCs w:val="28"/>
          <w:lang w:val="en-GB"/>
        </w:rPr>
      </w:pPr>
      <w:r w:rsidRPr="002006FE">
        <w:rPr>
          <w:b/>
          <w:sz w:val="28"/>
          <w:szCs w:val="28"/>
          <w:lang w:val="en-GB"/>
        </w:rPr>
        <w:t>6. How do you document learning progress or funding content</w:t>
      </w:r>
      <w:r w:rsidR="004F1A4D">
        <w:rPr>
          <w:b/>
          <w:sz w:val="28"/>
          <w:szCs w:val="28"/>
          <w:lang w:val="en-GB"/>
        </w:rPr>
        <w:t>?</w:t>
      </w:r>
    </w:p>
    <w:p w14:paraId="12DD856F" w14:textId="4F5F16D1" w:rsidR="00BC0DDB" w:rsidRPr="00E31B1A" w:rsidRDefault="6B798672" w:rsidP="6B798672">
      <w:pPr>
        <w:rPr>
          <w:sz w:val="28"/>
          <w:szCs w:val="28"/>
          <w:lang w:val="en-GB"/>
        </w:rPr>
      </w:pPr>
      <w:r w:rsidRPr="6B798672">
        <w:rPr>
          <w:sz w:val="28"/>
          <w:szCs w:val="28"/>
          <w:lang w:val="en-GB"/>
        </w:rPr>
        <w:t>We evaluate the whole schoolyear, how pupils progress in her/his own aims. They have tests in all subjects, but math, Finnish and English are the most important subjects. Pupils make their own portfolios too, so they can evaluate each other and themselves. We have new evaluate programme named Qridi too.</w:t>
      </w:r>
    </w:p>
    <w:p w14:paraId="510338FB" w14:textId="6C969C9E" w:rsidR="00BC0DDB" w:rsidRPr="00E31B1A" w:rsidRDefault="00BC0DDB" w:rsidP="6B798672">
      <w:r>
        <w:rPr>
          <w:noProof/>
          <w:lang w:val="de-DE" w:eastAsia="de-DE"/>
        </w:rPr>
        <w:drawing>
          <wp:inline distT="0" distB="0" distL="0" distR="0" wp14:anchorId="5AF15973" wp14:editId="3C8445F4">
            <wp:extent cx="1876425" cy="1399500"/>
            <wp:effectExtent l="0" t="0" r="0" b="0"/>
            <wp:docPr id="2103843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6425" cy="1399500"/>
                    </a:xfrm>
                    <a:prstGeom prst="rect">
                      <a:avLst/>
                    </a:prstGeom>
                  </pic:spPr>
                </pic:pic>
              </a:graphicData>
            </a:graphic>
          </wp:inline>
        </w:drawing>
      </w:r>
      <w:r>
        <w:rPr>
          <w:noProof/>
          <w:lang w:val="de-DE" w:eastAsia="de-DE"/>
        </w:rPr>
        <w:drawing>
          <wp:inline distT="0" distB="0" distL="0" distR="0" wp14:anchorId="52D503C2" wp14:editId="6928EFF2">
            <wp:extent cx="1932339" cy="1441203"/>
            <wp:effectExtent l="0" t="0" r="0" b="0"/>
            <wp:docPr id="13551143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339" cy="1441203"/>
                    </a:xfrm>
                    <a:prstGeom prst="rect">
                      <a:avLst/>
                    </a:prstGeom>
                  </pic:spPr>
                </pic:pic>
              </a:graphicData>
            </a:graphic>
          </wp:inline>
        </w:drawing>
      </w:r>
    </w:p>
    <w:p w14:paraId="0D0B940D" w14:textId="22B65436" w:rsidR="00BC0DDB" w:rsidRPr="00E31B1A" w:rsidRDefault="00BC0DDB" w:rsidP="6B798672">
      <w:pPr>
        <w:rPr>
          <w:b/>
          <w:sz w:val="28"/>
          <w:szCs w:val="28"/>
          <w:lang w:val="en-GB"/>
        </w:rPr>
      </w:pPr>
    </w:p>
    <w:p w14:paraId="73946D5A" w14:textId="6EE14705" w:rsidR="6B798672" w:rsidRDefault="6B798672" w:rsidP="6B798672">
      <w:r>
        <w:rPr>
          <w:noProof/>
          <w:lang w:val="de-DE" w:eastAsia="de-DE"/>
        </w:rPr>
        <w:drawing>
          <wp:inline distT="0" distB="0" distL="0" distR="0" wp14:anchorId="740ECBE9" wp14:editId="0DA5F576">
            <wp:extent cx="2007282" cy="1497098"/>
            <wp:effectExtent l="0" t="0" r="0" b="0"/>
            <wp:docPr id="17007265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7282" cy="1497098"/>
                    </a:xfrm>
                    <a:prstGeom prst="rect">
                      <a:avLst/>
                    </a:prstGeom>
                  </pic:spPr>
                </pic:pic>
              </a:graphicData>
            </a:graphic>
          </wp:inline>
        </w:drawing>
      </w:r>
      <w:r>
        <w:rPr>
          <w:noProof/>
          <w:lang w:val="de-DE" w:eastAsia="de-DE"/>
        </w:rPr>
        <w:drawing>
          <wp:inline distT="0" distB="0" distL="0" distR="0" wp14:anchorId="2985BB1A" wp14:editId="3ECD3799">
            <wp:extent cx="2019300" cy="1506061"/>
            <wp:effectExtent l="0" t="0" r="0" b="0"/>
            <wp:docPr id="1533284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506061"/>
                    </a:xfrm>
                    <a:prstGeom prst="rect">
                      <a:avLst/>
                    </a:prstGeom>
                  </pic:spPr>
                </pic:pic>
              </a:graphicData>
            </a:graphic>
          </wp:inline>
        </w:drawing>
      </w:r>
    </w:p>
    <w:p w14:paraId="139EFA4F" w14:textId="28AC68CC" w:rsidR="6B798672" w:rsidRDefault="6B798672" w:rsidP="6B798672"/>
    <w:p w14:paraId="24587CC8" w14:textId="4ACD012E" w:rsidR="6B798672" w:rsidRDefault="6B798672" w:rsidP="6B798672">
      <w:r>
        <w:rPr>
          <w:noProof/>
          <w:lang w:val="de-DE" w:eastAsia="de-DE"/>
        </w:rPr>
        <w:drawing>
          <wp:inline distT="0" distB="0" distL="0" distR="0" wp14:anchorId="27AE9E8D" wp14:editId="1ED375F0">
            <wp:extent cx="2028825" cy="1513165"/>
            <wp:effectExtent l="0" t="0" r="0" b="0"/>
            <wp:docPr id="789538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1513165"/>
                    </a:xfrm>
                    <a:prstGeom prst="rect">
                      <a:avLst/>
                    </a:prstGeom>
                  </pic:spPr>
                </pic:pic>
              </a:graphicData>
            </a:graphic>
          </wp:inline>
        </w:drawing>
      </w:r>
      <w:r>
        <w:rPr>
          <w:noProof/>
          <w:lang w:val="de-DE" w:eastAsia="de-DE"/>
        </w:rPr>
        <w:drawing>
          <wp:inline distT="0" distB="0" distL="0" distR="0" wp14:anchorId="234E9A5F" wp14:editId="178B8612">
            <wp:extent cx="2026666" cy="1511555"/>
            <wp:effectExtent l="0" t="0" r="0" b="0"/>
            <wp:docPr id="1616138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666" cy="1511555"/>
                    </a:xfrm>
                    <a:prstGeom prst="rect">
                      <a:avLst/>
                    </a:prstGeom>
                  </pic:spPr>
                </pic:pic>
              </a:graphicData>
            </a:graphic>
          </wp:inline>
        </w:drawing>
      </w:r>
    </w:p>
    <w:p w14:paraId="2E7170B2" w14:textId="4EF0A3C2" w:rsidR="6B798672" w:rsidRDefault="6B798672" w:rsidP="6B798672"/>
    <w:p w14:paraId="50E2B472" w14:textId="3258BDDB" w:rsidR="5C3282C3" w:rsidRDefault="5C3282C3" w:rsidP="5C3282C3">
      <w:r>
        <w:rPr>
          <w:noProof/>
          <w:lang w:val="de-DE" w:eastAsia="de-DE"/>
        </w:rPr>
        <w:drawing>
          <wp:inline distT="0" distB="0" distL="0" distR="0" wp14:anchorId="0C0E666F" wp14:editId="4400C79D">
            <wp:extent cx="2091793" cy="1560129"/>
            <wp:effectExtent l="0" t="0" r="0" b="0"/>
            <wp:docPr id="19067110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793" cy="1560129"/>
                    </a:xfrm>
                    <a:prstGeom prst="rect">
                      <a:avLst/>
                    </a:prstGeom>
                  </pic:spPr>
                </pic:pic>
              </a:graphicData>
            </a:graphic>
          </wp:inline>
        </w:drawing>
      </w:r>
      <w:r>
        <w:rPr>
          <w:noProof/>
          <w:lang w:val="de-DE" w:eastAsia="de-DE"/>
        </w:rPr>
        <w:drawing>
          <wp:inline distT="0" distB="0" distL="0" distR="0" wp14:anchorId="2CD659C0" wp14:editId="4616CD8D">
            <wp:extent cx="2085975" cy="1564481"/>
            <wp:effectExtent l="0" t="285750" r="0" b="264795"/>
            <wp:docPr id="17774076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rcRect/>
                    <a:stretch>
                      <a:fillRect/>
                    </a:stretch>
                  </pic:blipFill>
                  <pic:spPr>
                    <a:xfrm rot="5340000">
                      <a:off x="0" y="0"/>
                      <a:ext cx="2085975" cy="1564481"/>
                    </a:xfrm>
                    <a:prstGeom prst="rect">
                      <a:avLst/>
                    </a:prstGeom>
                  </pic:spPr>
                </pic:pic>
              </a:graphicData>
            </a:graphic>
          </wp:inline>
        </w:drawing>
      </w:r>
    </w:p>
    <w:p w14:paraId="016C7280" w14:textId="243A458E" w:rsidR="5C3282C3" w:rsidRDefault="5C3282C3" w:rsidP="5C3282C3">
      <w:r>
        <w:rPr>
          <w:noProof/>
          <w:lang w:val="de-DE" w:eastAsia="de-DE"/>
        </w:rPr>
        <w:drawing>
          <wp:inline distT="0" distB="0" distL="0" distR="0" wp14:anchorId="08ABCFEA" wp14:editId="789157CD">
            <wp:extent cx="2108200" cy="1581150"/>
            <wp:effectExtent l="0" t="266700" r="0" b="247650"/>
            <wp:docPr id="9653399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rcRect/>
                    <a:stretch>
                      <a:fillRect/>
                    </a:stretch>
                  </pic:blipFill>
                  <pic:spPr>
                    <a:xfrm rot="5400000">
                      <a:off x="0" y="0"/>
                      <a:ext cx="2108200" cy="1581150"/>
                    </a:xfrm>
                    <a:prstGeom prst="rect">
                      <a:avLst/>
                    </a:prstGeom>
                  </pic:spPr>
                </pic:pic>
              </a:graphicData>
            </a:graphic>
          </wp:inline>
        </w:drawing>
      </w:r>
      <w:r>
        <w:rPr>
          <w:noProof/>
          <w:lang w:val="de-DE" w:eastAsia="de-DE"/>
        </w:rPr>
        <w:drawing>
          <wp:inline distT="0" distB="0" distL="0" distR="0" wp14:anchorId="1D96A203" wp14:editId="5F386A0A">
            <wp:extent cx="2057400" cy="1543050"/>
            <wp:effectExtent l="0" t="285750" r="0" b="266700"/>
            <wp:docPr id="10952591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rcRect/>
                    <a:stretch>
                      <a:fillRect/>
                    </a:stretch>
                  </pic:blipFill>
                  <pic:spPr>
                    <a:xfrm rot="5340000">
                      <a:off x="0" y="0"/>
                      <a:ext cx="2057400" cy="1543050"/>
                    </a:xfrm>
                    <a:prstGeom prst="rect">
                      <a:avLst/>
                    </a:prstGeom>
                  </pic:spPr>
                </pic:pic>
              </a:graphicData>
            </a:graphic>
          </wp:inline>
        </w:drawing>
      </w:r>
    </w:p>
    <w:p w14:paraId="5F98D871" w14:textId="2B99F6FE" w:rsidR="5C3282C3" w:rsidRDefault="5C3282C3" w:rsidP="5C3282C3">
      <w:r>
        <w:rPr>
          <w:noProof/>
          <w:lang w:val="de-DE" w:eastAsia="de-DE"/>
        </w:rPr>
        <w:drawing>
          <wp:inline distT="0" distB="0" distL="0" distR="0" wp14:anchorId="336C8F34" wp14:editId="115918C9">
            <wp:extent cx="2105025" cy="1578769"/>
            <wp:effectExtent l="0" t="285750" r="0" b="269240"/>
            <wp:docPr id="6897586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rcRect/>
                    <a:stretch>
                      <a:fillRect/>
                    </a:stretch>
                  </pic:blipFill>
                  <pic:spPr>
                    <a:xfrm rot="5340000">
                      <a:off x="0" y="0"/>
                      <a:ext cx="2105025" cy="1578769"/>
                    </a:xfrm>
                    <a:prstGeom prst="rect">
                      <a:avLst/>
                    </a:prstGeom>
                  </pic:spPr>
                </pic:pic>
              </a:graphicData>
            </a:graphic>
          </wp:inline>
        </w:drawing>
      </w:r>
      <w:r>
        <w:rPr>
          <w:noProof/>
          <w:lang w:val="de-DE" w:eastAsia="de-DE"/>
        </w:rPr>
        <w:drawing>
          <wp:inline distT="0" distB="0" distL="0" distR="0" wp14:anchorId="132BB3F0" wp14:editId="2C6B04F8">
            <wp:extent cx="2070100" cy="1552575"/>
            <wp:effectExtent l="0" t="285750" r="0" b="257175"/>
            <wp:docPr id="15171006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rcRect/>
                    <a:stretch>
                      <a:fillRect/>
                    </a:stretch>
                  </pic:blipFill>
                  <pic:spPr>
                    <a:xfrm rot="5460000">
                      <a:off x="0" y="0"/>
                      <a:ext cx="2070100" cy="1552575"/>
                    </a:xfrm>
                    <a:prstGeom prst="rect">
                      <a:avLst/>
                    </a:prstGeom>
                  </pic:spPr>
                </pic:pic>
              </a:graphicData>
            </a:graphic>
          </wp:inline>
        </w:drawing>
      </w:r>
    </w:p>
    <w:p w14:paraId="6571AC3F" w14:textId="475BE38B" w:rsidR="5C3282C3" w:rsidRDefault="5C3282C3" w:rsidP="5C3282C3">
      <w:r>
        <w:rPr>
          <w:noProof/>
          <w:lang w:val="de-DE" w:eastAsia="de-DE"/>
        </w:rPr>
        <w:lastRenderedPageBreak/>
        <w:drawing>
          <wp:inline distT="0" distB="0" distL="0" distR="0" wp14:anchorId="2C614394" wp14:editId="5244A1AC">
            <wp:extent cx="2105025" cy="1578769"/>
            <wp:effectExtent l="0" t="304800" r="0" b="288290"/>
            <wp:docPr id="15548630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rcRect/>
                    <a:stretch>
                      <a:fillRect/>
                    </a:stretch>
                  </pic:blipFill>
                  <pic:spPr>
                    <a:xfrm rot="5520000">
                      <a:off x="0" y="0"/>
                      <a:ext cx="2105025" cy="1578769"/>
                    </a:xfrm>
                    <a:prstGeom prst="rect">
                      <a:avLst/>
                    </a:prstGeom>
                  </pic:spPr>
                </pic:pic>
              </a:graphicData>
            </a:graphic>
          </wp:inline>
        </w:drawing>
      </w:r>
      <w:r>
        <w:rPr>
          <w:noProof/>
          <w:lang w:val="de-DE" w:eastAsia="de-DE"/>
        </w:rPr>
        <w:drawing>
          <wp:inline distT="0" distB="0" distL="0" distR="0" wp14:anchorId="7CDDD948" wp14:editId="5A1BD035">
            <wp:extent cx="2108200" cy="1581150"/>
            <wp:effectExtent l="0" t="266700" r="0" b="247650"/>
            <wp:docPr id="6417840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rcRect/>
                    <a:stretch>
                      <a:fillRect/>
                    </a:stretch>
                  </pic:blipFill>
                  <pic:spPr>
                    <a:xfrm rot="5400000">
                      <a:off x="0" y="0"/>
                      <a:ext cx="2108200" cy="1581150"/>
                    </a:xfrm>
                    <a:prstGeom prst="rect">
                      <a:avLst/>
                    </a:prstGeom>
                  </pic:spPr>
                </pic:pic>
              </a:graphicData>
            </a:graphic>
          </wp:inline>
        </w:drawing>
      </w:r>
    </w:p>
    <w:p w14:paraId="424B3D79" w14:textId="2DD6C566" w:rsidR="5C3282C3" w:rsidRDefault="5C3282C3" w:rsidP="5C3282C3">
      <w:r>
        <w:rPr>
          <w:noProof/>
          <w:lang w:val="de-DE" w:eastAsia="de-DE"/>
        </w:rPr>
        <w:drawing>
          <wp:inline distT="0" distB="0" distL="0" distR="0" wp14:anchorId="6D47D912" wp14:editId="5E1FFC79">
            <wp:extent cx="2047875" cy="1535906"/>
            <wp:effectExtent l="0" t="247650" r="0" b="236220"/>
            <wp:docPr id="1311163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rcRect/>
                    <a:stretch>
                      <a:fillRect/>
                    </a:stretch>
                  </pic:blipFill>
                  <pic:spPr>
                    <a:xfrm rot="5400000">
                      <a:off x="0" y="0"/>
                      <a:ext cx="2047875" cy="1535906"/>
                    </a:xfrm>
                    <a:prstGeom prst="rect">
                      <a:avLst/>
                    </a:prstGeom>
                  </pic:spPr>
                </pic:pic>
              </a:graphicData>
            </a:graphic>
          </wp:inline>
        </w:drawing>
      </w:r>
      <w:r>
        <w:rPr>
          <w:noProof/>
          <w:lang w:val="de-DE" w:eastAsia="de-DE"/>
        </w:rPr>
        <w:drawing>
          <wp:inline distT="0" distB="0" distL="0" distR="0" wp14:anchorId="02D4A426" wp14:editId="253C2743">
            <wp:extent cx="2032000" cy="1524000"/>
            <wp:effectExtent l="0" t="285750" r="0" b="266700"/>
            <wp:docPr id="838915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rcRect/>
                    <a:stretch>
                      <a:fillRect/>
                    </a:stretch>
                  </pic:blipFill>
                  <pic:spPr>
                    <a:xfrm rot="5460000">
                      <a:off x="0" y="0"/>
                      <a:ext cx="2032000" cy="1524000"/>
                    </a:xfrm>
                    <a:prstGeom prst="rect">
                      <a:avLst/>
                    </a:prstGeom>
                  </pic:spPr>
                </pic:pic>
              </a:graphicData>
            </a:graphic>
          </wp:inline>
        </w:drawing>
      </w:r>
    </w:p>
    <w:p w14:paraId="7D000728" w14:textId="5EAEC8F4" w:rsidR="7B5D5445" w:rsidRDefault="7B5D5445" w:rsidP="7B5D5445"/>
    <w:p w14:paraId="47732DE8" w14:textId="46DEF9FB" w:rsidR="5C3282C3" w:rsidRDefault="5C3282C3" w:rsidP="5C3282C3"/>
    <w:p w14:paraId="443D888E" w14:textId="32661F2A" w:rsidR="2D45DF2C" w:rsidRDefault="2D45DF2C" w:rsidP="2D45DF2C">
      <w:r>
        <w:rPr>
          <w:noProof/>
          <w:lang w:val="de-DE" w:eastAsia="de-DE"/>
        </w:rPr>
        <w:lastRenderedPageBreak/>
        <w:drawing>
          <wp:inline distT="0" distB="0" distL="0" distR="0" wp14:anchorId="2C3A19ED" wp14:editId="35ACA4A7">
            <wp:extent cx="2066925" cy="1550194"/>
            <wp:effectExtent l="0" t="0" r="0" b="0"/>
            <wp:docPr id="20733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066925" cy="1550194"/>
                    </a:xfrm>
                    <a:prstGeom prst="rect">
                      <a:avLst/>
                    </a:prstGeom>
                  </pic:spPr>
                </pic:pic>
              </a:graphicData>
            </a:graphic>
          </wp:inline>
        </w:drawing>
      </w:r>
      <w:r>
        <w:rPr>
          <w:noProof/>
          <w:lang w:val="de-DE" w:eastAsia="de-DE"/>
        </w:rPr>
        <w:drawing>
          <wp:inline distT="0" distB="0" distL="0" distR="0" wp14:anchorId="208D6277" wp14:editId="2E1C1F96">
            <wp:extent cx="2006600" cy="1504950"/>
            <wp:effectExtent l="0" t="0" r="0" b="0"/>
            <wp:docPr id="16370733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inline>
        </w:drawing>
      </w:r>
      <w:r>
        <w:rPr>
          <w:noProof/>
          <w:lang w:val="de-DE" w:eastAsia="de-DE"/>
        </w:rPr>
        <w:drawing>
          <wp:inline distT="0" distB="0" distL="0" distR="0" wp14:anchorId="1361DC8C" wp14:editId="36B7CEE2">
            <wp:extent cx="1955800" cy="1466850"/>
            <wp:effectExtent l="0" t="266700" r="0" b="247650"/>
            <wp:docPr id="18316474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rcRect/>
                    <a:stretch>
                      <a:fillRect/>
                    </a:stretch>
                  </pic:blipFill>
                  <pic:spPr>
                    <a:xfrm rot="5340000">
                      <a:off x="0" y="0"/>
                      <a:ext cx="1955800" cy="1466850"/>
                    </a:xfrm>
                    <a:prstGeom prst="rect">
                      <a:avLst/>
                    </a:prstGeom>
                  </pic:spPr>
                </pic:pic>
              </a:graphicData>
            </a:graphic>
          </wp:inline>
        </w:drawing>
      </w:r>
    </w:p>
    <w:sectPr w:rsidR="2D45DF2C">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9C3A3" w14:textId="77777777" w:rsidR="00C338FC" w:rsidRDefault="00C338FC" w:rsidP="00121343">
      <w:pPr>
        <w:spacing w:after="0" w:line="240" w:lineRule="auto"/>
      </w:pPr>
      <w:r>
        <w:separator/>
      </w:r>
    </w:p>
  </w:endnote>
  <w:endnote w:type="continuationSeparator" w:id="0">
    <w:p w14:paraId="018C461B" w14:textId="77777777" w:rsidR="00C338FC" w:rsidRDefault="00C338FC" w:rsidP="0012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60101"/>
      <w:docPartObj>
        <w:docPartGallery w:val="Page Numbers (Bottom of Page)"/>
        <w:docPartUnique/>
      </w:docPartObj>
    </w:sdtPr>
    <w:sdtEndPr/>
    <w:sdtContent>
      <w:p w14:paraId="075C4ADA" w14:textId="743D9F67" w:rsidR="00121343" w:rsidRDefault="00121343">
        <w:pPr>
          <w:pStyle w:val="Fuzeile"/>
        </w:pPr>
        <w:r>
          <w:fldChar w:fldCharType="begin"/>
        </w:r>
        <w:r>
          <w:instrText>PAGE   \* MERGEFORMAT</w:instrText>
        </w:r>
        <w:r>
          <w:fldChar w:fldCharType="separate"/>
        </w:r>
        <w:r w:rsidR="006D5906">
          <w:rPr>
            <w:noProof/>
          </w:rPr>
          <w:t>1</w:t>
        </w:r>
        <w:r>
          <w:fldChar w:fldCharType="end"/>
        </w:r>
      </w:p>
    </w:sdtContent>
  </w:sdt>
  <w:p w14:paraId="44EAFD9C" w14:textId="77777777" w:rsidR="00121343" w:rsidRDefault="001213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0A9C3" w14:textId="77777777" w:rsidR="00C338FC" w:rsidRDefault="00C338FC" w:rsidP="00121343">
      <w:pPr>
        <w:spacing w:after="0" w:line="240" w:lineRule="auto"/>
      </w:pPr>
      <w:r>
        <w:separator/>
      </w:r>
    </w:p>
  </w:footnote>
  <w:footnote w:type="continuationSeparator" w:id="0">
    <w:p w14:paraId="0A7F34A3" w14:textId="77777777" w:rsidR="00C338FC" w:rsidRDefault="00C338FC" w:rsidP="001213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F73226"/>
    <w:multiLevelType w:val="hybridMultilevel"/>
    <w:tmpl w:val="1F848668"/>
    <w:lvl w:ilvl="0" w:tplc="B02AA976">
      <w:start w:val="1"/>
      <w:numFmt w:val="bullet"/>
      <w:lvlText w:val=""/>
      <w:lvlJc w:val="left"/>
      <w:pPr>
        <w:ind w:left="720" w:hanging="360"/>
      </w:pPr>
      <w:rPr>
        <w:rFonts w:ascii="Symbol" w:hAnsi="Symbol" w:hint="default"/>
      </w:rPr>
    </w:lvl>
    <w:lvl w:ilvl="1" w:tplc="844CC1BE">
      <w:start w:val="1"/>
      <w:numFmt w:val="bullet"/>
      <w:lvlText w:val="o"/>
      <w:lvlJc w:val="left"/>
      <w:pPr>
        <w:ind w:left="1440" w:hanging="360"/>
      </w:pPr>
      <w:rPr>
        <w:rFonts w:ascii="Courier New" w:hAnsi="Courier New" w:hint="default"/>
      </w:rPr>
    </w:lvl>
    <w:lvl w:ilvl="2" w:tplc="41FCB02C">
      <w:start w:val="1"/>
      <w:numFmt w:val="bullet"/>
      <w:lvlText w:val=""/>
      <w:lvlJc w:val="left"/>
      <w:pPr>
        <w:ind w:left="2160" w:hanging="360"/>
      </w:pPr>
      <w:rPr>
        <w:rFonts w:ascii="Wingdings" w:hAnsi="Wingdings" w:hint="default"/>
      </w:rPr>
    </w:lvl>
    <w:lvl w:ilvl="3" w:tplc="FB522E22">
      <w:start w:val="1"/>
      <w:numFmt w:val="bullet"/>
      <w:lvlText w:val=""/>
      <w:lvlJc w:val="left"/>
      <w:pPr>
        <w:ind w:left="2880" w:hanging="360"/>
      </w:pPr>
      <w:rPr>
        <w:rFonts w:ascii="Symbol" w:hAnsi="Symbol" w:hint="default"/>
      </w:rPr>
    </w:lvl>
    <w:lvl w:ilvl="4" w:tplc="197C21B0">
      <w:start w:val="1"/>
      <w:numFmt w:val="bullet"/>
      <w:lvlText w:val="o"/>
      <w:lvlJc w:val="left"/>
      <w:pPr>
        <w:ind w:left="3600" w:hanging="360"/>
      </w:pPr>
      <w:rPr>
        <w:rFonts w:ascii="Courier New" w:hAnsi="Courier New" w:hint="default"/>
      </w:rPr>
    </w:lvl>
    <w:lvl w:ilvl="5" w:tplc="A6EADB60">
      <w:start w:val="1"/>
      <w:numFmt w:val="bullet"/>
      <w:lvlText w:val=""/>
      <w:lvlJc w:val="left"/>
      <w:pPr>
        <w:ind w:left="4320" w:hanging="360"/>
      </w:pPr>
      <w:rPr>
        <w:rFonts w:ascii="Wingdings" w:hAnsi="Wingdings" w:hint="default"/>
      </w:rPr>
    </w:lvl>
    <w:lvl w:ilvl="6" w:tplc="8F8A4E9E">
      <w:start w:val="1"/>
      <w:numFmt w:val="bullet"/>
      <w:lvlText w:val=""/>
      <w:lvlJc w:val="left"/>
      <w:pPr>
        <w:ind w:left="5040" w:hanging="360"/>
      </w:pPr>
      <w:rPr>
        <w:rFonts w:ascii="Symbol" w:hAnsi="Symbol" w:hint="default"/>
      </w:rPr>
    </w:lvl>
    <w:lvl w:ilvl="7" w:tplc="907692BA">
      <w:start w:val="1"/>
      <w:numFmt w:val="bullet"/>
      <w:lvlText w:val="o"/>
      <w:lvlJc w:val="left"/>
      <w:pPr>
        <w:ind w:left="5760" w:hanging="360"/>
      </w:pPr>
      <w:rPr>
        <w:rFonts w:ascii="Courier New" w:hAnsi="Courier New" w:hint="default"/>
      </w:rPr>
    </w:lvl>
    <w:lvl w:ilvl="8" w:tplc="4BC43072">
      <w:start w:val="1"/>
      <w:numFmt w:val="bullet"/>
      <w:lvlText w:val=""/>
      <w:lvlJc w:val="left"/>
      <w:pPr>
        <w:ind w:left="6480" w:hanging="360"/>
      </w:pPr>
      <w:rPr>
        <w:rFonts w:ascii="Wingdings" w:hAnsi="Wingdings" w:hint="default"/>
      </w:rPr>
    </w:lvl>
  </w:abstractNum>
  <w:abstractNum w:abstractNumId="1" w15:restartNumberingAfterBreak="0">
    <w:nsid w:val="65D8523B"/>
    <w:multiLevelType w:val="hybridMultilevel"/>
    <w:tmpl w:val="C2B8AB4E"/>
    <w:lvl w:ilvl="0" w:tplc="4822BAE2">
      <w:start w:val="1"/>
      <w:numFmt w:val="bullet"/>
      <w:lvlText w:val=""/>
      <w:lvlJc w:val="left"/>
      <w:pPr>
        <w:ind w:left="720" w:hanging="360"/>
      </w:pPr>
      <w:rPr>
        <w:rFonts w:ascii="Symbol" w:hAnsi="Symbol" w:hint="default"/>
      </w:rPr>
    </w:lvl>
    <w:lvl w:ilvl="1" w:tplc="F306C474">
      <w:start w:val="1"/>
      <w:numFmt w:val="bullet"/>
      <w:lvlText w:val="o"/>
      <w:lvlJc w:val="left"/>
      <w:pPr>
        <w:ind w:left="1440" w:hanging="360"/>
      </w:pPr>
      <w:rPr>
        <w:rFonts w:ascii="Courier New" w:hAnsi="Courier New" w:hint="default"/>
      </w:rPr>
    </w:lvl>
    <w:lvl w:ilvl="2" w:tplc="29726722">
      <w:start w:val="1"/>
      <w:numFmt w:val="bullet"/>
      <w:lvlText w:val=""/>
      <w:lvlJc w:val="left"/>
      <w:pPr>
        <w:ind w:left="2160" w:hanging="360"/>
      </w:pPr>
      <w:rPr>
        <w:rFonts w:ascii="Wingdings" w:hAnsi="Wingdings" w:hint="default"/>
      </w:rPr>
    </w:lvl>
    <w:lvl w:ilvl="3" w:tplc="1A1E5756">
      <w:start w:val="1"/>
      <w:numFmt w:val="bullet"/>
      <w:lvlText w:val=""/>
      <w:lvlJc w:val="left"/>
      <w:pPr>
        <w:ind w:left="2880" w:hanging="360"/>
      </w:pPr>
      <w:rPr>
        <w:rFonts w:ascii="Symbol" w:hAnsi="Symbol" w:hint="default"/>
      </w:rPr>
    </w:lvl>
    <w:lvl w:ilvl="4" w:tplc="DD6AC7B4">
      <w:start w:val="1"/>
      <w:numFmt w:val="bullet"/>
      <w:lvlText w:val="o"/>
      <w:lvlJc w:val="left"/>
      <w:pPr>
        <w:ind w:left="3600" w:hanging="360"/>
      </w:pPr>
      <w:rPr>
        <w:rFonts w:ascii="Courier New" w:hAnsi="Courier New" w:hint="default"/>
      </w:rPr>
    </w:lvl>
    <w:lvl w:ilvl="5" w:tplc="DB0E3ECC">
      <w:start w:val="1"/>
      <w:numFmt w:val="bullet"/>
      <w:lvlText w:val=""/>
      <w:lvlJc w:val="left"/>
      <w:pPr>
        <w:ind w:left="4320" w:hanging="360"/>
      </w:pPr>
      <w:rPr>
        <w:rFonts w:ascii="Wingdings" w:hAnsi="Wingdings" w:hint="default"/>
      </w:rPr>
    </w:lvl>
    <w:lvl w:ilvl="6" w:tplc="A5765210">
      <w:start w:val="1"/>
      <w:numFmt w:val="bullet"/>
      <w:lvlText w:val=""/>
      <w:lvlJc w:val="left"/>
      <w:pPr>
        <w:ind w:left="5040" w:hanging="360"/>
      </w:pPr>
      <w:rPr>
        <w:rFonts w:ascii="Symbol" w:hAnsi="Symbol" w:hint="default"/>
      </w:rPr>
    </w:lvl>
    <w:lvl w:ilvl="7" w:tplc="8506D32E">
      <w:start w:val="1"/>
      <w:numFmt w:val="bullet"/>
      <w:lvlText w:val="o"/>
      <w:lvlJc w:val="left"/>
      <w:pPr>
        <w:ind w:left="5760" w:hanging="360"/>
      </w:pPr>
      <w:rPr>
        <w:rFonts w:ascii="Courier New" w:hAnsi="Courier New" w:hint="default"/>
      </w:rPr>
    </w:lvl>
    <w:lvl w:ilvl="8" w:tplc="40F2DE24">
      <w:start w:val="1"/>
      <w:numFmt w:val="bullet"/>
      <w:lvlText w:val=""/>
      <w:lvlJc w:val="left"/>
      <w:pPr>
        <w:ind w:left="6480" w:hanging="360"/>
      </w:pPr>
      <w:rPr>
        <w:rFonts w:ascii="Wingdings" w:hAnsi="Wingdings" w:hint="default"/>
      </w:rPr>
    </w:lvl>
  </w:abstractNum>
  <w:abstractNum w:abstractNumId="2" w15:restartNumberingAfterBreak="0">
    <w:nsid w:val="7B013A7B"/>
    <w:multiLevelType w:val="hybridMultilevel"/>
    <w:tmpl w:val="7E980996"/>
    <w:lvl w:ilvl="0" w:tplc="216214A2">
      <w:start w:val="1"/>
      <w:numFmt w:val="bullet"/>
      <w:lvlText w:val=""/>
      <w:lvlJc w:val="left"/>
      <w:pPr>
        <w:ind w:left="720" w:hanging="360"/>
      </w:pPr>
      <w:rPr>
        <w:rFonts w:ascii="Symbol" w:hAnsi="Symbol" w:hint="default"/>
      </w:rPr>
    </w:lvl>
    <w:lvl w:ilvl="1" w:tplc="106C5144">
      <w:start w:val="1"/>
      <w:numFmt w:val="bullet"/>
      <w:lvlText w:val="o"/>
      <w:lvlJc w:val="left"/>
      <w:pPr>
        <w:ind w:left="1440" w:hanging="360"/>
      </w:pPr>
      <w:rPr>
        <w:rFonts w:ascii="Courier New" w:hAnsi="Courier New" w:hint="default"/>
      </w:rPr>
    </w:lvl>
    <w:lvl w:ilvl="2" w:tplc="0674D2EA">
      <w:start w:val="1"/>
      <w:numFmt w:val="bullet"/>
      <w:lvlText w:val=""/>
      <w:lvlJc w:val="left"/>
      <w:pPr>
        <w:ind w:left="2160" w:hanging="360"/>
      </w:pPr>
      <w:rPr>
        <w:rFonts w:ascii="Wingdings" w:hAnsi="Wingdings" w:hint="default"/>
      </w:rPr>
    </w:lvl>
    <w:lvl w:ilvl="3" w:tplc="D9FE7DDE">
      <w:start w:val="1"/>
      <w:numFmt w:val="bullet"/>
      <w:lvlText w:val=""/>
      <w:lvlJc w:val="left"/>
      <w:pPr>
        <w:ind w:left="2880" w:hanging="360"/>
      </w:pPr>
      <w:rPr>
        <w:rFonts w:ascii="Symbol" w:hAnsi="Symbol" w:hint="default"/>
      </w:rPr>
    </w:lvl>
    <w:lvl w:ilvl="4" w:tplc="17AA5D1E">
      <w:start w:val="1"/>
      <w:numFmt w:val="bullet"/>
      <w:lvlText w:val="o"/>
      <w:lvlJc w:val="left"/>
      <w:pPr>
        <w:ind w:left="3600" w:hanging="360"/>
      </w:pPr>
      <w:rPr>
        <w:rFonts w:ascii="Courier New" w:hAnsi="Courier New" w:hint="default"/>
      </w:rPr>
    </w:lvl>
    <w:lvl w:ilvl="5" w:tplc="DFB02206">
      <w:start w:val="1"/>
      <w:numFmt w:val="bullet"/>
      <w:lvlText w:val=""/>
      <w:lvlJc w:val="left"/>
      <w:pPr>
        <w:ind w:left="4320" w:hanging="360"/>
      </w:pPr>
      <w:rPr>
        <w:rFonts w:ascii="Wingdings" w:hAnsi="Wingdings" w:hint="default"/>
      </w:rPr>
    </w:lvl>
    <w:lvl w:ilvl="6" w:tplc="848A16D2">
      <w:start w:val="1"/>
      <w:numFmt w:val="bullet"/>
      <w:lvlText w:val=""/>
      <w:lvlJc w:val="left"/>
      <w:pPr>
        <w:ind w:left="5040" w:hanging="360"/>
      </w:pPr>
      <w:rPr>
        <w:rFonts w:ascii="Symbol" w:hAnsi="Symbol" w:hint="default"/>
      </w:rPr>
    </w:lvl>
    <w:lvl w:ilvl="7" w:tplc="C09A4A14">
      <w:start w:val="1"/>
      <w:numFmt w:val="bullet"/>
      <w:lvlText w:val="o"/>
      <w:lvlJc w:val="left"/>
      <w:pPr>
        <w:ind w:left="5760" w:hanging="360"/>
      </w:pPr>
      <w:rPr>
        <w:rFonts w:ascii="Courier New" w:hAnsi="Courier New" w:hint="default"/>
      </w:rPr>
    </w:lvl>
    <w:lvl w:ilvl="8" w:tplc="52A2656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C29"/>
    <w:rsid w:val="00101A7A"/>
    <w:rsid w:val="00121343"/>
    <w:rsid w:val="0013428B"/>
    <w:rsid w:val="00163C31"/>
    <w:rsid w:val="001D55B8"/>
    <w:rsid w:val="002006FE"/>
    <w:rsid w:val="00217A1A"/>
    <w:rsid w:val="004B2B66"/>
    <w:rsid w:val="004F1A4D"/>
    <w:rsid w:val="00535AF8"/>
    <w:rsid w:val="005765EF"/>
    <w:rsid w:val="005A4C6F"/>
    <w:rsid w:val="005A582A"/>
    <w:rsid w:val="005D1C29"/>
    <w:rsid w:val="00644BE6"/>
    <w:rsid w:val="00647126"/>
    <w:rsid w:val="006D5906"/>
    <w:rsid w:val="007C5E22"/>
    <w:rsid w:val="0080750B"/>
    <w:rsid w:val="0083639D"/>
    <w:rsid w:val="00871027"/>
    <w:rsid w:val="00966D58"/>
    <w:rsid w:val="00995F6C"/>
    <w:rsid w:val="00AA34D1"/>
    <w:rsid w:val="00AA7FCF"/>
    <w:rsid w:val="00BA089B"/>
    <w:rsid w:val="00BC0DDB"/>
    <w:rsid w:val="00C338FC"/>
    <w:rsid w:val="00CB451E"/>
    <w:rsid w:val="00DB51F3"/>
    <w:rsid w:val="00DE3D28"/>
    <w:rsid w:val="00E31B1A"/>
    <w:rsid w:val="00E4279E"/>
    <w:rsid w:val="00E5562B"/>
    <w:rsid w:val="00E9416C"/>
    <w:rsid w:val="00EE6DDA"/>
    <w:rsid w:val="00F04D0E"/>
    <w:rsid w:val="00F16F0D"/>
    <w:rsid w:val="00F61CDD"/>
    <w:rsid w:val="00FF0B98"/>
    <w:rsid w:val="20AE7923"/>
    <w:rsid w:val="2D45DF2C"/>
    <w:rsid w:val="38E3E9C6"/>
    <w:rsid w:val="4666AA3D"/>
    <w:rsid w:val="57BFC28E"/>
    <w:rsid w:val="5C3282C3"/>
    <w:rsid w:val="5E22E5D9"/>
    <w:rsid w:val="6B798672"/>
    <w:rsid w:val="6D9F2867"/>
    <w:rsid w:val="7B5D54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5A6F5"/>
  <w15:chartTrackingRefBased/>
  <w15:docId w15:val="{5E47B628-E870-49C1-908B-A38210A4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1343"/>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121343"/>
  </w:style>
  <w:style w:type="paragraph" w:styleId="Fuzeile">
    <w:name w:val="footer"/>
    <w:basedOn w:val="Standard"/>
    <w:link w:val="FuzeileZchn"/>
    <w:uiPriority w:val="99"/>
    <w:unhideWhenUsed/>
    <w:rsid w:val="00121343"/>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121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234804">
      <w:bodyDiv w:val="1"/>
      <w:marLeft w:val="0"/>
      <w:marRight w:val="0"/>
      <w:marTop w:val="0"/>
      <w:marBottom w:val="0"/>
      <w:divBdr>
        <w:top w:val="none" w:sz="0" w:space="0" w:color="auto"/>
        <w:left w:val="none" w:sz="0" w:space="0" w:color="auto"/>
        <w:bottom w:val="none" w:sz="0" w:space="0" w:color="auto"/>
        <w:right w:val="none" w:sz="0" w:space="0" w:color="auto"/>
      </w:divBdr>
      <w:divsChild>
        <w:div w:id="316419875">
          <w:marLeft w:val="0"/>
          <w:marRight w:val="0"/>
          <w:marTop w:val="0"/>
          <w:marBottom w:val="0"/>
          <w:divBdr>
            <w:top w:val="none" w:sz="0" w:space="0" w:color="auto"/>
            <w:left w:val="none" w:sz="0" w:space="0" w:color="auto"/>
            <w:bottom w:val="none" w:sz="0" w:space="0" w:color="auto"/>
            <w:right w:val="none" w:sz="0" w:space="0" w:color="auto"/>
          </w:divBdr>
        </w:div>
        <w:div w:id="2033995275">
          <w:marLeft w:val="0"/>
          <w:marRight w:val="0"/>
          <w:marTop w:val="0"/>
          <w:marBottom w:val="0"/>
          <w:divBdr>
            <w:top w:val="none" w:sz="0" w:space="0" w:color="auto"/>
            <w:left w:val="none" w:sz="0" w:space="0" w:color="auto"/>
            <w:bottom w:val="none" w:sz="0" w:space="0" w:color="auto"/>
            <w:right w:val="none" w:sz="0" w:space="0" w:color="auto"/>
          </w:divBdr>
        </w:div>
        <w:div w:id="690765812">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0"/>
          <w:marBottom w:val="0"/>
          <w:divBdr>
            <w:top w:val="none" w:sz="0" w:space="0" w:color="auto"/>
            <w:left w:val="none" w:sz="0" w:space="0" w:color="auto"/>
            <w:bottom w:val="none" w:sz="0" w:space="0" w:color="auto"/>
            <w:right w:val="none" w:sz="0" w:space="0" w:color="auto"/>
          </w:divBdr>
        </w:div>
        <w:div w:id="938755691">
          <w:marLeft w:val="0"/>
          <w:marRight w:val="0"/>
          <w:marTop w:val="0"/>
          <w:marBottom w:val="0"/>
          <w:divBdr>
            <w:top w:val="none" w:sz="0" w:space="0" w:color="auto"/>
            <w:left w:val="none" w:sz="0" w:space="0" w:color="auto"/>
            <w:bottom w:val="none" w:sz="0" w:space="0" w:color="auto"/>
            <w:right w:val="none" w:sz="0" w:space="0" w:color="auto"/>
          </w:divBdr>
        </w:div>
        <w:div w:id="344288633">
          <w:marLeft w:val="0"/>
          <w:marRight w:val="0"/>
          <w:marTop w:val="0"/>
          <w:marBottom w:val="0"/>
          <w:divBdr>
            <w:top w:val="none" w:sz="0" w:space="0" w:color="auto"/>
            <w:left w:val="none" w:sz="0" w:space="0" w:color="auto"/>
            <w:bottom w:val="none" w:sz="0" w:space="0" w:color="auto"/>
            <w:right w:val="none" w:sz="0" w:space="0" w:color="auto"/>
          </w:divBdr>
        </w:div>
        <w:div w:id="1688410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E710D"/>
    <w:rsid w:val="002E710D"/>
    <w:rsid w:val="00696C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576</Words>
  <Characters>3629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Windows-Benutzer</cp:lastModifiedBy>
  <cp:revision>2</cp:revision>
  <dcterms:created xsi:type="dcterms:W3CDTF">2018-08-27T15:58:00Z</dcterms:created>
  <dcterms:modified xsi:type="dcterms:W3CDTF">2018-08-27T15:58:00Z</dcterms:modified>
</cp:coreProperties>
</file>