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E6" w:rsidRPr="009C6AC4" w:rsidRDefault="009C6AC4" w:rsidP="001A404B">
      <w:pPr>
        <w:jc w:val="center"/>
        <w:rPr>
          <w:b/>
          <w:sz w:val="24"/>
          <w:szCs w:val="24"/>
          <w:u w:val="single"/>
          <w:lang w:val="en-US"/>
        </w:rPr>
      </w:pPr>
      <w:r w:rsidRPr="009C6AC4">
        <w:rPr>
          <w:b/>
          <w:sz w:val="24"/>
          <w:szCs w:val="24"/>
          <w:u w:val="single"/>
          <w:lang w:val="en-US"/>
        </w:rPr>
        <w:t>Regulations for</w:t>
      </w:r>
    </w:p>
    <w:p w:rsidR="009C6AC4" w:rsidRDefault="009C6AC4" w:rsidP="001A404B">
      <w:pPr>
        <w:jc w:val="center"/>
        <w:rPr>
          <w:sz w:val="24"/>
          <w:szCs w:val="24"/>
          <w:lang w:val="en-US"/>
        </w:rPr>
      </w:pPr>
      <w:r w:rsidRPr="009C6AC4">
        <w:rPr>
          <w:b/>
          <w:sz w:val="24"/>
          <w:szCs w:val="24"/>
          <w:u w:val="single"/>
          <w:lang w:val="en-US"/>
        </w:rPr>
        <w:t>The  International Competition of Knowledge about the Antiquity</w:t>
      </w:r>
    </w:p>
    <w:p w:rsidR="009C6AC4" w:rsidRDefault="009C6AC4" w:rsidP="001A404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§1</w:t>
      </w:r>
    </w:p>
    <w:p w:rsidR="009C6AC4" w:rsidRDefault="009C6AC4" w:rsidP="00386A33">
      <w:pPr>
        <w:pStyle w:val="Akapitzlist"/>
        <w:numPr>
          <w:ilvl w:val="0"/>
          <w:numId w:val="1"/>
        </w:numPr>
        <w:ind w:left="284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competition is held as a part of the project “We are all Children of the Ancient Greeks and Romans”</w:t>
      </w:r>
      <w:r w:rsidR="00386A33">
        <w:rPr>
          <w:sz w:val="24"/>
          <w:szCs w:val="24"/>
          <w:lang w:val="en-US"/>
        </w:rPr>
        <w:t>,  which is subsidized by the European Union</w:t>
      </w:r>
      <w:r w:rsidR="001619ED">
        <w:rPr>
          <w:sz w:val="24"/>
          <w:szCs w:val="24"/>
          <w:lang w:val="en-US"/>
        </w:rPr>
        <w:t xml:space="preserve"> within Erasmus</w:t>
      </w:r>
      <w:r w:rsidR="00386A33">
        <w:rPr>
          <w:sz w:val="24"/>
          <w:szCs w:val="24"/>
          <w:lang w:val="en-US"/>
        </w:rPr>
        <w:t>+ program.</w:t>
      </w:r>
    </w:p>
    <w:p w:rsidR="00386A33" w:rsidRDefault="00386A33" w:rsidP="00386A33">
      <w:pPr>
        <w:pStyle w:val="Akapitzlist"/>
        <w:numPr>
          <w:ilvl w:val="0"/>
          <w:numId w:val="1"/>
        </w:numPr>
        <w:ind w:left="284" w:hanging="6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organizers of the competition at the national levels ar</w:t>
      </w:r>
      <w:r w:rsidR="005C6F58">
        <w:rPr>
          <w:sz w:val="24"/>
          <w:szCs w:val="24"/>
          <w:lang w:val="en-US"/>
        </w:rPr>
        <w:t>e all the participating schools</w:t>
      </w:r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Instituto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Comprensivi</w:t>
      </w:r>
      <w:proofErr w:type="spellEnd"/>
      <w:r>
        <w:rPr>
          <w:sz w:val="24"/>
          <w:szCs w:val="24"/>
          <w:lang w:val="en-US"/>
        </w:rPr>
        <w:t xml:space="preserve"> Assisi 2 (Italy),</w:t>
      </w:r>
      <w:proofErr w:type="spellStart"/>
      <w:r>
        <w:rPr>
          <w:sz w:val="24"/>
          <w:szCs w:val="24"/>
          <w:lang w:val="en-US"/>
        </w:rPr>
        <w:t>Instituto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Comprensivi</w:t>
      </w:r>
      <w:proofErr w:type="spellEnd"/>
      <w:r>
        <w:rPr>
          <w:sz w:val="24"/>
          <w:szCs w:val="24"/>
          <w:lang w:val="en-US"/>
        </w:rPr>
        <w:t xml:space="preserve"> Assisi 3 (Italy), </w:t>
      </w:r>
      <w:proofErr w:type="spellStart"/>
      <w:r>
        <w:rPr>
          <w:sz w:val="24"/>
          <w:szCs w:val="24"/>
          <w:lang w:val="en-US"/>
        </w:rPr>
        <w:t>Instituto</w:t>
      </w:r>
      <w:proofErr w:type="spellEnd"/>
      <w:r>
        <w:rPr>
          <w:sz w:val="24"/>
          <w:szCs w:val="24"/>
          <w:lang w:val="en-US"/>
        </w:rPr>
        <w:t xml:space="preserve"> de Education </w:t>
      </w:r>
      <w:proofErr w:type="spellStart"/>
      <w:r>
        <w:rPr>
          <w:sz w:val="24"/>
          <w:szCs w:val="24"/>
          <w:lang w:val="en-US"/>
        </w:rPr>
        <w:t>Secundaria</w:t>
      </w:r>
      <w:proofErr w:type="spellEnd"/>
      <w:r>
        <w:rPr>
          <w:sz w:val="24"/>
          <w:szCs w:val="24"/>
          <w:lang w:val="en-US"/>
        </w:rPr>
        <w:t xml:space="preserve"> Les Costa Del Sol </w:t>
      </w:r>
      <w:proofErr w:type="spellStart"/>
      <w:r>
        <w:rPr>
          <w:sz w:val="24"/>
          <w:szCs w:val="24"/>
          <w:lang w:val="en-US"/>
        </w:rPr>
        <w:t>Terremolinos</w:t>
      </w:r>
      <w:proofErr w:type="spellEnd"/>
      <w:r>
        <w:rPr>
          <w:sz w:val="24"/>
          <w:szCs w:val="24"/>
          <w:lang w:val="en-US"/>
        </w:rPr>
        <w:t xml:space="preserve"> (Spain) , and </w:t>
      </w:r>
      <w:proofErr w:type="spellStart"/>
      <w:r>
        <w:rPr>
          <w:sz w:val="24"/>
          <w:szCs w:val="24"/>
          <w:lang w:val="en-US"/>
        </w:rPr>
        <w:t>Społeczne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Gimnazjum</w:t>
      </w:r>
      <w:proofErr w:type="spellEnd"/>
      <w:r>
        <w:rPr>
          <w:sz w:val="24"/>
          <w:szCs w:val="24"/>
          <w:lang w:val="en-US"/>
        </w:rPr>
        <w:t xml:space="preserve"> “</w:t>
      </w:r>
      <w:proofErr w:type="spellStart"/>
      <w:r>
        <w:rPr>
          <w:sz w:val="24"/>
          <w:szCs w:val="24"/>
          <w:lang w:val="en-US"/>
        </w:rPr>
        <w:t>Dębinka</w:t>
      </w:r>
      <w:proofErr w:type="spellEnd"/>
      <w:r>
        <w:rPr>
          <w:sz w:val="24"/>
          <w:szCs w:val="24"/>
          <w:lang w:val="en-US"/>
        </w:rPr>
        <w:t>” in Poznan, Poland.</w:t>
      </w:r>
    </w:p>
    <w:p w:rsidR="00386A33" w:rsidRDefault="00386A33" w:rsidP="00386A33">
      <w:pPr>
        <w:pStyle w:val="Akapitzlist"/>
        <w:numPr>
          <w:ilvl w:val="0"/>
          <w:numId w:val="1"/>
        </w:numPr>
        <w:ind w:left="284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coordinator and organizer of the competition at the international level </w:t>
      </w:r>
      <w:r w:rsidR="001619E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is </w:t>
      </w:r>
      <w:proofErr w:type="spellStart"/>
      <w:r>
        <w:rPr>
          <w:sz w:val="24"/>
          <w:szCs w:val="24"/>
          <w:lang w:val="en-US"/>
        </w:rPr>
        <w:t>Comprensivi</w:t>
      </w:r>
      <w:proofErr w:type="spellEnd"/>
      <w:r>
        <w:rPr>
          <w:sz w:val="24"/>
          <w:szCs w:val="24"/>
          <w:lang w:val="en-US"/>
        </w:rPr>
        <w:t xml:space="preserve"> Assisi 2 (Italy)</w:t>
      </w:r>
      <w:r w:rsidR="005C6F58">
        <w:rPr>
          <w:sz w:val="24"/>
          <w:szCs w:val="24"/>
          <w:lang w:val="en-US"/>
        </w:rPr>
        <w:t>.</w:t>
      </w:r>
      <w:bookmarkStart w:id="0" w:name="_GoBack"/>
      <w:bookmarkEnd w:id="0"/>
    </w:p>
    <w:p w:rsidR="00386A33" w:rsidRPr="001A404B" w:rsidRDefault="00386A33" w:rsidP="001A404B">
      <w:pPr>
        <w:jc w:val="center"/>
        <w:rPr>
          <w:sz w:val="24"/>
          <w:szCs w:val="24"/>
          <w:lang w:val="en-US"/>
        </w:rPr>
      </w:pPr>
      <w:r w:rsidRPr="001A404B">
        <w:rPr>
          <w:sz w:val="24"/>
          <w:szCs w:val="24"/>
          <w:lang w:val="en-US"/>
        </w:rPr>
        <w:t>§2</w:t>
      </w:r>
    </w:p>
    <w:p w:rsidR="00386A33" w:rsidRDefault="00386A33" w:rsidP="00386A33">
      <w:pPr>
        <w:ind w:left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aims of the competition:</w:t>
      </w:r>
    </w:p>
    <w:p w:rsidR="00386A33" w:rsidRDefault="00386A33" w:rsidP="00386A3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Raising the</w:t>
      </w:r>
      <w:r w:rsidR="00397284">
        <w:rPr>
          <w:sz w:val="24"/>
          <w:szCs w:val="24"/>
          <w:lang w:val="en-US"/>
        </w:rPr>
        <w:t xml:space="preserve"> students’</w:t>
      </w:r>
      <w:r>
        <w:rPr>
          <w:sz w:val="24"/>
          <w:szCs w:val="24"/>
          <w:lang w:val="en-US"/>
        </w:rPr>
        <w:t xml:space="preserve"> interest of the history and culture of the ancient Greece and Rome</w:t>
      </w:r>
      <w:r w:rsidR="00397284">
        <w:rPr>
          <w:sz w:val="24"/>
          <w:szCs w:val="24"/>
          <w:lang w:val="en-US"/>
        </w:rPr>
        <w:t>, which is one of the cradles of the European Civilization.</w:t>
      </w:r>
    </w:p>
    <w:p w:rsidR="00397284" w:rsidRDefault="00397284" w:rsidP="00386A3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Popularizing among the youth the subject and knowledge about</w:t>
      </w:r>
      <w:r w:rsidR="005C6F58">
        <w:rPr>
          <w:sz w:val="24"/>
          <w:szCs w:val="24"/>
          <w:lang w:val="en-US"/>
        </w:rPr>
        <w:t xml:space="preserve"> the Greek and Roman  antiquity</w:t>
      </w:r>
      <w:r>
        <w:rPr>
          <w:sz w:val="24"/>
          <w:szCs w:val="24"/>
          <w:lang w:val="en-US"/>
        </w:rPr>
        <w:t>.</w:t>
      </w:r>
    </w:p>
    <w:p w:rsidR="00397284" w:rsidRDefault="00397284" w:rsidP="00386A3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Improving individual students’ skills and diversifying the forms of cooperation with </w:t>
      </w:r>
      <w:r w:rsidR="001619E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a talented student.</w:t>
      </w:r>
    </w:p>
    <w:p w:rsidR="00397284" w:rsidRDefault="00397284" w:rsidP="00386A3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Extending the curriculum with the knowledge going beyond the core curriculum mainly as far as</w:t>
      </w:r>
      <w:r w:rsidR="007439C5">
        <w:rPr>
          <w:sz w:val="24"/>
          <w:szCs w:val="24"/>
          <w:lang w:val="en-US"/>
        </w:rPr>
        <w:t xml:space="preserve"> the connections of the antiquity with t</w:t>
      </w:r>
      <w:r w:rsidR="005C6F58">
        <w:rPr>
          <w:sz w:val="24"/>
          <w:szCs w:val="24"/>
          <w:lang w:val="en-US"/>
        </w:rPr>
        <w:t>he contemporary are concerned (</w:t>
      </w:r>
      <w:r w:rsidR="007439C5">
        <w:rPr>
          <w:sz w:val="24"/>
          <w:szCs w:val="24"/>
          <w:lang w:val="en-US"/>
        </w:rPr>
        <w:t>science, politics, law, philosophy, ethics)</w:t>
      </w:r>
      <w:r w:rsidR="005C6F58">
        <w:rPr>
          <w:sz w:val="24"/>
          <w:szCs w:val="24"/>
          <w:lang w:val="en-US"/>
        </w:rPr>
        <w:t>.</w:t>
      </w:r>
    </w:p>
    <w:p w:rsidR="007439C5" w:rsidRDefault="007439C5" w:rsidP="00386A3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Looking for the  elements of the  ancient cultural heritage in  European culture.</w:t>
      </w:r>
    </w:p>
    <w:p w:rsidR="007439C5" w:rsidRDefault="007439C5" w:rsidP="00386A33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Testing the level of knowledge about the antiquity and its heritage, which is going </w:t>
      </w:r>
      <w:r w:rsidR="001619E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to help in planning further activities within the project.</w:t>
      </w:r>
    </w:p>
    <w:p w:rsidR="007439C5" w:rsidRPr="001A404B" w:rsidRDefault="007439C5" w:rsidP="001A404B">
      <w:pPr>
        <w:jc w:val="center"/>
        <w:rPr>
          <w:sz w:val="24"/>
          <w:szCs w:val="24"/>
          <w:lang w:val="en-US"/>
        </w:rPr>
      </w:pPr>
      <w:r w:rsidRPr="001A404B">
        <w:rPr>
          <w:sz w:val="24"/>
          <w:szCs w:val="24"/>
          <w:lang w:val="en-US"/>
        </w:rPr>
        <w:t>§3</w:t>
      </w:r>
    </w:p>
    <w:p w:rsidR="00E852AD" w:rsidRDefault="007439C5" w:rsidP="007439C5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</w:t>
      </w:r>
      <w:r w:rsidR="005C6F58">
        <w:rPr>
          <w:sz w:val="24"/>
          <w:szCs w:val="24"/>
          <w:lang w:val="en-US"/>
        </w:rPr>
        <w:t xml:space="preserve">e competition is dedicated to </w:t>
      </w:r>
      <w:r>
        <w:rPr>
          <w:sz w:val="24"/>
          <w:szCs w:val="24"/>
          <w:lang w:val="en-US"/>
        </w:rPr>
        <w:t xml:space="preserve">the partner schools’ students taking part in </w:t>
      </w:r>
      <w:r w:rsidR="001619E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the project “We  are all Children of the Ancient Greeks and Romans”. As a part </w:t>
      </w:r>
      <w:r w:rsidR="001619E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of disseminating of the good practice </w:t>
      </w:r>
      <w:r w:rsidR="00E852AD">
        <w:rPr>
          <w:sz w:val="24"/>
          <w:szCs w:val="24"/>
          <w:lang w:val="en-US"/>
        </w:rPr>
        <w:t>and the idea of the project, other students can be</w:t>
      </w:r>
      <w:r>
        <w:rPr>
          <w:sz w:val="24"/>
          <w:szCs w:val="24"/>
          <w:lang w:val="en-US"/>
        </w:rPr>
        <w:t xml:space="preserve"> </w:t>
      </w:r>
      <w:r w:rsidR="00E852AD">
        <w:rPr>
          <w:sz w:val="24"/>
          <w:szCs w:val="24"/>
          <w:lang w:val="en-US"/>
        </w:rPr>
        <w:t>also invited to take part in  the competition.</w:t>
      </w:r>
    </w:p>
    <w:p w:rsidR="00E852AD" w:rsidRDefault="00E852AD" w:rsidP="007439C5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participants of the competition should be 10-16 years old. The schools decide individually about the qualifications for the competition.</w:t>
      </w:r>
    </w:p>
    <w:p w:rsidR="007439C5" w:rsidRDefault="00E852AD" w:rsidP="007439C5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subjects of the competition comprise the history of Ancient Greece and Rome and their culture in the following fields: literature, philosophy,, science, religion, architecture, art, army,  everyday life.</w:t>
      </w:r>
    </w:p>
    <w:p w:rsidR="00E852AD" w:rsidRPr="001A404B" w:rsidRDefault="00E852AD" w:rsidP="001A404B">
      <w:pPr>
        <w:jc w:val="center"/>
        <w:rPr>
          <w:sz w:val="24"/>
          <w:szCs w:val="24"/>
          <w:lang w:val="en-US"/>
        </w:rPr>
      </w:pPr>
      <w:r w:rsidRPr="001A404B">
        <w:rPr>
          <w:sz w:val="24"/>
          <w:szCs w:val="24"/>
          <w:lang w:val="en-US"/>
        </w:rPr>
        <w:lastRenderedPageBreak/>
        <w:t>§4</w:t>
      </w:r>
    </w:p>
    <w:p w:rsidR="00680CBD" w:rsidRDefault="00680CBD" w:rsidP="00E852AD">
      <w:pPr>
        <w:pStyle w:val="Akapitzlist"/>
        <w:ind w:left="3540"/>
        <w:jc w:val="both"/>
        <w:rPr>
          <w:sz w:val="24"/>
          <w:szCs w:val="24"/>
          <w:lang w:val="en-US"/>
        </w:rPr>
      </w:pPr>
    </w:p>
    <w:p w:rsidR="00680CBD" w:rsidRDefault="00680CBD" w:rsidP="00BA61BE">
      <w:pPr>
        <w:pStyle w:val="Akapitzlist"/>
        <w:ind w:left="709" w:hanging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 w:rsidR="00BA61B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competition is held on two levels:</w:t>
      </w:r>
    </w:p>
    <w:p w:rsidR="00680CBD" w:rsidRDefault="00680CBD" w:rsidP="005C6F58">
      <w:pPr>
        <w:pStyle w:val="Akapitzlist"/>
        <w:numPr>
          <w:ilvl w:val="1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school level, organized by the schools involved in the project or invited by them</w:t>
      </w:r>
    </w:p>
    <w:p w:rsidR="00680CBD" w:rsidRDefault="00680CBD" w:rsidP="005C6F58">
      <w:pPr>
        <w:pStyle w:val="Akapitzlist"/>
        <w:numPr>
          <w:ilvl w:val="1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final, international level, organized by </w:t>
      </w:r>
      <w:proofErr w:type="spellStart"/>
      <w:r>
        <w:rPr>
          <w:sz w:val="24"/>
          <w:szCs w:val="24"/>
          <w:lang w:val="en-US"/>
        </w:rPr>
        <w:t>Comprensivi</w:t>
      </w:r>
      <w:proofErr w:type="spellEnd"/>
      <w:r>
        <w:rPr>
          <w:sz w:val="24"/>
          <w:szCs w:val="24"/>
          <w:lang w:val="en-US"/>
        </w:rPr>
        <w:t xml:space="preserve"> Assisi 2 (Italy).</w:t>
      </w:r>
    </w:p>
    <w:p w:rsidR="00680CBD" w:rsidRDefault="00680CBD" w:rsidP="00BA61BE">
      <w:pPr>
        <w:pStyle w:val="Akapitzlist"/>
        <w:ind w:left="709" w:hanging="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In the school level can take part all students, however, in the final round only</w:t>
      </w:r>
      <w:r w:rsidR="001619ED">
        <w:rPr>
          <w:sz w:val="24"/>
          <w:szCs w:val="24"/>
          <w:lang w:val="en-US"/>
        </w:rPr>
        <w:br/>
      </w:r>
      <w:r w:rsidR="00BA61BE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the schools’ delegates directly involved into Erasmus+ project, whose parents gave </w:t>
      </w:r>
      <w:r w:rsidR="001619ED">
        <w:rPr>
          <w:sz w:val="24"/>
          <w:szCs w:val="24"/>
          <w:lang w:val="en-US"/>
        </w:rPr>
        <w:br/>
      </w:r>
      <w:r w:rsidR="00BA61BE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the permission for their children’s participation and their trip abroad.</w:t>
      </w:r>
    </w:p>
    <w:p w:rsidR="00680CBD" w:rsidRPr="001A404B" w:rsidRDefault="00680CBD" w:rsidP="001A404B">
      <w:pPr>
        <w:pStyle w:val="Akapitzlist"/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</w:t>
      </w:r>
      <w:r w:rsidR="00BA61BE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The tasks for the competition are prepared by the teachers from schools involved </w:t>
      </w:r>
      <w:r w:rsidR="001619ED">
        <w:rPr>
          <w:sz w:val="24"/>
          <w:szCs w:val="24"/>
          <w:lang w:val="en-US"/>
        </w:rPr>
        <w:br/>
      </w:r>
      <w:r w:rsidR="00BA61BE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>in the project.</w:t>
      </w:r>
    </w:p>
    <w:p w:rsidR="00680CBD" w:rsidRPr="001A404B" w:rsidRDefault="00680CBD" w:rsidP="001A404B">
      <w:pPr>
        <w:jc w:val="center"/>
        <w:rPr>
          <w:sz w:val="24"/>
          <w:szCs w:val="24"/>
          <w:lang w:val="en-US"/>
        </w:rPr>
      </w:pPr>
      <w:r w:rsidRPr="001A404B">
        <w:rPr>
          <w:sz w:val="24"/>
          <w:szCs w:val="24"/>
          <w:lang w:val="en-US"/>
        </w:rPr>
        <w:t>§5</w:t>
      </w:r>
    </w:p>
    <w:p w:rsidR="00680CBD" w:rsidRDefault="00680CBD" w:rsidP="00BA61BE">
      <w:pPr>
        <w:pStyle w:val="Akapitzlist"/>
        <w:ind w:left="851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 w:rsidR="00BA61B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prize at  the school level is the possibility </w:t>
      </w:r>
      <w:r w:rsidR="001619ED"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 xml:space="preserve"> participating in the final round</w:t>
      </w:r>
      <w:r w:rsidR="00EC756F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in Italy.</w:t>
      </w:r>
    </w:p>
    <w:p w:rsidR="001619ED" w:rsidRDefault="001619ED" w:rsidP="00BA61BE">
      <w:pPr>
        <w:pStyle w:val="Akapitzlist"/>
        <w:ind w:left="851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There is a possibility of awarding the students, who got the best scores </w:t>
      </w:r>
      <w:r w:rsidR="00BA61BE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at the school level but cannot participate in the final round. It is up to the organizers of the school competition to decide about such cases.</w:t>
      </w:r>
    </w:p>
    <w:p w:rsidR="001619ED" w:rsidRDefault="001619ED" w:rsidP="00BA61BE">
      <w:pPr>
        <w:pStyle w:val="Akapitzlist"/>
        <w:ind w:left="851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The  title of </w:t>
      </w:r>
      <w:r w:rsidRPr="001619ED">
        <w:rPr>
          <w:b/>
          <w:sz w:val="24"/>
          <w:szCs w:val="24"/>
          <w:lang w:val="en-US"/>
        </w:rPr>
        <w:t>the laureate</w:t>
      </w:r>
      <w:r>
        <w:rPr>
          <w:sz w:val="24"/>
          <w:szCs w:val="24"/>
          <w:lang w:val="en-US"/>
        </w:rPr>
        <w:t xml:space="preserve"> of the competition goes to all the students, who’ve </w:t>
      </w:r>
      <w:r w:rsidR="00BA61BE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 xml:space="preserve">achieved the highest scores. All the others get the title of </w:t>
      </w:r>
      <w:r w:rsidRPr="001619ED">
        <w:rPr>
          <w:b/>
          <w:sz w:val="24"/>
          <w:szCs w:val="24"/>
          <w:lang w:val="en-US"/>
        </w:rPr>
        <w:t>the finalist</w:t>
      </w:r>
      <w:r>
        <w:rPr>
          <w:sz w:val="24"/>
          <w:szCs w:val="24"/>
          <w:lang w:val="en-US"/>
        </w:rPr>
        <w:t xml:space="preserve"> .</w:t>
      </w:r>
    </w:p>
    <w:p w:rsidR="001619ED" w:rsidRDefault="001619ED" w:rsidP="00BA61BE">
      <w:pPr>
        <w:pStyle w:val="Akapitzlist"/>
        <w:ind w:left="851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</w:r>
      <w:r w:rsidR="00BA61BE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The students with the highest scores get the awards.</w:t>
      </w:r>
    </w:p>
    <w:p w:rsidR="001619ED" w:rsidRPr="007439C5" w:rsidRDefault="001619ED" w:rsidP="00BA61BE">
      <w:pPr>
        <w:pStyle w:val="Akapitzlist"/>
        <w:ind w:left="993" w:hanging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</w:t>
      </w:r>
      <w:r w:rsidR="00BA61B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diplomas and prizes will be awarded during the ceremony summing </w:t>
      </w:r>
      <w:r w:rsidR="00BA61BE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up the competition in Assisi, Italy.</w:t>
      </w:r>
    </w:p>
    <w:p w:rsidR="001619ED" w:rsidRPr="001A404B" w:rsidRDefault="001619ED" w:rsidP="001A404B">
      <w:pPr>
        <w:jc w:val="center"/>
        <w:rPr>
          <w:sz w:val="24"/>
          <w:szCs w:val="24"/>
          <w:lang w:val="en-US"/>
        </w:rPr>
      </w:pPr>
      <w:r w:rsidRPr="001A404B">
        <w:rPr>
          <w:sz w:val="24"/>
          <w:szCs w:val="24"/>
          <w:lang w:val="en-US"/>
        </w:rPr>
        <w:t>§6</w:t>
      </w:r>
    </w:p>
    <w:p w:rsidR="001619ED" w:rsidRDefault="001619ED" w:rsidP="00BA61BE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the school level both the participants and their parents have the right</w:t>
      </w:r>
      <w:r w:rsidR="00BA61BE">
        <w:rPr>
          <w:sz w:val="24"/>
          <w:szCs w:val="24"/>
          <w:lang w:val="en-US"/>
        </w:rPr>
        <w:t xml:space="preserve"> to look</w:t>
      </w:r>
      <w:r w:rsidR="00BA61BE">
        <w:rPr>
          <w:sz w:val="24"/>
          <w:szCs w:val="24"/>
          <w:lang w:val="en-US"/>
        </w:rPr>
        <w:br/>
        <w:t xml:space="preserve"> at the already marked tests, within two days from the announcement </w:t>
      </w:r>
      <w:r w:rsidR="00EC756F">
        <w:rPr>
          <w:sz w:val="24"/>
          <w:szCs w:val="24"/>
          <w:lang w:val="en-US"/>
        </w:rPr>
        <w:br/>
      </w:r>
      <w:r w:rsidR="00BA61BE">
        <w:rPr>
          <w:sz w:val="24"/>
          <w:szCs w:val="24"/>
          <w:lang w:val="en-US"/>
        </w:rPr>
        <w:t>of the results, in the place and at the time specified by the chairmen of the competition committee.</w:t>
      </w:r>
    </w:p>
    <w:p w:rsidR="00BA61BE" w:rsidRDefault="00BA61BE" w:rsidP="00BA61BE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the final level the participants or their representatives have the right to object to the results only </w:t>
      </w:r>
      <w:r w:rsidRPr="00EC756F">
        <w:rPr>
          <w:b/>
          <w:sz w:val="24"/>
          <w:szCs w:val="24"/>
          <w:lang w:val="en-US"/>
        </w:rPr>
        <w:t>during</w:t>
      </w:r>
      <w:r>
        <w:rPr>
          <w:sz w:val="24"/>
          <w:szCs w:val="24"/>
          <w:lang w:val="en-US"/>
        </w:rPr>
        <w:t xml:space="preserve"> the final round.</w:t>
      </w:r>
    </w:p>
    <w:p w:rsidR="00BA61BE" w:rsidRDefault="00BA61BE" w:rsidP="00BA61BE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the objections raised after that time will not be taken into the consideration.</w:t>
      </w:r>
    </w:p>
    <w:p w:rsidR="00EC756F" w:rsidRPr="001A404B" w:rsidRDefault="00EC756F" w:rsidP="001A404B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the decisions in the contentious issues will  be taken by the school coordinator, and at the international level, by the representatives of schools</w:t>
      </w:r>
      <w:r w:rsidR="005C6F58">
        <w:rPr>
          <w:sz w:val="24"/>
          <w:szCs w:val="24"/>
          <w:lang w:val="en-US"/>
        </w:rPr>
        <w:t xml:space="preserve"> participating in the project (</w:t>
      </w:r>
      <w:r>
        <w:rPr>
          <w:sz w:val="24"/>
          <w:szCs w:val="24"/>
          <w:lang w:val="en-US"/>
        </w:rPr>
        <w:t xml:space="preserve">the team </w:t>
      </w:r>
      <w:r w:rsidR="005C6F58">
        <w:rPr>
          <w:sz w:val="24"/>
          <w:szCs w:val="24"/>
          <w:lang w:val="en-US"/>
        </w:rPr>
        <w:t>of one teacher from each school</w:t>
      </w:r>
      <w:r>
        <w:rPr>
          <w:sz w:val="24"/>
          <w:szCs w:val="24"/>
          <w:lang w:val="en-US"/>
        </w:rPr>
        <w:t>)</w:t>
      </w:r>
      <w:r w:rsidR="005C6F58">
        <w:rPr>
          <w:sz w:val="24"/>
          <w:szCs w:val="24"/>
          <w:lang w:val="en-US"/>
        </w:rPr>
        <w:t>.</w:t>
      </w:r>
    </w:p>
    <w:p w:rsidR="00EC756F" w:rsidRPr="001A404B" w:rsidRDefault="00EC756F" w:rsidP="001A404B">
      <w:pPr>
        <w:jc w:val="center"/>
        <w:rPr>
          <w:sz w:val="24"/>
          <w:szCs w:val="24"/>
          <w:lang w:val="en-US"/>
        </w:rPr>
      </w:pPr>
      <w:r w:rsidRPr="001A404B">
        <w:rPr>
          <w:sz w:val="24"/>
          <w:szCs w:val="24"/>
          <w:lang w:val="en-US"/>
        </w:rPr>
        <w:t>§7</w:t>
      </w:r>
    </w:p>
    <w:p w:rsidR="00EC756F" w:rsidRDefault="00EC756F" w:rsidP="00EC756F">
      <w:pPr>
        <w:pStyle w:val="Akapitzlist"/>
        <w:ind w:left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Timetable:</w:t>
      </w:r>
    </w:p>
    <w:p w:rsidR="00EC756F" w:rsidRDefault="00EC756F" w:rsidP="00EC756F">
      <w:pPr>
        <w:pStyle w:val="Akapitzlist"/>
        <w:ind w:left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School level in Poland: 25</w:t>
      </w:r>
      <w:r w:rsidRPr="00EC756F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November 2016</w:t>
      </w:r>
    </w:p>
    <w:p w:rsidR="00EC756F" w:rsidRPr="00386A33" w:rsidRDefault="00EC756F" w:rsidP="00EC756F">
      <w:pPr>
        <w:pStyle w:val="Akapitzlist"/>
        <w:ind w:left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International final level : February 2016, during the international meeting in Italy.</w:t>
      </w:r>
    </w:p>
    <w:sectPr w:rsidR="00EC756F" w:rsidRPr="00386A33" w:rsidSect="0048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46D2"/>
    <w:multiLevelType w:val="hybridMultilevel"/>
    <w:tmpl w:val="DD92A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16D0"/>
    <w:multiLevelType w:val="hybridMultilevel"/>
    <w:tmpl w:val="A81A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751B8"/>
    <w:multiLevelType w:val="hybridMultilevel"/>
    <w:tmpl w:val="B8C2A214"/>
    <w:lvl w:ilvl="0" w:tplc="9D6CD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916CD28"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EA11C5"/>
    <w:multiLevelType w:val="hybridMultilevel"/>
    <w:tmpl w:val="A79A3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44FBB"/>
    <w:multiLevelType w:val="hybridMultilevel"/>
    <w:tmpl w:val="1C4C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41B39"/>
    <w:multiLevelType w:val="hybridMultilevel"/>
    <w:tmpl w:val="C97E634C"/>
    <w:lvl w:ilvl="0" w:tplc="6CC41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C4"/>
    <w:rsid w:val="001619ED"/>
    <w:rsid w:val="001A404B"/>
    <w:rsid w:val="00386A33"/>
    <w:rsid w:val="00397284"/>
    <w:rsid w:val="00487AE6"/>
    <w:rsid w:val="005C6F58"/>
    <w:rsid w:val="00680CBD"/>
    <w:rsid w:val="007439C5"/>
    <w:rsid w:val="00864F05"/>
    <w:rsid w:val="009C6AC4"/>
    <w:rsid w:val="00BA61BE"/>
    <w:rsid w:val="00CE460D"/>
    <w:rsid w:val="00E852AD"/>
    <w:rsid w:val="00E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96082-EAEA-417B-BA44-478FA44B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AE6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L300-223</dc:creator>
  <cp:lastModifiedBy>Adam Bech</cp:lastModifiedBy>
  <cp:revision>4</cp:revision>
  <dcterms:created xsi:type="dcterms:W3CDTF">2016-11-15T08:10:00Z</dcterms:created>
  <dcterms:modified xsi:type="dcterms:W3CDTF">2016-11-15T08:12:00Z</dcterms:modified>
</cp:coreProperties>
</file>