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B3" w:rsidRPr="007978B3" w:rsidRDefault="00B53C0B" w:rsidP="007978B3">
      <w:pPr>
        <w:jc w:val="center"/>
        <w:rPr>
          <w:rFonts w:ascii="AR BLANCA" w:hAnsi="AR BLANCA"/>
          <w:color w:val="FF9999"/>
          <w:sz w:val="80"/>
          <w:szCs w:val="80"/>
        </w:rPr>
      </w:pPr>
      <w:bookmarkStart w:id="0" w:name="_GoBack"/>
      <w:bookmarkEnd w:id="0"/>
      <w:proofErr w:type="spellStart"/>
      <w:proofErr w:type="gramStart"/>
      <w:r w:rsidRPr="00FB6617">
        <w:rPr>
          <w:rFonts w:ascii="AR BLANCA" w:hAnsi="AR BLANCA"/>
          <w:color w:val="FF9999"/>
          <w:sz w:val="80"/>
          <w:szCs w:val="80"/>
        </w:rPr>
        <w:t>women</w:t>
      </w:r>
      <w:proofErr w:type="spellEnd"/>
      <w:proofErr w:type="gramEnd"/>
      <w:r w:rsidRPr="00FB6617">
        <w:rPr>
          <w:rFonts w:ascii="AR BLANCA" w:hAnsi="AR BLANCA"/>
          <w:color w:val="FF9999"/>
          <w:sz w:val="80"/>
          <w:szCs w:val="80"/>
        </w:rPr>
        <w:t xml:space="preserve"> in </w:t>
      </w:r>
      <w:proofErr w:type="spellStart"/>
      <w:r w:rsidRPr="00FB6617">
        <w:rPr>
          <w:rFonts w:ascii="AR BLANCA" w:hAnsi="AR BLANCA"/>
          <w:color w:val="FF9999"/>
          <w:sz w:val="80"/>
          <w:szCs w:val="80"/>
        </w:rPr>
        <w:t>the</w:t>
      </w:r>
      <w:proofErr w:type="spellEnd"/>
      <w:r w:rsidRPr="00FB6617">
        <w:rPr>
          <w:rFonts w:ascii="AR BLANCA" w:hAnsi="AR BLANCA"/>
          <w:color w:val="FF9999"/>
          <w:sz w:val="80"/>
          <w:szCs w:val="80"/>
        </w:rPr>
        <w:t xml:space="preserve"> </w:t>
      </w:r>
      <w:proofErr w:type="spellStart"/>
      <w:r w:rsidRPr="00FB6617">
        <w:rPr>
          <w:rFonts w:ascii="AR BLANCA" w:hAnsi="AR BLANCA"/>
          <w:color w:val="FF9999"/>
          <w:sz w:val="80"/>
          <w:szCs w:val="80"/>
        </w:rPr>
        <w:t>window</w:t>
      </w:r>
      <w:proofErr w:type="spellEnd"/>
    </w:p>
    <w:p w:rsidR="007978B3" w:rsidRDefault="007978B3" w:rsidP="007978B3">
      <w:pPr>
        <w:jc w:val="center"/>
        <w:rPr>
          <w:rFonts w:ascii="Arial Black" w:hAnsi="Arial Black" w:cs="Times New Roman"/>
          <w:sz w:val="24"/>
          <w:szCs w:val="24"/>
        </w:rPr>
      </w:pPr>
      <w:r w:rsidRPr="007978B3">
        <w:rPr>
          <w:rFonts w:ascii="Arial Black" w:hAnsi="Arial Black" w:cs="Times New Roman"/>
          <w:noProof/>
          <w:sz w:val="24"/>
          <w:szCs w:val="24"/>
          <w:lang w:eastAsia="es-ES"/>
        </w:rPr>
        <w:drawing>
          <wp:inline distT="0" distB="0" distL="0" distR="0">
            <wp:extent cx="2774391" cy="3104940"/>
            <wp:effectExtent l="19050" t="0" r="6909" b="0"/>
            <wp:docPr id="2" name="Imagen 1" descr="C:\Users\SESION LOLI\AppData\Local\Microsoft\Windows\INetCache\Content.Word\IMG-201712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ION LOLI\AppData\Local\Microsoft\Windows\INetCache\Content.Word\IMG-20171206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58" cy="310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B3" w:rsidRDefault="007978B3" w:rsidP="007978B3">
      <w:pPr>
        <w:jc w:val="center"/>
        <w:rPr>
          <w:rFonts w:ascii="Arial Black" w:hAnsi="Arial Black" w:cs="Times New Roman"/>
          <w:sz w:val="24"/>
          <w:szCs w:val="24"/>
        </w:rPr>
      </w:pPr>
    </w:p>
    <w:p w:rsidR="007978B3" w:rsidRDefault="007978B3" w:rsidP="007978B3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993650" cy="3798277"/>
            <wp:effectExtent l="19050" t="0" r="0" b="0"/>
            <wp:docPr id="3" name="Imagen 4" descr="Resultado de imagen de dos mujeres en la ve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os mujeres en la venta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90" cy="380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B3" w:rsidRDefault="007978B3" w:rsidP="007978B3">
      <w:pPr>
        <w:jc w:val="center"/>
        <w:rPr>
          <w:rFonts w:ascii="Arial Black" w:hAnsi="Arial Black" w:cs="Times New Roman"/>
          <w:sz w:val="24"/>
          <w:szCs w:val="24"/>
        </w:rPr>
      </w:pPr>
    </w:p>
    <w:p w:rsidR="007978B3" w:rsidRDefault="007978B3" w:rsidP="00FB6617">
      <w:pPr>
        <w:jc w:val="center"/>
        <w:rPr>
          <w:rFonts w:ascii="Arial Black" w:hAnsi="Arial Black" w:cs="Times New Roman"/>
          <w:sz w:val="24"/>
          <w:szCs w:val="24"/>
        </w:rPr>
      </w:pPr>
    </w:p>
    <w:p w:rsidR="002E7931" w:rsidRPr="00FB6617" w:rsidRDefault="00B53C0B" w:rsidP="007978B3">
      <w:pPr>
        <w:rPr>
          <w:rFonts w:ascii="Arial Black" w:hAnsi="Arial Black" w:cs="Times New Roman"/>
          <w:sz w:val="24"/>
          <w:szCs w:val="24"/>
        </w:rPr>
      </w:pPr>
      <w:proofErr w:type="spellStart"/>
      <w:r w:rsidRPr="00FB6617">
        <w:rPr>
          <w:rFonts w:ascii="Arial Black" w:hAnsi="Arial Black" w:cs="Times New Roman"/>
          <w:sz w:val="24"/>
          <w:szCs w:val="24"/>
        </w:rPr>
        <w:t>Women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in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window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is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an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oil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made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by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Spanish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painter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Bartolomé Esteba</w:t>
      </w:r>
      <w:r w:rsidR="00364E2D" w:rsidRPr="00FB6617">
        <w:rPr>
          <w:rFonts w:ascii="Arial Black" w:hAnsi="Arial Black" w:cs="Times New Roman"/>
          <w:sz w:val="24"/>
          <w:szCs w:val="24"/>
        </w:rPr>
        <w:t xml:space="preserve">n Murillo </w:t>
      </w:r>
      <w:proofErr w:type="spellStart"/>
      <w:r w:rsidR="00364E2D" w:rsidRPr="00FB6617">
        <w:rPr>
          <w:rFonts w:ascii="Arial Black" w:hAnsi="Arial Black" w:cs="Times New Roman"/>
          <w:sz w:val="24"/>
          <w:szCs w:val="24"/>
        </w:rPr>
        <w:t>between</w:t>
      </w:r>
      <w:proofErr w:type="spellEnd"/>
      <w:r w:rsidR="00364E2D" w:rsidRPr="00FB6617">
        <w:rPr>
          <w:rFonts w:ascii="Arial Black" w:hAnsi="Arial Black" w:cs="Times New Roman"/>
          <w:sz w:val="24"/>
          <w:szCs w:val="24"/>
        </w:rPr>
        <w:t xml:space="preserve"> 1665 and 1675</w:t>
      </w:r>
      <w:r w:rsidR="00F56B2B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F56B2B" w:rsidRPr="00FB6617">
        <w:rPr>
          <w:rFonts w:ascii="Arial Black" w:hAnsi="Arial Black" w:cs="Times New Roman"/>
          <w:sz w:val="24"/>
          <w:szCs w:val="24"/>
        </w:rPr>
        <w:t>on</w:t>
      </w:r>
      <w:proofErr w:type="spellEnd"/>
      <w:r w:rsidR="00F56B2B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F56B2B" w:rsidRPr="00FB6617">
        <w:rPr>
          <w:rFonts w:ascii="Arial Black" w:hAnsi="Arial Black" w:cs="Times New Roman"/>
          <w:sz w:val="24"/>
          <w:szCs w:val="24"/>
        </w:rPr>
        <w:t>canvas</w:t>
      </w:r>
      <w:proofErr w:type="spellEnd"/>
    </w:p>
    <w:p w:rsidR="002E7931" w:rsidRPr="005D1280" w:rsidRDefault="00F56B2B" w:rsidP="00FB6617">
      <w:pPr>
        <w:jc w:val="center"/>
        <w:rPr>
          <w:rFonts w:ascii="Arial Black" w:hAnsi="Arial Black" w:cs="Times New Roman"/>
          <w:sz w:val="24"/>
          <w:szCs w:val="24"/>
          <w:lang w:val="en-GB"/>
        </w:rPr>
      </w:pPr>
      <w:r w:rsidRPr="005D1280">
        <w:rPr>
          <w:rFonts w:ascii="Arial Black" w:hAnsi="Arial Black" w:cs="Times New Roman"/>
          <w:sz w:val="24"/>
          <w:szCs w:val="24"/>
          <w:lang w:val="en-GB"/>
        </w:rPr>
        <w:t>in the painting there are two women leaning out of a window. the older one is the procuress and the young woman is the prostitute who calls the attention of the client</w:t>
      </w:r>
    </w:p>
    <w:p w:rsidR="002E473F" w:rsidRPr="00FB6617" w:rsidRDefault="00F56B2B" w:rsidP="002E473F">
      <w:pPr>
        <w:jc w:val="center"/>
        <w:rPr>
          <w:rFonts w:ascii="Arial Black" w:hAnsi="Arial Black" w:cs="Times New Roman"/>
          <w:sz w:val="24"/>
          <w:szCs w:val="24"/>
        </w:rPr>
      </w:pPr>
      <w:proofErr w:type="spellStart"/>
      <w:r w:rsidRPr="00FB6617">
        <w:rPr>
          <w:rFonts w:ascii="Arial Black" w:hAnsi="Arial Black" w:cs="Times New Roman"/>
          <w:sz w:val="24"/>
          <w:szCs w:val="24"/>
        </w:rPr>
        <w:t>The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generosity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of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her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neckline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and floral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ornaments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,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would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support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this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theory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>.</w:t>
      </w:r>
      <w:r w:rsidR="002E473F" w:rsidRPr="002E473F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It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is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one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of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Murillo's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most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enigmatic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paintings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.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It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shows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two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women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in a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window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looking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at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someone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or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something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that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catches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their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2E473F" w:rsidRPr="00FB6617">
        <w:rPr>
          <w:rFonts w:ascii="Arial Black" w:hAnsi="Arial Black" w:cs="Times New Roman"/>
          <w:sz w:val="24"/>
          <w:szCs w:val="24"/>
        </w:rPr>
        <w:t>attention</w:t>
      </w:r>
      <w:proofErr w:type="spellEnd"/>
      <w:r w:rsidR="002E473F" w:rsidRPr="00FB6617">
        <w:rPr>
          <w:rFonts w:ascii="Arial Black" w:hAnsi="Arial Black" w:cs="Times New Roman"/>
          <w:sz w:val="24"/>
          <w:szCs w:val="24"/>
        </w:rPr>
        <w:t>.</w:t>
      </w:r>
    </w:p>
    <w:p w:rsidR="002E473F" w:rsidRPr="00FB6617" w:rsidRDefault="002E473F" w:rsidP="002E473F">
      <w:pPr>
        <w:jc w:val="center"/>
        <w:rPr>
          <w:rFonts w:ascii="Arial Black" w:hAnsi="Arial Black" w:cs="Times New Roman"/>
          <w:sz w:val="24"/>
          <w:szCs w:val="24"/>
        </w:rPr>
      </w:pPr>
      <w:proofErr w:type="spellStart"/>
      <w:r w:rsidRPr="00FB6617">
        <w:rPr>
          <w:rFonts w:ascii="Arial Black" w:hAnsi="Arial Black" w:cs="Times New Roman"/>
          <w:sz w:val="24"/>
          <w:szCs w:val="24"/>
        </w:rPr>
        <w:t>It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is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exhibited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at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National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Gallery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of Art, Washington DC,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United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States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>.</w:t>
      </w:r>
    </w:p>
    <w:p w:rsidR="00FB6617" w:rsidRPr="002E473F" w:rsidRDefault="00FB6617" w:rsidP="00FB6617">
      <w:pPr>
        <w:jc w:val="center"/>
        <w:rPr>
          <w:rFonts w:ascii="AR BLANCA" w:hAnsi="AR BLANCA" w:cs="Times New Roman"/>
          <w:color w:val="FF9999"/>
          <w:sz w:val="72"/>
          <w:szCs w:val="72"/>
        </w:rPr>
      </w:pPr>
      <w:proofErr w:type="spellStart"/>
      <w:r w:rsidRPr="002E473F">
        <w:rPr>
          <w:rFonts w:ascii="AR BLANCA" w:hAnsi="AR BLANCA" w:cs="Times New Roman"/>
          <w:color w:val="FF9999"/>
          <w:sz w:val="72"/>
          <w:szCs w:val="72"/>
        </w:rPr>
        <w:t>Composition</w:t>
      </w:r>
      <w:proofErr w:type="spellEnd"/>
      <w:r w:rsidRPr="002E473F">
        <w:rPr>
          <w:rFonts w:ascii="AR BLANCA" w:hAnsi="AR BLANCA" w:cs="Times New Roman"/>
          <w:color w:val="FF9999"/>
          <w:sz w:val="72"/>
          <w:szCs w:val="72"/>
        </w:rPr>
        <w:t xml:space="preserve"> of </w:t>
      </w:r>
      <w:proofErr w:type="spellStart"/>
      <w:r w:rsidRPr="002E473F">
        <w:rPr>
          <w:rFonts w:ascii="AR BLANCA" w:hAnsi="AR BLANCA" w:cs="Times New Roman"/>
          <w:color w:val="FF9999"/>
          <w:sz w:val="72"/>
          <w:szCs w:val="72"/>
        </w:rPr>
        <w:t>painting</w:t>
      </w:r>
      <w:proofErr w:type="spellEnd"/>
    </w:p>
    <w:p w:rsidR="00F56B2B" w:rsidRPr="00FB6617" w:rsidRDefault="00FB6617" w:rsidP="00FB6617">
      <w:pPr>
        <w:jc w:val="center"/>
        <w:rPr>
          <w:rFonts w:ascii="Arial Black" w:hAnsi="Arial Black" w:cs="Times New Roman"/>
          <w:sz w:val="24"/>
          <w:szCs w:val="24"/>
        </w:rPr>
      </w:pPr>
      <w:r w:rsidRPr="005D1280">
        <w:rPr>
          <w:rFonts w:ascii="Arial Black" w:hAnsi="Arial Black" w:cs="Times New Roman"/>
          <w:sz w:val="24"/>
          <w:szCs w:val="24"/>
          <w:lang w:val="en-GB"/>
        </w:rPr>
        <w:t xml:space="preserve">the composition of the canvas is very successful: a right angle angled in the lower left corner of the frame frames the scene.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angle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is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indicated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by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sill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and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wooden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shutter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, and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by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two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women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,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young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girl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supported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and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older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one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that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 xml:space="preserve"> looks </w:t>
      </w:r>
      <w:proofErr w:type="spellStart"/>
      <w:r w:rsidRPr="00FB6617">
        <w:rPr>
          <w:rFonts w:ascii="Arial Black" w:hAnsi="Arial Black" w:cs="Times New Roman"/>
          <w:sz w:val="24"/>
          <w:szCs w:val="24"/>
        </w:rPr>
        <w:t>out</w:t>
      </w:r>
      <w:proofErr w:type="spellEnd"/>
      <w:r w:rsidRPr="00FB6617">
        <w:rPr>
          <w:rFonts w:ascii="Arial Black" w:hAnsi="Arial Black" w:cs="Times New Roman"/>
          <w:sz w:val="24"/>
          <w:szCs w:val="24"/>
        </w:rPr>
        <w:t>.</w:t>
      </w:r>
    </w:p>
    <w:p w:rsidR="00364E2D" w:rsidRPr="00FB6617" w:rsidRDefault="00364E2D" w:rsidP="002E473F">
      <w:pPr>
        <w:rPr>
          <w:rFonts w:ascii="Times New Roman" w:hAnsi="Times New Roman" w:cs="Times New Roman"/>
          <w:sz w:val="32"/>
          <w:szCs w:val="32"/>
        </w:rPr>
      </w:pPr>
    </w:p>
    <w:p w:rsidR="00FB6617" w:rsidRPr="00F56B2B" w:rsidRDefault="00FB6617" w:rsidP="00FB6617">
      <w:pPr>
        <w:tabs>
          <w:tab w:val="left" w:pos="6891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FB6617" w:rsidRPr="00F56B2B" w:rsidSect="002D4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0B"/>
    <w:rsid w:val="002D4103"/>
    <w:rsid w:val="002E473F"/>
    <w:rsid w:val="002E7931"/>
    <w:rsid w:val="00364E2D"/>
    <w:rsid w:val="003F6E38"/>
    <w:rsid w:val="005D1280"/>
    <w:rsid w:val="00604D20"/>
    <w:rsid w:val="007978B3"/>
    <w:rsid w:val="00AA5DFD"/>
    <w:rsid w:val="00B53C0B"/>
    <w:rsid w:val="00EE4B14"/>
    <w:rsid w:val="00EF5614"/>
    <w:rsid w:val="00F56B2B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F4AD-6B29-481C-A018-B497C3AD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3C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B2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56B2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56B2B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2E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8C37-53E4-4219-82EE-D0EA8FF9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SESION LOLI</dc:creator>
  <cp:lastModifiedBy>Mama</cp:lastModifiedBy>
  <cp:revision>2</cp:revision>
  <dcterms:created xsi:type="dcterms:W3CDTF">2017-12-07T15:29:00Z</dcterms:created>
  <dcterms:modified xsi:type="dcterms:W3CDTF">2017-12-07T15:29:00Z</dcterms:modified>
</cp:coreProperties>
</file>