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4D" w:rsidRDefault="00D70FB3" w:rsidP="00D70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FB3">
        <w:rPr>
          <w:rFonts w:ascii="Times New Roman" w:hAnsi="Times New Roman" w:cs="Times New Roman"/>
          <w:sz w:val="24"/>
          <w:szCs w:val="24"/>
        </w:rPr>
        <w:t xml:space="preserve">SMILE </w:t>
      </w:r>
      <w:r w:rsidR="00FD164D">
        <w:rPr>
          <w:rFonts w:ascii="Times New Roman" w:hAnsi="Times New Roman" w:cs="Times New Roman"/>
          <w:sz w:val="24"/>
          <w:szCs w:val="24"/>
        </w:rPr>
        <w:t>Online Meeting</w:t>
      </w:r>
    </w:p>
    <w:p w:rsidR="00FD164D" w:rsidRDefault="00FD164D" w:rsidP="00D70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19, 2021, 17:00 CET</w:t>
      </w:r>
    </w:p>
    <w:p w:rsidR="00FD164D" w:rsidRDefault="00FD164D" w:rsidP="00FD1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itself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divided in two parts: </w:t>
      </w:r>
      <w:r w:rsidRPr="00FD164D">
        <w:rPr>
          <w:rFonts w:ascii="Times New Roman" w:hAnsi="Times New Roman" w:cs="Times New Roman"/>
          <w:b/>
          <w:sz w:val="24"/>
          <w:szCs w:val="24"/>
        </w:rPr>
        <w:t>the tournament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D164D">
        <w:rPr>
          <w:rFonts w:ascii="Times New Roman" w:hAnsi="Times New Roman" w:cs="Times New Roman"/>
          <w:b/>
          <w:sz w:val="24"/>
          <w:szCs w:val="24"/>
        </w:rPr>
        <w:t>the house gathering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164D" w:rsidRDefault="00FD164D" w:rsidP="00FD16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D52" w:rsidRDefault="00FD164D" w:rsidP="008E2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Wizardus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+ Swing</w:t>
      </w:r>
    </w:p>
    <w:p w:rsidR="008917BE" w:rsidRPr="00FD164D" w:rsidRDefault="008E2D52" w:rsidP="008E2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4D">
        <w:rPr>
          <w:rFonts w:ascii="Times New Roman" w:hAnsi="Times New Roman" w:cs="Times New Roman"/>
          <w:b/>
          <w:sz w:val="24"/>
          <w:szCs w:val="24"/>
        </w:rPr>
        <w:t>SPRING TOURNAMENT</w:t>
      </w:r>
    </w:p>
    <w:p w:rsidR="00DB4AF7" w:rsidRPr="00DB4AF7" w:rsidRDefault="00DB4AF7" w:rsidP="00FD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When? </w:t>
      </w:r>
      <w:r>
        <w:rPr>
          <w:rFonts w:ascii="Times New Roman" w:eastAsia="Times New Roman" w:hAnsi="Times New Roman" w:cs="Times New Roman"/>
          <w:sz w:val="24"/>
          <w:szCs w:val="24"/>
        </w:rPr>
        <w:t>At 17:00 CET sharp the tournament will start. Be on time!</w:t>
      </w:r>
    </w:p>
    <w:p w:rsidR="00DB4AF7" w:rsidRDefault="00DB4AF7" w:rsidP="00FD1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4D" w:rsidRDefault="00FD164D" w:rsidP="00FD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4D">
        <w:rPr>
          <w:rFonts w:ascii="Times New Roman" w:eastAsia="Times New Roman" w:hAnsi="Times New Roman" w:cs="Times New Roman"/>
          <w:b/>
          <w:sz w:val="24"/>
          <w:szCs w:val="24"/>
        </w:rPr>
        <w:t>Where?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sz w:val="24"/>
          <w:szCs w:val="24"/>
        </w:rPr>
        <w:t>SMILE Assembly 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13611">
        <w:rPr>
          <w:rFonts w:ascii="Times New Roman" w:eastAsia="Times New Roman" w:hAnsi="Times New Roman" w:cs="Times New Roman"/>
          <w:sz w:val="24"/>
          <w:szCs w:val="24"/>
          <w:highlight w:val="yellow"/>
        </w:rPr>
        <w:t>link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1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64D" w:rsidRDefault="00FD164D" w:rsidP="00D70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AF7" w:rsidRDefault="00FD164D" w:rsidP="00DB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4D">
        <w:rPr>
          <w:rFonts w:ascii="Times New Roman" w:eastAsia="Times New Roman" w:hAnsi="Times New Roman" w:cs="Times New Roman"/>
          <w:b/>
          <w:sz w:val="24"/>
          <w:szCs w:val="24"/>
        </w:rPr>
        <w:t xml:space="preserve">What? </w:t>
      </w:r>
      <w:r w:rsidR="00DB4A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DB4AF7" w:rsidRPr="00163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AF7" w:rsidRPr="00DB4AF7">
        <w:rPr>
          <w:rFonts w:ascii="Times New Roman" w:eastAsia="Times New Roman" w:hAnsi="Times New Roman" w:cs="Times New Roman"/>
          <w:sz w:val="24"/>
          <w:szCs w:val="24"/>
          <w:highlight w:val="yellow"/>
        </w:rPr>
        <w:t>Quiz</w:t>
      </w:r>
      <w:r w:rsidR="00DB4AF7" w:rsidRPr="00163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4AF7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="00DB4AF7">
        <w:rPr>
          <w:rFonts w:ascii="Times New Roman" w:eastAsia="Times New Roman" w:hAnsi="Times New Roman" w:cs="Times New Roman"/>
          <w:sz w:val="24"/>
          <w:szCs w:val="24"/>
        </w:rPr>
        <w:t xml:space="preserve"> in the SMILE Assembly Hall</w:t>
      </w:r>
      <w:r w:rsidR="00DB4AF7" w:rsidRPr="001639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164D" w:rsidRDefault="00FD164D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the SMILE students will sign in the meeting participate in the Tournament and earn pumpkins for their houses. T</w:t>
      </w:r>
      <w:r w:rsidRPr="00163967">
        <w:rPr>
          <w:rFonts w:ascii="Times New Roman" w:eastAsia="Times New Roman" w:hAnsi="Times New Roman" w:cs="Times New Roman"/>
          <w:sz w:val="24"/>
          <w:szCs w:val="24"/>
        </w:rPr>
        <w:t xml:space="preserve">he individual scores will add to their house scores and the top scores will earn pumpkins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63967">
        <w:rPr>
          <w:rFonts w:ascii="Times New Roman" w:eastAsia="Times New Roman" w:hAnsi="Times New Roman" w:cs="Times New Roman"/>
          <w:sz w:val="24"/>
          <w:szCs w:val="24"/>
        </w:rPr>
        <w:t>the houses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AF7" w:rsidRPr="00DB4AF7" w:rsidRDefault="00DB4AF7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4AF7">
        <w:rPr>
          <w:rFonts w:ascii="Times New Roman" w:eastAsia="Times New Roman" w:hAnsi="Times New Roman" w:cs="Times New Roman"/>
          <w:sz w:val="24"/>
          <w:szCs w:val="24"/>
          <w:highlight w:val="yellow"/>
        </w:rPr>
        <w:t>Quiz link</w:t>
      </w:r>
    </w:p>
    <w:p w:rsidR="00DB4AF7" w:rsidRPr="00FD164D" w:rsidRDefault="00DB4AF7" w:rsidP="00D70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AF7">
        <w:rPr>
          <w:rFonts w:ascii="Times New Roman" w:eastAsia="Times New Roman" w:hAnsi="Times New Roman" w:cs="Times New Roman"/>
          <w:sz w:val="24"/>
          <w:szCs w:val="24"/>
          <w:highlight w:val="yellow"/>
        </w:rPr>
        <w:t>Quiz number</w:t>
      </w:r>
    </w:p>
    <w:p w:rsidR="00FD164D" w:rsidRDefault="00FD164D" w:rsidP="00D70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83" w:rsidRDefault="00FD164D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4D">
        <w:rPr>
          <w:rFonts w:ascii="Times New Roman" w:eastAsia="Times New Roman" w:hAnsi="Times New Roman" w:cs="Times New Roman"/>
          <w:b/>
          <w:sz w:val="24"/>
          <w:szCs w:val="24"/>
        </w:rPr>
        <w:t>Who?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FB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70FB3" w:rsidRPr="00163967">
        <w:rPr>
          <w:rFonts w:ascii="Times New Roman" w:eastAsia="Times New Roman" w:hAnsi="Times New Roman" w:cs="Times New Roman"/>
          <w:sz w:val="24"/>
          <w:szCs w:val="24"/>
        </w:rPr>
        <w:t xml:space="preserve"> SMILE Spring Tournament </w:t>
      </w:r>
      <w:proofErr w:type="gramStart"/>
      <w:r w:rsidR="00D70FB3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="00D70FB3">
        <w:rPr>
          <w:rFonts w:ascii="Times New Roman" w:eastAsia="Times New Roman" w:hAnsi="Times New Roman" w:cs="Times New Roman"/>
          <w:sz w:val="24"/>
          <w:szCs w:val="24"/>
        </w:rPr>
        <w:t xml:space="preserve"> with the</w:t>
      </w:r>
      <w:r w:rsidR="00D70FB3" w:rsidRPr="00163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FB3" w:rsidRPr="00163967">
        <w:rPr>
          <w:rFonts w:ascii="Times New Roman" w:eastAsia="Times New Roman" w:hAnsi="Times New Roman" w:cs="Times New Roman"/>
          <w:sz w:val="24"/>
          <w:szCs w:val="24"/>
        </w:rPr>
        <w:t>Wizardus</w:t>
      </w:r>
      <w:proofErr w:type="spellEnd"/>
      <w:r w:rsidR="00D70FB3" w:rsidRPr="00163967">
        <w:rPr>
          <w:rFonts w:ascii="Times New Roman" w:eastAsia="Times New Roman" w:hAnsi="Times New Roman" w:cs="Times New Roman"/>
          <w:sz w:val="24"/>
          <w:szCs w:val="24"/>
        </w:rPr>
        <w:t>+</w:t>
      </w:r>
      <w:r w:rsidR="00D70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FB3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D70FB3">
        <w:rPr>
          <w:rFonts w:ascii="Times New Roman" w:eastAsia="Times New Roman" w:hAnsi="Times New Roman" w:cs="Times New Roman"/>
          <w:sz w:val="24"/>
          <w:szCs w:val="24"/>
        </w:rPr>
        <w:t xml:space="preserve"> participants. All the SMILE students will participate and test their knowledge of the countries in the project they have virtually visited. </w:t>
      </w:r>
      <w:r w:rsidR="00D70FB3" w:rsidRPr="00163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83" w:rsidRDefault="00000083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the students are encouraged to look through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Wizardus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+ pages. </w:t>
      </w:r>
    </w:p>
    <w:p w:rsidR="00D70FB3" w:rsidRDefault="00D70FB3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52" w:rsidRDefault="008E2D52" w:rsidP="008E2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52" w:rsidRPr="008E2D52" w:rsidRDefault="008E2D52" w:rsidP="008E2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D52">
        <w:rPr>
          <w:rFonts w:ascii="Times New Roman" w:hAnsi="Times New Roman" w:cs="Times New Roman"/>
          <w:b/>
          <w:sz w:val="24"/>
          <w:szCs w:val="24"/>
        </w:rPr>
        <w:t>Wizardus</w:t>
      </w:r>
      <w:proofErr w:type="spellEnd"/>
      <w:r w:rsidRPr="008E2D52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FD164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ouse</w:t>
      </w:r>
      <w:r w:rsidRPr="00FD16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2D52">
        <w:rPr>
          <w:rFonts w:ascii="Times New Roman" w:hAnsi="Times New Roman" w:cs="Times New Roman"/>
          <w:b/>
          <w:sz w:val="24"/>
          <w:szCs w:val="24"/>
        </w:rPr>
        <w:t>FUN (Fabulous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D52">
        <w:rPr>
          <w:rFonts w:ascii="Times New Roman" w:hAnsi="Times New Roman" w:cs="Times New Roman"/>
          <w:b/>
          <w:sz w:val="24"/>
          <w:szCs w:val="24"/>
        </w:rPr>
        <w:t>Ubiquitous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D52">
        <w:rPr>
          <w:rFonts w:ascii="Times New Roman" w:hAnsi="Times New Roman" w:cs="Times New Roman"/>
          <w:b/>
          <w:sz w:val="24"/>
          <w:szCs w:val="24"/>
        </w:rPr>
        <w:t>Navigators)</w:t>
      </w:r>
    </w:p>
    <w:p w:rsidR="00FD164D" w:rsidRPr="00163967" w:rsidRDefault="00913611" w:rsidP="00FD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611">
        <w:rPr>
          <w:rFonts w:ascii="Times New Roman" w:eastAsia="Times New Roman" w:hAnsi="Times New Roman" w:cs="Times New Roman"/>
          <w:b/>
          <w:sz w:val="24"/>
          <w:szCs w:val="24"/>
        </w:rPr>
        <w:t>When</w:t>
      </w:r>
      <w:r w:rsidR="00DB4AF7">
        <w:rPr>
          <w:rFonts w:ascii="Times New Roman" w:eastAsia="Times New Roman" w:hAnsi="Times New Roman" w:cs="Times New Roman"/>
          <w:b/>
          <w:sz w:val="24"/>
          <w:szCs w:val="24"/>
        </w:rPr>
        <w:t xml:space="preserve"> and Where</w:t>
      </w:r>
      <w:r w:rsidRPr="00913611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6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164D" w:rsidRPr="0016396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164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D164D" w:rsidRPr="00163967">
        <w:rPr>
          <w:rFonts w:ascii="Times New Roman" w:eastAsia="Times New Roman" w:hAnsi="Times New Roman" w:cs="Times New Roman"/>
          <w:sz w:val="24"/>
          <w:szCs w:val="24"/>
        </w:rPr>
        <w:t xml:space="preserve">students finish the quiz they will click </w:t>
      </w:r>
      <w:r w:rsidR="00FD164D">
        <w:rPr>
          <w:rFonts w:ascii="Times New Roman" w:eastAsia="Times New Roman" w:hAnsi="Times New Roman" w:cs="Times New Roman"/>
          <w:sz w:val="24"/>
          <w:szCs w:val="24"/>
        </w:rPr>
        <w:t xml:space="preserve">the house corresponding </w:t>
      </w:r>
      <w:r w:rsidR="00FD164D" w:rsidRPr="00163967">
        <w:rPr>
          <w:rFonts w:ascii="Times New Roman" w:eastAsia="Times New Roman" w:hAnsi="Times New Roman" w:cs="Times New Roman"/>
          <w:sz w:val="24"/>
          <w:szCs w:val="24"/>
        </w:rPr>
        <w:t>link</w:t>
      </w:r>
      <w:r w:rsidR="00FD1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(see the table below) </w:t>
      </w:r>
      <w:r w:rsidR="00FD164D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proofErr w:type="gramStart"/>
      <w:r w:rsidR="00FD164D">
        <w:rPr>
          <w:rFonts w:ascii="Times New Roman" w:eastAsia="Times New Roman" w:hAnsi="Times New Roman" w:cs="Times New Roman"/>
          <w:sz w:val="24"/>
          <w:szCs w:val="24"/>
        </w:rPr>
        <w:t>will be posted</w:t>
      </w:r>
      <w:proofErr w:type="gramEnd"/>
      <w:r w:rsidR="00FD164D">
        <w:rPr>
          <w:rFonts w:ascii="Times New Roman" w:eastAsia="Times New Roman" w:hAnsi="Times New Roman" w:cs="Times New Roman"/>
          <w:sz w:val="24"/>
          <w:szCs w:val="24"/>
        </w:rPr>
        <w:t xml:space="preserve"> in the chat of the SMILE Assembly Hall Meeting</w:t>
      </w:r>
      <w:r w:rsidR="00FD164D" w:rsidRPr="00163967">
        <w:rPr>
          <w:rFonts w:ascii="Times New Roman" w:eastAsia="Times New Roman" w:hAnsi="Times New Roman" w:cs="Times New Roman"/>
          <w:sz w:val="24"/>
          <w:szCs w:val="24"/>
        </w:rPr>
        <w:t xml:space="preserve"> and go to their House Meeting Room where the House Dame/Master will wait for them</w:t>
      </w:r>
      <w:r w:rsidR="00FD164D">
        <w:rPr>
          <w:rFonts w:ascii="Times New Roman" w:eastAsia="Times New Roman" w:hAnsi="Times New Roman" w:cs="Times New Roman"/>
          <w:sz w:val="24"/>
          <w:szCs w:val="24"/>
        </w:rPr>
        <w:t xml:space="preserve"> with the further task</w:t>
      </w:r>
      <w:r w:rsidR="00FD164D" w:rsidRPr="001639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FB3" w:rsidRDefault="00D70FB3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FB3" w:rsidRPr="00D70FB3" w:rsidRDefault="00FD164D" w:rsidP="00D70FB3">
      <w:pPr>
        <w:shd w:val="clear" w:color="auto" w:fill="E0ECEC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262626"/>
          <w:sz w:val="27"/>
          <w:szCs w:val="27"/>
        </w:rPr>
      </w:pPr>
      <w:r>
        <w:rPr>
          <w:rFonts w:ascii="Arial" w:eastAsia="Times New Roman" w:hAnsi="Arial" w:cs="Arial"/>
          <w:color w:val="262626"/>
          <w:sz w:val="27"/>
          <w:szCs w:val="27"/>
        </w:rPr>
        <w:t xml:space="preserve">House Links and </w:t>
      </w:r>
      <w:r w:rsidR="00000083">
        <w:rPr>
          <w:rFonts w:ascii="Arial" w:eastAsia="Times New Roman" w:hAnsi="Arial" w:cs="Arial"/>
          <w:color w:val="262626"/>
          <w:sz w:val="27"/>
          <w:szCs w:val="27"/>
        </w:rPr>
        <w:t>Teachers facilitators</w:t>
      </w:r>
    </w:p>
    <w:tbl>
      <w:tblPr>
        <w:tblW w:w="110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2308"/>
        <w:gridCol w:w="2308"/>
        <w:gridCol w:w="1348"/>
        <w:gridCol w:w="1407"/>
      </w:tblGrid>
      <w:tr w:rsidR="00000083" w:rsidRPr="00D70FB3" w:rsidTr="00000083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</w:tcPr>
          <w:p w:rsidR="00000083" w:rsidRPr="00D70FB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00008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House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</w:tcPr>
          <w:p w:rsidR="00000083" w:rsidRPr="00D70FB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>House Master/Dame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</w:tcPr>
          <w:p w:rsidR="00000083" w:rsidRPr="0000008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00008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Meeting Link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</w:tcPr>
          <w:p w:rsidR="00000083" w:rsidRPr="00D70FB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00008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  <w:hideMark/>
          </w:tcPr>
          <w:p w:rsidR="00000083" w:rsidRPr="00D70FB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>House Master/Dame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</w:tcPr>
          <w:p w:rsidR="00000083" w:rsidRPr="0000008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>Meeting link</w:t>
            </w:r>
          </w:p>
        </w:tc>
      </w:tr>
      <w:tr w:rsidR="00000083" w:rsidRPr="00D70FB3" w:rsidTr="00000083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</w:tcPr>
          <w:p w:rsidR="00000083" w:rsidRPr="00D70FB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70FB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Wisdom House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</w:tcPr>
          <w:p w:rsidR="00000083" w:rsidRPr="00D70FB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>Monika Khan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</w:tcPr>
          <w:p w:rsidR="00000083" w:rsidRPr="00D70FB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</w:tcPr>
          <w:p w:rsidR="00000083" w:rsidRPr="00D70FB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70FB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Courage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</w:tcPr>
          <w:p w:rsidR="00000083" w:rsidRPr="0000008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proofErr w:type="spellStart"/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>Fatma</w:t>
            </w:r>
            <w:proofErr w:type="spellEnd"/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 xml:space="preserve"> </w:t>
            </w:r>
            <w:proofErr w:type="spellStart"/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>Barlas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</w:tcPr>
          <w:p w:rsidR="00000083" w:rsidRPr="0000008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</w:p>
        </w:tc>
      </w:tr>
      <w:tr w:rsidR="00000083" w:rsidRPr="00D70FB3" w:rsidTr="00000083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  <w:hideMark/>
          </w:tcPr>
          <w:p w:rsidR="00000083" w:rsidRPr="00D70FB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70FB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Humanity House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  <w:hideMark/>
          </w:tcPr>
          <w:p w:rsidR="00000083" w:rsidRPr="00D70FB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 xml:space="preserve">Sandra </w:t>
            </w:r>
            <w:proofErr w:type="spellStart"/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>Steinbock</w:t>
            </w:r>
            <w:proofErr w:type="spellEnd"/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</w:tcPr>
          <w:p w:rsidR="00000083" w:rsidRPr="00D70FB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  <w:hideMark/>
          </w:tcPr>
          <w:p w:rsidR="00000083" w:rsidRPr="00D70FB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70FB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Justice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  <w:hideMark/>
          </w:tcPr>
          <w:p w:rsidR="00000083" w:rsidRPr="00D70FB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 xml:space="preserve">Antonio </w:t>
            </w:r>
            <w:proofErr w:type="spellStart"/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>Bonachera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</w:tcPr>
          <w:p w:rsidR="00000083" w:rsidRPr="0000008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</w:p>
        </w:tc>
      </w:tr>
      <w:tr w:rsidR="00000083" w:rsidRPr="00D70FB3" w:rsidTr="00000083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  <w:hideMark/>
          </w:tcPr>
          <w:p w:rsidR="00000083" w:rsidRPr="00D70FB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70FB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Temperance House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  <w:hideMark/>
          </w:tcPr>
          <w:p w:rsidR="00000083" w:rsidRPr="0000008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 xml:space="preserve">Carol </w:t>
            </w:r>
            <w:proofErr w:type="spellStart"/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>Fynn</w:t>
            </w:r>
            <w:proofErr w:type="spellEnd"/>
          </w:p>
          <w:p w:rsidR="00000083" w:rsidRPr="00D70FB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 xml:space="preserve">Liliana </w:t>
            </w:r>
            <w:proofErr w:type="spellStart"/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>Nederita</w:t>
            </w:r>
            <w:proofErr w:type="spellEnd"/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</w:tcPr>
          <w:p w:rsidR="00000083" w:rsidRPr="00D70FB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  <w:hideMark/>
          </w:tcPr>
          <w:p w:rsidR="00000083" w:rsidRPr="00D70FB3" w:rsidRDefault="00000083" w:rsidP="00000083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70FB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Transcendence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  <w:vAlign w:val="center"/>
            <w:hideMark/>
          </w:tcPr>
          <w:p w:rsidR="00000083" w:rsidRPr="00D70FB3" w:rsidRDefault="00000083" w:rsidP="000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hyperlink r:id="rId5" w:history="1">
              <w:proofErr w:type="spellStart"/>
              <w:r w:rsidRPr="00000083">
                <w:rPr>
                  <w:rStyle w:val="Strong"/>
                  <w:rFonts w:ascii="Times New Roman" w:hAnsi="Times New Roman" w:cs="Times New Roman"/>
                  <w:b w:val="0"/>
                  <w:color w:val="3E454C"/>
                  <w:sz w:val="24"/>
                  <w:szCs w:val="24"/>
                  <w:bdr w:val="none" w:sz="0" w:space="0" w:color="auto" w:frame="1"/>
                  <w:shd w:val="clear" w:color="auto" w:fill="F2F6F8"/>
                </w:rPr>
                <w:t>Miroslava</w:t>
              </w:r>
              <w:proofErr w:type="spellEnd"/>
              <w:r w:rsidRPr="00000083">
                <w:rPr>
                  <w:rStyle w:val="Strong"/>
                  <w:rFonts w:ascii="Times New Roman" w:hAnsi="Times New Roman" w:cs="Times New Roman"/>
                  <w:b w:val="0"/>
                  <w:color w:val="3E454C"/>
                  <w:sz w:val="24"/>
                  <w:szCs w:val="24"/>
                  <w:bdr w:val="none" w:sz="0" w:space="0" w:color="auto" w:frame="1"/>
                  <w:shd w:val="clear" w:color="auto" w:fill="F2F6F8"/>
                </w:rPr>
                <w:t xml:space="preserve"> </w:t>
              </w:r>
              <w:proofErr w:type="spellStart"/>
              <w:r w:rsidRPr="00000083">
                <w:rPr>
                  <w:rStyle w:val="Strong"/>
                  <w:rFonts w:ascii="Times New Roman" w:hAnsi="Times New Roman" w:cs="Times New Roman"/>
                  <w:b w:val="0"/>
                  <w:color w:val="3E454C"/>
                  <w:sz w:val="24"/>
                  <w:szCs w:val="24"/>
                  <w:bdr w:val="none" w:sz="0" w:space="0" w:color="auto" w:frame="1"/>
                  <w:shd w:val="clear" w:color="auto" w:fill="F2F6F8"/>
                </w:rPr>
                <w:t>Borovcová</w:t>
              </w:r>
              <w:proofErr w:type="spellEnd"/>
            </w:hyperlink>
            <w:r w:rsidRPr="00000083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  <w:t xml:space="preserve"> Maria Luca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CEC"/>
          </w:tcPr>
          <w:p w:rsidR="00000083" w:rsidRPr="00000083" w:rsidRDefault="00000083" w:rsidP="00000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FB3" w:rsidRDefault="00D70FB3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83" w:rsidRDefault="00DB4AF7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F7">
        <w:rPr>
          <w:rFonts w:ascii="Times New Roman" w:eastAsia="Times New Roman" w:hAnsi="Times New Roman" w:cs="Times New Roman"/>
          <w:b/>
          <w:sz w:val="24"/>
          <w:szCs w:val="24"/>
        </w:rPr>
        <w:t>What?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AF7">
        <w:rPr>
          <w:rFonts w:ascii="Times New Roman" w:eastAsia="Times New Roman" w:hAnsi="Times New Roman" w:cs="Times New Roman"/>
          <w:b/>
          <w:sz w:val="24"/>
          <w:szCs w:val="24"/>
        </w:rPr>
        <w:t>Task</w:t>
      </w:r>
      <w:r w:rsidR="00000083" w:rsidRPr="00DB4A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0008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D70FB3" w:rsidRPr="00163967">
        <w:rPr>
          <w:rFonts w:ascii="Times New Roman" w:eastAsia="Times New Roman" w:hAnsi="Times New Roman" w:cs="Times New Roman"/>
          <w:sz w:val="24"/>
          <w:szCs w:val="24"/>
        </w:rPr>
        <w:t xml:space="preserve">hink about a SMILE travelling means. </w:t>
      </w:r>
      <w:r w:rsidRPr="00163967">
        <w:rPr>
          <w:rFonts w:ascii="Times New Roman" w:eastAsia="Times New Roman" w:hAnsi="Times New Roman" w:cs="Times New Roman"/>
          <w:sz w:val="24"/>
          <w:szCs w:val="24"/>
        </w:rPr>
        <w:t xml:space="preserve">The task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you can see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967">
        <w:rPr>
          <w:rFonts w:ascii="Times New Roman" w:eastAsia="Times New Roman" w:hAnsi="Times New Roman" w:cs="Times New Roman"/>
          <w:sz w:val="24"/>
          <w:szCs w:val="24"/>
        </w:rPr>
        <w:t>conn</w:t>
      </w:r>
      <w:r>
        <w:rPr>
          <w:rFonts w:ascii="Times New Roman" w:eastAsia="Times New Roman" w:hAnsi="Times New Roman" w:cs="Times New Roman"/>
          <w:sz w:val="24"/>
          <w:szCs w:val="24"/>
        </w:rPr>
        <w:t>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Wizardus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+.</w:t>
      </w:r>
    </w:p>
    <w:p w:rsidR="00000083" w:rsidRDefault="00D70FB3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967">
        <w:rPr>
          <w:rFonts w:ascii="Times New Roman" w:eastAsia="Times New Roman" w:hAnsi="Times New Roman" w:cs="Times New Roman"/>
          <w:sz w:val="24"/>
          <w:szCs w:val="24"/>
        </w:rPr>
        <w:t>Mary Poppins used an umbrella (and the winds), Aladdin - a flying carpet (and a command), Harry Potter - a flying broom. What would a SMILE stud</w:t>
      </w:r>
      <w:r w:rsidR="00000083">
        <w:rPr>
          <w:rFonts w:ascii="Times New Roman" w:eastAsia="Times New Roman" w:hAnsi="Times New Roman" w:cs="Times New Roman"/>
          <w:sz w:val="24"/>
          <w:szCs w:val="24"/>
        </w:rPr>
        <w:t>ent use as means for travelling?</w:t>
      </w:r>
    </w:p>
    <w:p w:rsidR="00D70FB3" w:rsidRDefault="00000083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70FB3" w:rsidRPr="00163967">
        <w:rPr>
          <w:rFonts w:ascii="Times New Roman" w:eastAsia="Times New Roman" w:hAnsi="Times New Roman" w:cs="Times New Roman"/>
          <w:sz w:val="24"/>
          <w:szCs w:val="24"/>
        </w:rPr>
        <w:t xml:space="preserve">hink of a common object to </w:t>
      </w:r>
      <w:proofErr w:type="gramStart"/>
      <w:r w:rsidR="00D70FB3" w:rsidRPr="00163967">
        <w:rPr>
          <w:rFonts w:ascii="Times New Roman" w:eastAsia="Times New Roman" w:hAnsi="Times New Roman" w:cs="Times New Roman"/>
          <w:sz w:val="24"/>
          <w:szCs w:val="24"/>
        </w:rPr>
        <w:t>be used</w:t>
      </w:r>
      <w:proofErr w:type="gramEnd"/>
      <w:r w:rsidR="00D70FB3" w:rsidRPr="00163967">
        <w:rPr>
          <w:rFonts w:ascii="Times New Roman" w:eastAsia="Times New Roman" w:hAnsi="Times New Roman" w:cs="Times New Roman"/>
          <w:sz w:val="24"/>
          <w:szCs w:val="24"/>
        </w:rPr>
        <w:t xml:space="preserve"> for that purpose (and what makes it go, if there are any magic words or buttons... anything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="00D70FB3" w:rsidRPr="00163967">
        <w:rPr>
          <w:rFonts w:ascii="Times New Roman" w:eastAsia="Times New Roman" w:hAnsi="Times New Roman" w:cs="Times New Roman"/>
          <w:sz w:val="24"/>
          <w:szCs w:val="24"/>
        </w:rPr>
        <w:t xml:space="preserve"> can come up with).</w:t>
      </w:r>
    </w:p>
    <w:p w:rsidR="008E2D52" w:rsidRDefault="008E2D52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52" w:rsidRDefault="008E2D52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52" w:rsidRPr="008E2D52" w:rsidRDefault="008E2D52" w:rsidP="00D70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D52">
        <w:rPr>
          <w:rFonts w:ascii="Times New Roman" w:eastAsia="Times New Roman" w:hAnsi="Times New Roman" w:cs="Times New Roman"/>
          <w:b/>
          <w:sz w:val="24"/>
          <w:szCs w:val="24"/>
        </w:rPr>
        <w:t>Information for teachers:</w:t>
      </w:r>
    </w:p>
    <w:p w:rsidR="00000083" w:rsidRDefault="00000083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52" w:rsidRDefault="00D70FB3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96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E2D52">
        <w:rPr>
          <w:rFonts w:ascii="Times New Roman" w:eastAsia="Times New Roman" w:hAnsi="Times New Roman" w:cs="Times New Roman"/>
          <w:sz w:val="24"/>
          <w:szCs w:val="24"/>
        </w:rPr>
        <w:t>aim</w:t>
      </w:r>
      <w:r w:rsidR="00000083">
        <w:rPr>
          <w:rFonts w:ascii="Times New Roman" w:eastAsia="Times New Roman" w:hAnsi="Times New Roman" w:cs="Times New Roman"/>
          <w:sz w:val="24"/>
          <w:szCs w:val="24"/>
        </w:rPr>
        <w:t xml:space="preserve"> of this activity</w:t>
      </w:r>
      <w:r w:rsidRPr="00163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EA8"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</w:p>
    <w:p w:rsidR="008E2D52" w:rsidRDefault="004B4EA8" w:rsidP="008E2D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D52">
        <w:rPr>
          <w:rFonts w:ascii="Times New Roman" w:eastAsia="Times New Roman" w:hAnsi="Times New Roman" w:cs="Times New Roman"/>
          <w:sz w:val="24"/>
          <w:szCs w:val="24"/>
        </w:rPr>
        <w:t>get together</w:t>
      </w:r>
      <w:r w:rsidR="008E2D52">
        <w:rPr>
          <w:rFonts w:ascii="Times New Roman" w:eastAsia="Times New Roman" w:hAnsi="Times New Roman" w:cs="Times New Roman"/>
          <w:sz w:val="24"/>
          <w:szCs w:val="24"/>
        </w:rPr>
        <w:t xml:space="preserve"> and create a positive work atmosphere of acceptance and respect</w:t>
      </w:r>
      <w:r w:rsidRPr="008E2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2D52" w:rsidRPr="008E2D52" w:rsidRDefault="004B4EA8" w:rsidP="004F76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D52">
        <w:rPr>
          <w:rFonts w:ascii="Times New Roman" w:eastAsia="Times New Roman" w:hAnsi="Times New Roman" w:cs="Times New Roman"/>
          <w:sz w:val="24"/>
          <w:szCs w:val="24"/>
        </w:rPr>
        <w:lastRenderedPageBreak/>
        <w:t>brainstorm</w:t>
      </w:r>
      <w:r w:rsidR="008E2D52" w:rsidRPr="008E2D5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70FB3" w:rsidRPr="008E2D52">
        <w:rPr>
          <w:rFonts w:ascii="Times New Roman" w:eastAsia="Times New Roman" w:hAnsi="Times New Roman" w:cs="Times New Roman"/>
          <w:sz w:val="24"/>
          <w:szCs w:val="24"/>
        </w:rPr>
        <w:t>come up with an idea</w:t>
      </w:r>
      <w:r w:rsidR="008E2D52" w:rsidRPr="008E2D52">
        <w:rPr>
          <w:rFonts w:ascii="Times New Roman" w:eastAsia="Times New Roman" w:hAnsi="Times New Roman" w:cs="Times New Roman"/>
          <w:sz w:val="24"/>
          <w:szCs w:val="24"/>
        </w:rPr>
        <w:t xml:space="preserve"> of a means of transport for the house</w:t>
      </w:r>
    </w:p>
    <w:p w:rsidR="008E2D52" w:rsidRDefault="00D70FB3" w:rsidP="008E2D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D52">
        <w:rPr>
          <w:rFonts w:ascii="Times New Roman" w:eastAsia="Times New Roman" w:hAnsi="Times New Roman" w:cs="Times New Roman"/>
          <w:sz w:val="24"/>
          <w:szCs w:val="24"/>
        </w:rPr>
        <w:t xml:space="preserve">assign roles </w:t>
      </w:r>
      <w:r w:rsidR="008E2D52">
        <w:rPr>
          <w:rFonts w:ascii="Times New Roman" w:eastAsia="Times New Roman" w:hAnsi="Times New Roman" w:cs="Times New Roman"/>
          <w:sz w:val="24"/>
          <w:szCs w:val="24"/>
        </w:rPr>
        <w:t>to the students so that they each are responsible for a task/part of the task for further completion</w:t>
      </w:r>
    </w:p>
    <w:p w:rsidR="008E2D52" w:rsidRDefault="008E2D52" w:rsidP="008E2D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monitor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D70FB3" w:rsidRPr="008E2D52">
        <w:rPr>
          <w:rFonts w:ascii="Times New Roman" w:eastAsia="Times New Roman" w:hAnsi="Times New Roman" w:cs="Times New Roman"/>
          <w:sz w:val="24"/>
          <w:szCs w:val="24"/>
        </w:rPr>
        <w:t xml:space="preserve"> tasks</w:t>
      </w:r>
      <w:r w:rsidR="004B4EA8" w:rsidRPr="008E2D52">
        <w:rPr>
          <w:rFonts w:ascii="Times New Roman" w:eastAsia="Times New Roman" w:hAnsi="Times New Roman" w:cs="Times New Roman"/>
          <w:sz w:val="24"/>
          <w:szCs w:val="24"/>
        </w:rPr>
        <w:t xml:space="preserve"> completion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and beyond the meeting</w:t>
      </w:r>
      <w:r w:rsidR="00D70FB3" w:rsidRPr="008E2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2D52" w:rsidRDefault="008E2D52" w:rsidP="008E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FB3" w:rsidRPr="008E2D52" w:rsidRDefault="008E2D52" w:rsidP="008E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FB3" w:rsidRPr="008E2D52">
        <w:rPr>
          <w:rFonts w:ascii="Times New Roman" w:eastAsia="Times New Roman" w:hAnsi="Times New Roman" w:cs="Times New Roman"/>
          <w:sz w:val="24"/>
          <w:szCs w:val="24"/>
        </w:rPr>
        <w:t xml:space="preserve">as a House </w:t>
      </w:r>
      <w:r>
        <w:rPr>
          <w:rFonts w:ascii="Times New Roman" w:eastAsia="Times New Roman" w:hAnsi="Times New Roman" w:cs="Times New Roman"/>
          <w:sz w:val="24"/>
          <w:szCs w:val="24"/>
        </w:rPr>
        <w:t>Master/</w:t>
      </w:r>
      <w:r w:rsidR="00D70FB3" w:rsidRPr="008E2D52">
        <w:rPr>
          <w:rFonts w:ascii="Times New Roman" w:eastAsia="Times New Roman" w:hAnsi="Times New Roman" w:cs="Times New Roman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, teachers</w:t>
      </w:r>
      <w:r w:rsidR="00D70FB3" w:rsidRPr="008E2D52">
        <w:rPr>
          <w:rFonts w:ascii="Times New Roman" w:eastAsia="Times New Roman" w:hAnsi="Times New Roman" w:cs="Times New Roman"/>
          <w:sz w:val="24"/>
          <w:szCs w:val="24"/>
        </w:rPr>
        <w:t xml:space="preserve"> will have a student responsible to finish and upload a picture in the Twin Space, another one to upload the Advert text and so on. </w:t>
      </w:r>
      <w:r>
        <w:rPr>
          <w:rFonts w:ascii="Times New Roman" w:eastAsia="Times New Roman" w:hAnsi="Times New Roman" w:cs="Times New Roman"/>
          <w:sz w:val="24"/>
          <w:szCs w:val="24"/>
        </w:rPr>
        <w:t>Students are not expected</w:t>
      </w:r>
      <w:r w:rsidR="00D70FB3" w:rsidRPr="008E2D52">
        <w:rPr>
          <w:rFonts w:ascii="Times New Roman" w:eastAsia="Times New Roman" w:hAnsi="Times New Roman" w:cs="Times New Roman"/>
          <w:sz w:val="24"/>
          <w:szCs w:val="24"/>
        </w:rPr>
        <w:t xml:space="preserve"> to finish the task in the meeting - but if that could be </w:t>
      </w:r>
      <w:proofErr w:type="gramStart"/>
      <w:r w:rsidR="00D70FB3" w:rsidRPr="008E2D52"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gramEnd"/>
      <w:r w:rsidR="00D70FB3" w:rsidRPr="008E2D52">
        <w:rPr>
          <w:rFonts w:ascii="Times New Roman" w:eastAsia="Times New Roman" w:hAnsi="Times New Roman" w:cs="Times New Roman"/>
          <w:sz w:val="24"/>
          <w:szCs w:val="24"/>
        </w:rPr>
        <w:t xml:space="preserve"> it would be perfect.</w:t>
      </w:r>
    </w:p>
    <w:p w:rsidR="008E2D52" w:rsidRDefault="008E2D52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52" w:rsidRDefault="00D70FB3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967">
        <w:rPr>
          <w:rFonts w:ascii="Times New Roman" w:eastAsia="Times New Roman" w:hAnsi="Times New Roman" w:cs="Times New Roman"/>
          <w:sz w:val="24"/>
          <w:szCs w:val="24"/>
        </w:rPr>
        <w:t xml:space="preserve">As students come into the </w:t>
      </w:r>
      <w:proofErr w:type="gramStart"/>
      <w:r w:rsidRPr="00163967"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gramEnd"/>
      <w:r w:rsidRPr="00163967">
        <w:rPr>
          <w:rFonts w:ascii="Times New Roman" w:eastAsia="Times New Roman" w:hAnsi="Times New Roman" w:cs="Times New Roman"/>
          <w:sz w:val="24"/>
          <w:szCs w:val="24"/>
        </w:rPr>
        <w:t xml:space="preserve"> they choose a role they will have in</w:t>
      </w:r>
      <w:r w:rsidR="008E2D52">
        <w:rPr>
          <w:rFonts w:ascii="Times New Roman" w:eastAsia="Times New Roman" w:hAnsi="Times New Roman" w:cs="Times New Roman"/>
          <w:sz w:val="24"/>
          <w:szCs w:val="24"/>
        </w:rPr>
        <w:t xml:space="preserve"> the task competed by the</w:t>
      </w:r>
      <w:r w:rsidRPr="00163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52">
        <w:rPr>
          <w:rFonts w:ascii="Times New Roman" w:eastAsia="Times New Roman" w:hAnsi="Times New Roman" w:cs="Times New Roman"/>
          <w:sz w:val="24"/>
          <w:szCs w:val="24"/>
        </w:rPr>
        <w:t>house.</w:t>
      </w:r>
    </w:p>
    <w:p w:rsidR="008E2D52" w:rsidRDefault="008E2D52" w:rsidP="00D7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52" w:rsidRPr="00027D52" w:rsidRDefault="00027D52" w:rsidP="0002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52">
        <w:rPr>
          <w:rFonts w:ascii="Times New Roman" w:eastAsia="Times New Roman" w:hAnsi="Times New Roman" w:cs="Times New Roman"/>
          <w:b/>
          <w:sz w:val="24"/>
          <w:szCs w:val="24"/>
        </w:rPr>
        <w:t>STUDENT ROLES:</w:t>
      </w:r>
    </w:p>
    <w:tbl>
      <w:tblPr>
        <w:tblStyle w:val="TableGrid"/>
        <w:tblW w:w="11047" w:type="dxa"/>
        <w:tblLook w:val="04A0" w:firstRow="1" w:lastRow="0" w:firstColumn="1" w:lastColumn="0" w:noHBand="0" w:noVBand="1"/>
      </w:tblPr>
      <w:tblGrid>
        <w:gridCol w:w="1416"/>
        <w:gridCol w:w="2734"/>
        <w:gridCol w:w="3875"/>
        <w:gridCol w:w="3022"/>
      </w:tblGrid>
      <w:tr w:rsidR="007171AE" w:rsidTr="007171AE">
        <w:tc>
          <w:tcPr>
            <w:tcW w:w="1416" w:type="dxa"/>
          </w:tcPr>
          <w:p w:rsidR="007171AE" w:rsidRPr="007171AE" w:rsidRDefault="007171AE" w:rsidP="00717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734" w:type="dxa"/>
          </w:tcPr>
          <w:p w:rsidR="007171AE" w:rsidRPr="00AA4FCC" w:rsidRDefault="007171AE" w:rsidP="00AA4F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Students </w:t>
            </w:r>
          </w:p>
        </w:tc>
        <w:tc>
          <w:tcPr>
            <w:tcW w:w="3875" w:type="dxa"/>
          </w:tcPr>
          <w:p w:rsidR="007171AE" w:rsidRPr="007171AE" w:rsidRDefault="007171AE" w:rsidP="00717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Duties and responsibilities</w:t>
            </w:r>
          </w:p>
        </w:tc>
        <w:tc>
          <w:tcPr>
            <w:tcW w:w="3022" w:type="dxa"/>
          </w:tcPr>
          <w:p w:rsidR="007171AE" w:rsidRPr="007171AE" w:rsidRDefault="007171AE" w:rsidP="007171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 to post the result</w:t>
            </w:r>
          </w:p>
        </w:tc>
      </w:tr>
      <w:tr w:rsidR="007171AE" w:rsidTr="007171AE">
        <w:tc>
          <w:tcPr>
            <w:tcW w:w="1416" w:type="dxa"/>
          </w:tcPr>
          <w:p w:rsidR="00027D52" w:rsidRDefault="007171AE" w:rsidP="003758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Artists</w:t>
            </w:r>
            <w:r w:rsidR="00027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71AE" w:rsidRPr="007171AE" w:rsidRDefault="00027D52" w:rsidP="003758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(no more than 3)</w:t>
            </w:r>
          </w:p>
          <w:p w:rsidR="007171AE" w:rsidRPr="007171AE" w:rsidRDefault="007171AE" w:rsidP="00D7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7171AE" w:rsidRPr="00AA4FCC" w:rsidRDefault="00AA4FCC" w:rsidP="00A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 be filled in by the House Master/Dame as the students sign in the meeting and volunteer for roles)</w:t>
            </w:r>
          </w:p>
        </w:tc>
        <w:tc>
          <w:tcPr>
            <w:tcW w:w="3875" w:type="dxa"/>
          </w:tcPr>
          <w:p w:rsidR="007171AE" w:rsidRDefault="007171AE" w:rsidP="00027D52">
            <w:pPr>
              <w:pStyle w:val="ListParagraph"/>
              <w:numPr>
                <w:ilvl w:val="0"/>
                <w:numId w:val="1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F3">
              <w:rPr>
                <w:rFonts w:ascii="Times New Roman" w:eastAsia="Times New Roman" w:hAnsi="Times New Roman" w:cs="Times New Roman"/>
                <w:sz w:val="24"/>
                <w:szCs w:val="24"/>
              </w:rPr>
              <w:t>will draw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means of transport using the Online House Whiteboard or regular paper </w:t>
            </w:r>
          </w:p>
          <w:p w:rsidR="00027D52" w:rsidRDefault="007171AE" w:rsidP="00027D52">
            <w:pPr>
              <w:pStyle w:val="ListParagraph"/>
              <w:numPr>
                <w:ilvl w:val="0"/>
                <w:numId w:val="1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upload the drawing/picture on the Twin Board </w:t>
            </w:r>
          </w:p>
          <w:p w:rsidR="00027D52" w:rsidRDefault="00027D52" w:rsidP="00027D52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AE" w:rsidRPr="00027D52" w:rsidRDefault="007171AE" w:rsidP="00027D52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NB! </w:t>
            </w:r>
            <w:r w:rsidRPr="00027D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 case there are more than one artist,</w:t>
            </w:r>
            <w:r w:rsidR="00027D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one student</w:t>
            </w:r>
            <w:r w:rsidRPr="00027D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will take the responsibility to post the drawing/picture on the Twin Board.</w:t>
            </w:r>
          </w:p>
        </w:tc>
        <w:tc>
          <w:tcPr>
            <w:tcW w:w="3022" w:type="dxa"/>
          </w:tcPr>
          <w:p w:rsidR="00AA4FCC" w:rsidRDefault="00027D52" w:rsidP="00717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Wizardus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AA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171AE" w:rsidRPr="003758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Travelling Means</w:t>
              </w:r>
            </w:hyperlink>
            <w:r w:rsidR="0071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</w:t>
            </w:r>
            <w:r w:rsidR="0071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379">
              <w:rPr>
                <w:rFonts w:ascii="Calibri" w:hAnsi="Calibri" w:cs="Calibri"/>
              </w:rPr>
              <w:t xml:space="preserve">- on the Twin Board </w:t>
            </w:r>
            <w:r w:rsidR="004B3379">
              <w:rPr>
                <w:rStyle w:val="Emphasis"/>
                <w:rFonts w:ascii="Calibri" w:hAnsi="Calibri" w:cs="Calibri"/>
              </w:rPr>
              <w:t>"Our House Pics and Adverts"</w:t>
            </w:r>
            <w:r w:rsidR="004B3379">
              <w:rPr>
                <w:rStyle w:val="Emphasis"/>
                <w:rFonts w:ascii="Calibri" w:hAnsi="Calibri" w:cs="Calibri"/>
              </w:rPr>
              <w:t xml:space="preserve">, </w:t>
            </w:r>
            <w:r w:rsidR="0071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the mention </w:t>
            </w:r>
          </w:p>
          <w:p w:rsidR="007171AE" w:rsidRPr="007171AE" w:rsidRDefault="007171AE" w:rsidP="00717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”_______ (house name)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Means of transport</w:t>
            </w:r>
            <w:r w:rsidRPr="0071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 names of the artists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description</w:t>
            </w:r>
          </w:p>
        </w:tc>
      </w:tr>
      <w:tr w:rsidR="007171AE" w:rsidTr="007171AE">
        <w:tc>
          <w:tcPr>
            <w:tcW w:w="1416" w:type="dxa"/>
          </w:tcPr>
          <w:p w:rsidR="007171AE" w:rsidRPr="007171AE" w:rsidRDefault="007171AE" w:rsidP="00027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Advertising Managers</w:t>
            </w:r>
            <w:r w:rsidR="00027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(no more than 3)</w:t>
            </w:r>
          </w:p>
        </w:tc>
        <w:tc>
          <w:tcPr>
            <w:tcW w:w="2734" w:type="dxa"/>
          </w:tcPr>
          <w:p w:rsidR="007171AE" w:rsidRPr="00AA4FCC" w:rsidRDefault="00AA4FCC" w:rsidP="00A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 be filled in by the House Master/Dame as the students sign in the meeting and volunteer for roles)</w:t>
            </w:r>
          </w:p>
        </w:tc>
        <w:tc>
          <w:tcPr>
            <w:tcW w:w="3875" w:type="dxa"/>
          </w:tcPr>
          <w:p w:rsidR="007171AE" w:rsidRDefault="007171AE" w:rsidP="00027D52">
            <w:pPr>
              <w:pStyle w:val="ListParagraph"/>
              <w:numPr>
                <w:ilvl w:val="0"/>
                <w:numId w:val="1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write the text of the advertisement</w:t>
            </w:r>
          </w:p>
          <w:p w:rsidR="007171AE" w:rsidRDefault="007171AE" w:rsidP="00027D52">
            <w:pPr>
              <w:pStyle w:val="ListParagraph"/>
              <w:numPr>
                <w:ilvl w:val="0"/>
                <w:numId w:val="1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post it in the Twin Board</w:t>
            </w:r>
          </w:p>
          <w:p w:rsidR="00027D52" w:rsidRDefault="00027D52" w:rsidP="00027D52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D52" w:rsidRPr="00027D52" w:rsidRDefault="00027D52" w:rsidP="00027D52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NB!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One student</w:t>
            </w:r>
            <w:r w:rsidRPr="00027D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will take the responsibility to post the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advert</w:t>
            </w:r>
            <w:r w:rsidRPr="00027D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on the Twin Board.</w:t>
            </w:r>
          </w:p>
        </w:tc>
        <w:tc>
          <w:tcPr>
            <w:tcW w:w="3022" w:type="dxa"/>
          </w:tcPr>
          <w:p w:rsidR="007171AE" w:rsidRDefault="00027D52" w:rsidP="00717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Wizardus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AA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7171AE" w:rsidRPr="003758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Travelling Means</w:t>
              </w:r>
            </w:hyperlink>
            <w:r w:rsidR="0071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</w:t>
            </w:r>
            <w:r w:rsidR="004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379">
              <w:rPr>
                <w:rFonts w:ascii="Calibri" w:hAnsi="Calibri" w:cs="Calibri"/>
              </w:rPr>
              <w:t xml:space="preserve">- on the Twin Board </w:t>
            </w:r>
            <w:r w:rsidR="004B3379">
              <w:rPr>
                <w:rStyle w:val="Emphasis"/>
                <w:rFonts w:ascii="Calibri" w:hAnsi="Calibri" w:cs="Calibri"/>
              </w:rPr>
              <w:t>"Our House Pics and Adverts"</w:t>
            </w:r>
            <w:r w:rsidR="004B3379">
              <w:rPr>
                <w:rStyle w:val="Emphasis"/>
                <w:rFonts w:ascii="Calibri" w:hAnsi="Calibri" w:cs="Calibri"/>
              </w:rPr>
              <w:t xml:space="preserve">, </w:t>
            </w:r>
          </w:p>
          <w:p w:rsidR="00AA4FCC" w:rsidRDefault="00AA4FCC" w:rsidP="00717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71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ith the mention </w:t>
            </w:r>
          </w:p>
          <w:p w:rsidR="007171AE" w:rsidRPr="007171AE" w:rsidRDefault="007171AE" w:rsidP="00A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”_______ (house name) Advert”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4FCC">
              <w:rPr>
                <w:rFonts w:ascii="Times New Roman" w:eastAsia="Times New Roman" w:hAnsi="Times New Roman" w:cs="Times New Roman"/>
                <w:sz w:val="24"/>
                <w:szCs w:val="24"/>
              </w:rPr>
              <w:t>in the title and the names of the Advertising Managers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description</w:t>
            </w:r>
          </w:p>
        </w:tc>
      </w:tr>
      <w:tr w:rsidR="007171AE" w:rsidTr="007171AE">
        <w:tc>
          <w:tcPr>
            <w:tcW w:w="1416" w:type="dxa"/>
          </w:tcPr>
          <w:p w:rsidR="007171AE" w:rsidRPr="007171AE" w:rsidRDefault="007171AE" w:rsidP="003758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 Advertisers</w:t>
            </w:r>
            <w:r w:rsidR="00027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D52" w:rsidRPr="005A08B2">
              <w:rPr>
                <w:rFonts w:ascii="Times New Roman" w:eastAsia="Times New Roman" w:hAnsi="Times New Roman" w:cs="Times New Roman"/>
                <w:sz w:val="24"/>
                <w:szCs w:val="24"/>
              </w:rPr>
              <w:t>(as many as volunteer</w:t>
            </w:r>
            <w:r w:rsidR="005A08B2" w:rsidRPr="005A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only the students who have a social media account</w:t>
            </w:r>
            <w:r w:rsidR="00027D52" w:rsidRPr="005A08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4" w:type="dxa"/>
          </w:tcPr>
          <w:p w:rsidR="007171AE" w:rsidRPr="00AA4FCC" w:rsidRDefault="00AA4FCC" w:rsidP="00A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 be filled in by the House Master/Dame as the students sign in the meeting and volunteer for roles)</w:t>
            </w:r>
          </w:p>
        </w:tc>
        <w:tc>
          <w:tcPr>
            <w:tcW w:w="3875" w:type="dxa"/>
          </w:tcPr>
          <w:p w:rsidR="007171AE" w:rsidRDefault="007171AE" w:rsidP="00027D52">
            <w:pPr>
              <w:pStyle w:val="ListParagraph"/>
              <w:numPr>
                <w:ilvl w:val="0"/>
                <w:numId w:val="1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promote the advert on the Social Media (Instagram, Snapchat,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TikTok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Tumblr, etc.)</w:t>
            </w:r>
          </w:p>
          <w:p w:rsidR="007171AE" w:rsidRPr="003758F3" w:rsidRDefault="007171AE" w:rsidP="00027D52">
            <w:pPr>
              <w:pStyle w:val="ListParagraph"/>
              <w:numPr>
                <w:ilvl w:val="0"/>
                <w:numId w:val="1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share the link and/or the screenshot of the post on the Twin Board, for other people to see and vote.</w:t>
            </w:r>
          </w:p>
        </w:tc>
        <w:tc>
          <w:tcPr>
            <w:tcW w:w="3022" w:type="dxa"/>
          </w:tcPr>
          <w:p w:rsidR="007171AE" w:rsidRPr="007171AE" w:rsidRDefault="00027D52" w:rsidP="00717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Wizardus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AA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171AE" w:rsidRPr="003758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Travelling Means</w:t>
              </w:r>
            </w:hyperlink>
            <w:r w:rsidR="0071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</w:t>
            </w:r>
            <w:r w:rsidR="004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379">
              <w:rPr>
                <w:rFonts w:ascii="Calibri" w:hAnsi="Calibri" w:cs="Calibri"/>
              </w:rPr>
              <w:t xml:space="preserve">- on the Twin Board </w:t>
            </w:r>
            <w:r w:rsidR="004B3379">
              <w:rPr>
                <w:rStyle w:val="Emphasis"/>
                <w:rFonts w:ascii="Calibri" w:hAnsi="Calibri" w:cs="Calibri"/>
              </w:rPr>
              <w:t>"Our House Pics and Adverts"</w:t>
            </w:r>
            <w:r w:rsidR="004B3379">
              <w:rPr>
                <w:rStyle w:val="Emphasis"/>
                <w:rFonts w:ascii="Calibri" w:hAnsi="Calibri" w:cs="Calibri"/>
              </w:rPr>
              <w:t>,</w:t>
            </w:r>
            <w:bookmarkStart w:id="0" w:name="_GoBack"/>
            <w:bookmarkEnd w:id="0"/>
            <w:r w:rsidR="0071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1AE">
              <w:rPr>
                <w:rFonts w:ascii="Times New Roman" w:eastAsia="Times New Roman" w:hAnsi="Times New Roman" w:cs="Times New Roman"/>
                <w:sz w:val="24"/>
                <w:szCs w:val="24"/>
              </w:rPr>
              <w:t>with the mention ”Dissemination” in the description</w:t>
            </w:r>
          </w:p>
        </w:tc>
      </w:tr>
    </w:tbl>
    <w:p w:rsidR="00D70FB3" w:rsidRDefault="00D70FB3" w:rsidP="00D7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FCC" w:rsidRDefault="00AA4FCC" w:rsidP="00D70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D52">
        <w:rPr>
          <w:rFonts w:ascii="Times New Roman" w:hAnsi="Times New Roman" w:cs="Times New Roman"/>
          <w:b/>
          <w:sz w:val="24"/>
          <w:szCs w:val="24"/>
        </w:rPr>
        <w:t>The role and responsibilities of the teacher are</w:t>
      </w:r>
      <w:r w:rsidR="00027D52">
        <w:rPr>
          <w:rFonts w:ascii="Times New Roman" w:hAnsi="Times New Roman" w:cs="Times New Roman"/>
          <w:b/>
          <w:sz w:val="24"/>
          <w:szCs w:val="24"/>
        </w:rPr>
        <w:t>:</w:t>
      </w:r>
    </w:p>
    <w:p w:rsidR="00C925C7" w:rsidRPr="00C925C7" w:rsidRDefault="00C925C7" w:rsidP="00C925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25C7">
        <w:rPr>
          <w:rFonts w:ascii="Times New Roman" w:hAnsi="Times New Roman" w:cs="Times New Roman"/>
          <w:i/>
          <w:sz w:val="24"/>
          <w:szCs w:val="24"/>
        </w:rPr>
        <w:t>Before the meeting</w:t>
      </w:r>
    </w:p>
    <w:p w:rsidR="00C925C7" w:rsidRDefault="00C925C7" w:rsidP="00C925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5C7">
        <w:rPr>
          <w:rFonts w:ascii="Times New Roman" w:hAnsi="Times New Roman" w:cs="Times New Roman"/>
          <w:sz w:val="24"/>
          <w:szCs w:val="24"/>
        </w:rPr>
        <w:t xml:space="preserve">to create </w:t>
      </w:r>
      <w:r>
        <w:rPr>
          <w:rFonts w:ascii="Times New Roman" w:hAnsi="Times New Roman" w:cs="Times New Roman"/>
          <w:sz w:val="24"/>
          <w:szCs w:val="24"/>
        </w:rPr>
        <w:t xml:space="preserve">the link for the house meeting </w:t>
      </w:r>
      <w:r w:rsidR="002546C9">
        <w:rPr>
          <w:rFonts w:ascii="Times New Roman" w:hAnsi="Times New Roman" w:cs="Times New Roman"/>
          <w:sz w:val="24"/>
          <w:szCs w:val="24"/>
        </w:rPr>
        <w:t xml:space="preserve">on Zoom (tick the automatic recording in the Zoom Settings) </w:t>
      </w:r>
      <w:r>
        <w:rPr>
          <w:rFonts w:ascii="Times New Roman" w:hAnsi="Times New Roman" w:cs="Times New Roman"/>
          <w:sz w:val="24"/>
          <w:szCs w:val="24"/>
        </w:rPr>
        <w:t>where you are a House Master/Dame</w:t>
      </w:r>
    </w:p>
    <w:p w:rsidR="00C925C7" w:rsidRPr="00C925C7" w:rsidRDefault="00C925C7" w:rsidP="00C925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post it on the Twin Space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Wizardus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AA4FCC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– on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3758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Travelling Means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Page</w:t>
      </w:r>
    </w:p>
    <w:p w:rsidR="00C925C7" w:rsidRPr="00C925C7" w:rsidRDefault="00C925C7" w:rsidP="00C925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25C7">
        <w:rPr>
          <w:rFonts w:ascii="Times New Roman" w:hAnsi="Times New Roman" w:cs="Times New Roman"/>
          <w:i/>
          <w:sz w:val="24"/>
          <w:szCs w:val="24"/>
        </w:rPr>
        <w:t>During the meeting</w:t>
      </w:r>
    </w:p>
    <w:p w:rsidR="00C925C7" w:rsidRDefault="00C925C7" w:rsidP="00AA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explain the task in detail with an explanation of all the roles and responsibilities,</w:t>
      </w:r>
    </w:p>
    <w:p w:rsidR="00AA4FCC" w:rsidRDefault="00C925C7" w:rsidP="00AA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A4FCC" w:rsidRPr="00AA4FCC">
        <w:rPr>
          <w:rFonts w:ascii="Times New Roman" w:hAnsi="Times New Roman" w:cs="Times New Roman"/>
          <w:sz w:val="24"/>
          <w:szCs w:val="24"/>
        </w:rPr>
        <w:t xml:space="preserve">facilitate the discussion, </w:t>
      </w:r>
    </w:p>
    <w:p w:rsidR="00AA4FCC" w:rsidRDefault="00C925C7" w:rsidP="00AA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A4FCC" w:rsidRPr="00AA4FCC">
        <w:rPr>
          <w:rFonts w:ascii="Times New Roman" w:hAnsi="Times New Roman" w:cs="Times New Roman"/>
          <w:sz w:val="24"/>
          <w:szCs w:val="24"/>
        </w:rPr>
        <w:t>stimulate students to brainstorm</w:t>
      </w:r>
      <w:r w:rsidR="00027D52">
        <w:rPr>
          <w:rFonts w:ascii="Times New Roman" w:hAnsi="Times New Roman" w:cs="Times New Roman"/>
          <w:sz w:val="24"/>
          <w:szCs w:val="24"/>
        </w:rPr>
        <w:t xml:space="preserve"> orally and in the chat about the means of transportation,</w:t>
      </w:r>
    </w:p>
    <w:p w:rsidR="00027D52" w:rsidRDefault="00C925C7" w:rsidP="00AA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27D52">
        <w:rPr>
          <w:rFonts w:ascii="Times New Roman" w:hAnsi="Times New Roman" w:cs="Times New Roman"/>
          <w:sz w:val="24"/>
          <w:szCs w:val="24"/>
        </w:rPr>
        <w:t>save the chat history or have a screenshot of it,</w:t>
      </w:r>
    </w:p>
    <w:p w:rsidR="00AA4FCC" w:rsidRDefault="00C925C7" w:rsidP="00AA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A4FCC">
        <w:rPr>
          <w:rFonts w:ascii="Times New Roman" w:hAnsi="Times New Roman" w:cs="Times New Roman"/>
          <w:sz w:val="24"/>
          <w:szCs w:val="24"/>
        </w:rPr>
        <w:t>assign roles and fill in the table with the students names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7D52" w:rsidRDefault="00C925C7" w:rsidP="00AA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27D52">
        <w:rPr>
          <w:rFonts w:ascii="Times New Roman" w:hAnsi="Times New Roman" w:cs="Times New Roman"/>
          <w:sz w:val="24"/>
          <w:szCs w:val="24"/>
        </w:rPr>
        <w:t>encourage the Advertising Managers to work in the chat so that a chat history could be saved by the teacher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8B2" w:rsidRDefault="005A08B2" w:rsidP="00AA4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monitor the selection of an advert out of all written individually during the meeting,</w:t>
      </w:r>
    </w:p>
    <w:p w:rsidR="00C925C7" w:rsidRDefault="00C925C7" w:rsidP="00F659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instruct the Media Advertisers how to </w:t>
      </w:r>
      <w:r w:rsidR="002546C9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 the advert</w:t>
      </w:r>
      <w:r w:rsidR="002546C9">
        <w:rPr>
          <w:rFonts w:ascii="Times New Roman" w:hAnsi="Times New Roman" w:cs="Times New Roman"/>
          <w:sz w:val="24"/>
          <w:szCs w:val="24"/>
        </w:rPr>
        <w:t xml:space="preserve"> on social media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25C7" w:rsidRDefault="00C925C7" w:rsidP="00C925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encourage and assist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Media Advertisers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546C9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 the advert</w:t>
      </w:r>
      <w:r w:rsidR="002546C9">
        <w:rPr>
          <w:rFonts w:ascii="Times New Roman" w:hAnsi="Times New Roman" w:cs="Times New Roman"/>
          <w:sz w:val="24"/>
          <w:szCs w:val="24"/>
        </w:rPr>
        <w:t xml:space="preserve"> and the links on the Twin Space</w:t>
      </w:r>
      <w:r w:rsidR="005A08B2">
        <w:rPr>
          <w:rFonts w:ascii="Times New Roman" w:hAnsi="Times New Roman" w:cs="Times New Roman"/>
          <w:sz w:val="24"/>
          <w:szCs w:val="24"/>
        </w:rPr>
        <w:t>,</w:t>
      </w:r>
    </w:p>
    <w:p w:rsidR="005A08B2" w:rsidRDefault="005A08B2" w:rsidP="00C925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screenshots/pictures throughout the meeting.</w:t>
      </w:r>
    </w:p>
    <w:p w:rsidR="00C925C7" w:rsidRPr="005A08B2" w:rsidRDefault="00C925C7" w:rsidP="00C925C7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A08B2">
        <w:rPr>
          <w:rFonts w:ascii="Times New Roman" w:hAnsi="Times New Roman" w:cs="Times New Roman"/>
          <w:i/>
          <w:sz w:val="24"/>
          <w:szCs w:val="24"/>
        </w:rPr>
        <w:t>After the meeting:</w:t>
      </w:r>
    </w:p>
    <w:p w:rsidR="005A08B2" w:rsidRPr="005A08B2" w:rsidRDefault="005A08B2" w:rsidP="005A08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AA4FCC">
        <w:rPr>
          <w:rFonts w:ascii="Times New Roman" w:hAnsi="Times New Roman" w:cs="Times New Roman"/>
          <w:sz w:val="24"/>
          <w:szCs w:val="24"/>
        </w:rPr>
        <w:t xml:space="preserve">post the </w:t>
      </w:r>
      <w:r>
        <w:rPr>
          <w:rFonts w:ascii="Times New Roman" w:hAnsi="Times New Roman" w:cs="Times New Roman"/>
          <w:sz w:val="24"/>
          <w:szCs w:val="24"/>
        </w:rPr>
        <w:t xml:space="preserve">Student roles </w:t>
      </w:r>
      <w:r w:rsidRPr="00AA4FCC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, with the Students section filled in,</w:t>
      </w:r>
      <w:r>
        <w:rPr>
          <w:rFonts w:ascii="Times New Roman" w:hAnsi="Times New Roman" w:cs="Times New Roman"/>
          <w:sz w:val="24"/>
          <w:szCs w:val="24"/>
        </w:rPr>
        <w:t xml:space="preserve"> after the meeting</w:t>
      </w:r>
      <w:r w:rsidRPr="00AA4FCC">
        <w:rPr>
          <w:rFonts w:ascii="Times New Roman" w:hAnsi="Times New Roman" w:cs="Times New Roman"/>
          <w:sz w:val="24"/>
          <w:szCs w:val="24"/>
        </w:rPr>
        <w:t xml:space="preserve"> in the</w:t>
      </w:r>
      <w:r w:rsidRPr="00AA4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Wizardus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AA4FCC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history="1">
        <w:r w:rsidRPr="003758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Travelling Means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Page,</w:t>
      </w:r>
    </w:p>
    <w:p w:rsidR="005A08B2" w:rsidRDefault="005A08B2" w:rsidP="005A08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have a copy of the advert draft</w:t>
      </w:r>
      <w:r>
        <w:rPr>
          <w:rFonts w:ascii="Times New Roman" w:hAnsi="Times New Roman" w:cs="Times New Roman"/>
          <w:sz w:val="24"/>
          <w:szCs w:val="24"/>
        </w:rPr>
        <w:t xml:space="preserve"> written (chat history) by the Advertising Managers</w:t>
      </w:r>
      <w:r>
        <w:rPr>
          <w:rFonts w:ascii="Times New Roman" w:hAnsi="Times New Roman" w:cs="Times New Roman"/>
          <w:sz w:val="24"/>
          <w:szCs w:val="24"/>
        </w:rPr>
        <w:t xml:space="preserve"> to post on the Twin Space in case the students fail to do so,</w:t>
      </w:r>
    </w:p>
    <w:p w:rsidR="005A08B2" w:rsidRPr="00027D52" w:rsidRDefault="005A08B2" w:rsidP="005A08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upload the photos in the Materials </w:t>
      </w:r>
      <w:proofErr w:type="spellStart"/>
      <w:r>
        <w:rPr>
          <w:rFonts w:ascii="Times New Roman" w:hAnsi="Times New Roman" w:cs="Times New Roman"/>
          <w:sz w:val="24"/>
          <w:szCs w:val="24"/>
        </w:rPr>
        <w:t>Wizardus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Photo Album, if the meeting is recorded to upload it on the YouTube (unlisted or private) and then in the Materials </w:t>
      </w:r>
      <w:proofErr w:type="spellStart"/>
      <w:r>
        <w:rPr>
          <w:rFonts w:ascii="Times New Roman" w:hAnsi="Times New Roman" w:cs="Times New Roman"/>
          <w:sz w:val="24"/>
          <w:szCs w:val="24"/>
        </w:rPr>
        <w:t>Wizardus</w:t>
      </w:r>
      <w:proofErr w:type="spellEnd"/>
      <w:r>
        <w:rPr>
          <w:rFonts w:ascii="Times New Roman" w:hAnsi="Times New Roman" w:cs="Times New Roman"/>
          <w:sz w:val="24"/>
          <w:szCs w:val="24"/>
        </w:rPr>
        <w:t>+ Video</w:t>
      </w:r>
    </w:p>
    <w:p w:rsidR="00027D52" w:rsidRDefault="00027D52" w:rsidP="00027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D52" w:rsidRPr="00027D52" w:rsidRDefault="00027D52" w:rsidP="00027D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7D52" w:rsidRPr="00027D52" w:rsidSect="00D70FB3">
      <w:pgSz w:w="12240" w:h="15840"/>
      <w:pgMar w:top="851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290"/>
    <w:multiLevelType w:val="hybridMultilevel"/>
    <w:tmpl w:val="DEC014C0"/>
    <w:lvl w:ilvl="0" w:tplc="C2326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B3"/>
    <w:rsid w:val="00000083"/>
    <w:rsid w:val="00027D52"/>
    <w:rsid w:val="002546C9"/>
    <w:rsid w:val="003758F3"/>
    <w:rsid w:val="004B3379"/>
    <w:rsid w:val="004B4EA8"/>
    <w:rsid w:val="005A08B2"/>
    <w:rsid w:val="00637925"/>
    <w:rsid w:val="007171AE"/>
    <w:rsid w:val="008917BE"/>
    <w:rsid w:val="008E2D52"/>
    <w:rsid w:val="00913611"/>
    <w:rsid w:val="00AA4FCC"/>
    <w:rsid w:val="00C925C7"/>
    <w:rsid w:val="00D70FB3"/>
    <w:rsid w:val="00DB4AF7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A6BB"/>
  <w15:chartTrackingRefBased/>
  <w15:docId w15:val="{9D44F80B-40DF-4E64-9207-F8334DEB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0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0F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00083"/>
    <w:rPr>
      <w:b/>
      <w:bCs/>
    </w:rPr>
  </w:style>
  <w:style w:type="paragraph" w:styleId="ListParagraph">
    <w:name w:val="List Paragraph"/>
    <w:basedOn w:val="Normal"/>
    <w:uiPriority w:val="34"/>
    <w:qFormat/>
    <w:rsid w:val="008E2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8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B3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120503/pages/page/1409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120503/pages/page/14093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nspace.etwinning.net/120503/pages/page/14093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nspace.etwinning.net/120503/members/member/3650364" TargetMode="External"/><Relationship Id="rId10" Type="http://schemas.openxmlformats.org/officeDocument/2006/relationships/hyperlink" Target="https://twinspace.etwinning.net/120503/pages/page/1409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120503/pages/page/140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2021-05-15T04:49:00Z</dcterms:created>
  <dcterms:modified xsi:type="dcterms:W3CDTF">2021-05-15T08:45:00Z</dcterms:modified>
</cp:coreProperties>
</file>