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3" w:rsidRDefault="0015620A">
      <w:pPr>
        <w:rPr>
          <w:lang w:val="en-US"/>
        </w:rPr>
      </w:pPr>
      <w:hyperlink r:id="rId4" w:history="1">
        <w:r w:rsidRPr="008E1B44">
          <w:rPr>
            <w:rStyle w:val="-"/>
            <w:lang w:val="en-US"/>
          </w:rPr>
          <w:t>https://www.thinglink.com/scene/1110576155674542081</w:t>
        </w:r>
      </w:hyperlink>
    </w:p>
    <w:p w:rsidR="0015620A" w:rsidRPr="0015620A" w:rsidRDefault="0015620A">
      <w:pPr>
        <w:rPr>
          <w:lang w:val="en-US"/>
        </w:rPr>
      </w:pPr>
    </w:p>
    <w:sectPr w:rsidR="0015620A" w:rsidRPr="0015620A" w:rsidSect="00507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20A"/>
    <w:rsid w:val="0015620A"/>
    <w:rsid w:val="00507023"/>
    <w:rsid w:val="0075168B"/>
    <w:rsid w:val="00D0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6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inglink.com/scene/11105761556745420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2018-11-11T19:10:00Z</dcterms:created>
  <dcterms:modified xsi:type="dcterms:W3CDTF">2018-11-11T19:12:00Z</dcterms:modified>
</cp:coreProperties>
</file>