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D50C" w14:textId="34070FF6" w:rsidR="002845D3" w:rsidRDefault="002845D3" w:rsidP="002845D3">
      <w:r>
        <w:t>Th</w:t>
      </w:r>
      <w:r w:rsidR="00D13A58">
        <w:t>e</w:t>
      </w:r>
      <w:r>
        <w:t xml:space="preserve"> event brought together students, teachers from all partner institutions involved in this strategic partnership and took place over five days working from 13th to 17th of November 2019.  On Sunday, 13th we we visted the Copernicus Science Centre in Warsaw where students and teachers could experiment with</w:t>
      </w:r>
      <w:r w:rsidR="00D13A58">
        <w:t xml:space="preserve"> </w:t>
      </w:r>
      <w:r w:rsidR="00E13724">
        <w:t xml:space="preserve">many </w:t>
      </w:r>
      <w:r>
        <w:t>exhibits dedicated to humans</w:t>
      </w:r>
      <w:r w:rsidR="00D13A58">
        <w:t xml:space="preserve">, </w:t>
      </w:r>
      <w:r>
        <w:t>nature</w:t>
      </w:r>
      <w:r w:rsidR="00D13A58">
        <w:t xml:space="preserve"> and science.</w:t>
      </w:r>
      <w:r>
        <w:t xml:space="preserve"> After that we went sightseeing in the Old Town. In the evening  the students from abroad met their Polish host families. On Monday we visited the President Stanisław Wojciechowski State University of Applied Sciences at Polytechnic Faculty in Kalisz where participants took part in workshops in the field of chemistry, environmental engineering, biology and mechanics. In the afternoon we went sightseeing in Kalisz, the oldest city in Poland, and then we went to Kalisz Rowing Assosiation where where the participants </w:t>
      </w:r>
      <w:r w:rsidR="00D13A58">
        <w:t>took part</w:t>
      </w:r>
      <w:r>
        <w:t xml:space="preserve"> in mini competitions on ergonometers, learned the history and achievements of the rowing club, met the rowers and their trainer. They could also observe the professional training of the rowing team and get into the training kayak. Participants could admire the natural values of the area and integrate with </w:t>
      </w:r>
      <w:r w:rsidR="00D13A58">
        <w:t xml:space="preserve">one another </w:t>
      </w:r>
      <w:r>
        <w:t>during the campfire. On Tuesday, after tour round the school, we had project activities including presentation of the legend of a territory and presentations of films about green areas.</w:t>
      </w:r>
    </w:p>
    <w:p w14:paraId="055320FA" w14:textId="1827767E" w:rsidR="002845D3" w:rsidRDefault="002845D3" w:rsidP="002845D3">
      <w:r>
        <w:t>During the official welcoming and the ceremony of Teacher’s Day with local authorities, headmasters from other local schools, parents, graduates, invited guests</w:t>
      </w:r>
      <w:r w:rsidR="00D13A58">
        <w:t>,</w:t>
      </w:r>
      <w:r>
        <w:t xml:space="preserve"> the coordinators of partner countries introduce themselves. Then they could see a historical performance prepared by Polish students about legends about three capitals of Poland. In the afternoon we went to Gołuchów to see the castle and historical park, the Centre of Forest Culture and the reserve of bisons. The participants could also admire the natural vales of the park. On Wednesday we went to the Knowledge Center of Water – Hydropolis in Wrocław where we could see an mpressive presentation of water importance and life circuit with lots of nice presentations and full of interesting information. On Thursday we started with project activities: a debate on air pollution, presentation and assembly of air sensors a presentation of computer version of Green Monopoly game. Then the participants took part in ecological workshops for students called "The Second life of Waste". After the certificate ceremony the students could spend their last afternoon with host families. During a meeting the teachers discussed the implementation, organization  of the tasks of each school.</w:t>
      </w:r>
    </w:p>
    <w:p w14:paraId="6124D4C9" w14:textId="684E4ED3" w:rsidR="002845D3" w:rsidRDefault="002845D3" w:rsidP="002845D3">
      <w:r>
        <w:t xml:space="preserve">All </w:t>
      </w:r>
      <w:r w:rsidR="00D13A58">
        <w:t>the</w:t>
      </w:r>
      <w:r>
        <w:t xml:space="preserve"> teams agreed:</w:t>
      </w:r>
    </w:p>
    <w:p w14:paraId="5D04052D" w14:textId="77777777" w:rsidR="002845D3" w:rsidRDefault="002845D3" w:rsidP="002845D3">
      <w:r>
        <w:t>- that a short-term exchange of groups of pupils (C5), will take place from 15th to 21st of February in 2020 in Torremolinos - Spain.</w:t>
      </w:r>
    </w:p>
    <w:p w14:paraId="7E47673C" w14:textId="77777777" w:rsidR="002845D3" w:rsidRDefault="002845D3" w:rsidP="002845D3">
      <w:r>
        <w:t xml:space="preserve">- to update the eTwinning site and upload the assigned tasks </w:t>
      </w:r>
    </w:p>
    <w:p w14:paraId="14506B7A" w14:textId="096224F0" w:rsidR="002845D3" w:rsidRDefault="002845D3" w:rsidP="002845D3">
      <w:r>
        <w:t>- that the identifiers will be re-used at each subsequent meeting to protect the environment</w:t>
      </w:r>
    </w:p>
    <w:p w14:paraId="152FB2AE" w14:textId="283970DB" w:rsidR="004D07FE" w:rsidRDefault="004D07FE" w:rsidP="002845D3">
      <w:r>
        <w:t>- that the questions to the legends (multiple choice questions with 3 options</w:t>
      </w:r>
      <w:r w:rsidRPr="004D07FE">
        <w:t xml:space="preserve">, and pictures ) will be </w:t>
      </w:r>
      <w:r>
        <w:t>put at the end of the book</w:t>
      </w:r>
      <w:r w:rsidR="00BA7770">
        <w:t>. The book will be one of the final products and it will be available both in a digital version and printed on recycled paper</w:t>
      </w:r>
    </w:p>
    <w:p w14:paraId="3EAB3D21" w14:textId="1B99101B" w:rsidR="00BA7770" w:rsidRPr="004D07FE" w:rsidRDefault="00BA7770" w:rsidP="002845D3">
      <w:pPr>
        <w:rPr>
          <w:color w:val="FF0000"/>
        </w:rPr>
      </w:pPr>
      <w:r>
        <w:t xml:space="preserve">- send videos on green areas to Romanian partner who will combine them into one film </w:t>
      </w:r>
    </w:p>
    <w:p w14:paraId="537A8364" w14:textId="77777777" w:rsidR="00BA7770" w:rsidRDefault="002845D3" w:rsidP="00BA7770">
      <w:r>
        <w:t>All teams agreed to the following task for the next meeting in Spain:</w:t>
      </w:r>
    </w:p>
    <w:p w14:paraId="3B7D1DDE" w14:textId="2F338924" w:rsidR="00EF0969" w:rsidRDefault="00BA7770" w:rsidP="00BA7770">
      <w:r>
        <w:t xml:space="preserve">- to </w:t>
      </w:r>
      <w:r w:rsidR="00D13A58">
        <w:t>make an evironmental dictionary</w:t>
      </w:r>
      <w:r w:rsidR="004D07FE">
        <w:t xml:space="preserve"> – 10 words with pronunciation, photos for each entry and up to two sentence explanation, word format</w:t>
      </w:r>
    </w:p>
    <w:p w14:paraId="06AEEFC9" w14:textId="77777777" w:rsidR="004D07FE" w:rsidRDefault="004D07FE" w:rsidP="00BA7770">
      <w:pPr>
        <w:pStyle w:val="Prrafodelista"/>
      </w:pPr>
    </w:p>
    <w:sectPr w:rsidR="004D0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A3055"/>
    <w:multiLevelType w:val="hybridMultilevel"/>
    <w:tmpl w:val="0A663E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69"/>
    <w:rsid w:val="002845D3"/>
    <w:rsid w:val="004D07FE"/>
    <w:rsid w:val="00BA7770"/>
    <w:rsid w:val="00D00E92"/>
    <w:rsid w:val="00D13A58"/>
    <w:rsid w:val="00DD2986"/>
    <w:rsid w:val="00E13724"/>
    <w:rsid w:val="00EF0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38D7"/>
  <w15:chartTrackingRefBased/>
  <w15:docId w15:val="{AF26A27A-574A-4D56-8D52-AE5E0840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3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2966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Marcinko</dc:creator>
  <cp:keywords/>
  <dc:description/>
  <cp:lastModifiedBy>clase</cp:lastModifiedBy>
  <cp:revision>2</cp:revision>
  <dcterms:created xsi:type="dcterms:W3CDTF">2020-06-28T10:56:00Z</dcterms:created>
  <dcterms:modified xsi:type="dcterms:W3CDTF">2020-06-28T10:56:00Z</dcterms:modified>
</cp:coreProperties>
</file>