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i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742950" cy="409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Financial and Entrepreneurial Skills for an Active Citizenship</w:t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6"/>
        <w:gridCol w:w="4312"/>
        <w:gridCol w:w="2686"/>
        <w:tblGridChange w:id="0">
          <w:tblGrid>
            <w:gridCol w:w="2856"/>
            <w:gridCol w:w="4312"/>
            <w:gridCol w:w="2686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FIRST DIDACTIC UNIT </w:t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(to present and discuss at the teachers workshop during the meeting in Hungary)</w:t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8"/>
                <w:szCs w:val="28"/>
                <w:u w:val="single"/>
                <w:rtl w:val="0"/>
              </w:rPr>
              <w:t xml:space="preserve">The management of pocket money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8"/>
                <w:szCs w:val="28"/>
                <w:u w:val="single"/>
                <w:rtl w:val="0"/>
              </w:rPr>
              <w:t xml:space="preserve">for its conscious use in the future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Ekonomska i turistička škola Daruvar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Croatia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Duration of the DU</w:t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Months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Subjects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372" w:hanging="360"/>
              <w:rPr/>
            </w:pPr>
            <w:r w:rsidDel="00000000" w:rsidR="00000000" w:rsidRPr="00000000">
              <w:rPr>
                <w:rtl w:val="0"/>
              </w:rPr>
              <w:t xml:space="preserve">Economic Business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372" w:hanging="360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372" w:hanging="360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ind w:left="1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Class: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4E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 Mirjana Bernat-Ružička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NOVEMBER 2018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MARCH  2019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Goals of the whole DU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recognize and distinguish needs and wants: What kind of a person am 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understand the management of the pocket money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recognize similarities and differences between personal and family budget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know alternative payment instruments for cash: credit and debit cards, online purchases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acquire skills in recognizing the value of savings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note down the specialistic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Description of the activities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Sub-goal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acquire skills in recognizing the value of savings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Duration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hours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 of the activities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Štednja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Učenici sudjeluju u aktivnostima na postizanju financijskih ciljeva. Pitanje učenicima. Da li netko od vas štedi i zašto?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Učenici su podjeljeni u 4 grupe. Svaka grupa je dobila tekst koji treba pročitati i na temelju njega načiniti kratku PPT. 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Prezentirajući uradak upoznaju druge učenike s time što su pročitali. 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grupa će upoznati druge učenike o pojmu štednje, razlozima za štednju i kako odrediti iznos novca za štednju?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grupa će upoznati ostale učenike sa ulaganjima ušteđenog novca, te sa rizicima od gubitka 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grupa upoznaje druge učenike sa financijskim proizvodima u koje se može uložiti ušteđeni novac</w:t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grupa upoznaje ostale sa vrstama ulagača i važnošću ulaganja u sebe, te planiranju osobnih financija.</w:t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Učenicima se postavlja zadatak: 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Pomozite svojoj sestri da odabere najbolji oblik štednje ili ulaganja. 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Sestra se nedavno odselila. Plaća joj iznosi 6.000,00 kn, a troškovi najma i režija su 3.000,00 kn. Sada mora pronaći način za podmirenje svih mjesečnih troškova. Koju biste joj vrstu štednje savjetovali i zašto?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Nekretnine, stambena štednja, dionice, investicijski fond, oročena štednja u banci, dobrovoljna mirovinska štednja.</w:t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Nakon iznošenja nekoliko rješenja, nastavna jedinica se vrednuje izradom kratke mentalne mape na ploči. 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kraju se zapisuju novi pojmovi u financijski rječnik 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 </w:t>
            </w:r>
            <w:r w:rsidDel="00000000" w:rsidR="00000000" w:rsidRPr="00000000">
              <w:rPr>
                <w:rtl w:val="0"/>
              </w:rPr>
              <w:t xml:space="preserve">Računovodstvo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During the activity the </w:t>
            </w:r>
            <w:r w:rsidDel="00000000" w:rsidR="00000000" w:rsidRPr="00000000">
              <w:rPr>
                <w:u w:val="single"/>
                <w:rtl w:val="0"/>
              </w:rPr>
              <w:t xml:space="preserve">new or unknown financial/economic terms were clarified and defined: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štednja,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ulaganje, rizik ulaganja, stopa prinosa na ulaganje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i w:val="1"/>
                <w:rtl w:val="0"/>
              </w:rPr>
              <w:t xml:space="preserve">Dictionary</w:t>
            </w:r>
            <w:r w:rsidDel="00000000" w:rsidR="00000000" w:rsidRPr="00000000">
              <w:rPr>
                <w:rtl w:val="0"/>
              </w:rPr>
              <w:t xml:space="preserve"> will be compiled with these terms whose definition is in mother tongue and in English.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Štednja</w:t>
            </w:r>
            <w:r w:rsidDel="00000000" w:rsidR="00000000" w:rsidRPr="00000000">
              <w:rPr>
                <w:rtl w:val="0"/>
              </w:rPr>
              <w:t xml:space="preserve"> – iznos džeparca (dohotka) koji nije potrošen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Ulaganje</w:t>
            </w:r>
            <w:r w:rsidDel="00000000" w:rsidR="00000000" w:rsidRPr="00000000">
              <w:rPr>
                <w:rtl w:val="0"/>
              </w:rPr>
              <w:t xml:space="preserve"> – ima za cilj ostvarenje zarade na uložena sredstva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Rizik ulaganja</w:t>
            </w:r>
            <w:r w:rsidDel="00000000" w:rsidR="00000000" w:rsidRPr="00000000">
              <w:rPr>
                <w:rtl w:val="0"/>
              </w:rPr>
              <w:t xml:space="preserve"> – vjerojatnost gubitka novca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Stopa prinosa na ulaganje</w:t>
            </w:r>
            <w:r w:rsidDel="00000000" w:rsidR="00000000" w:rsidRPr="00000000">
              <w:rPr>
                <w:rtl w:val="0"/>
              </w:rPr>
              <w:t xml:space="preserve"> – postotak zarade na uloženi novac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and evaluation results</w:t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mentalna mapa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160" w:hanging="36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lowerLetter"/>
      <w:lvlText w:val="%5)"/>
      <w:lvlJc w:val="left"/>
      <w:pPr>
        <w:ind w:left="3600" w:hanging="360"/>
      </w:pPr>
      <w:rPr/>
    </w:lvl>
    <w:lvl w:ilvl="5">
      <w:start w:val="1"/>
      <w:numFmt w:val="lowerLetter"/>
      <w:lvlText w:val="%6)"/>
      <w:lvlJc w:val="left"/>
      <w:pPr>
        <w:ind w:left="4320" w:hanging="360"/>
      </w:pPr>
      <w:rPr/>
    </w:lvl>
    <w:lvl w:ilvl="6">
      <w:start w:val="1"/>
      <w:numFmt w:val="lowerLetter"/>
      <w:lvlText w:val="%7)"/>
      <w:lvlJc w:val="left"/>
      <w:pPr>
        <w:ind w:left="5040" w:hanging="360"/>
      </w:pPr>
      <w:rPr/>
    </w:lvl>
    <w:lvl w:ilvl="7">
      <w:start w:val="1"/>
      <w:numFmt w:val="lowerLetter"/>
      <w:lvlText w:val="%8)"/>
      <w:lvlJc w:val="left"/>
      <w:pPr>
        <w:ind w:left="5760" w:hanging="360"/>
      </w:pPr>
      <w:rPr/>
    </w:lvl>
    <w:lvl w:ilvl="8">
      <w:start w:val="1"/>
      <w:numFmt w:val="lowerLetter"/>
      <w:lvlText w:val="%9)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