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C" w:rsidRPr="00467B8C" w:rsidRDefault="0088041A" w:rsidP="0002090B">
      <w:pPr>
        <w:spacing w:line="276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467B8C">
        <w:rPr>
          <w:rFonts w:cs="Times New Roman"/>
          <w:b/>
          <w:sz w:val="28"/>
          <w:szCs w:val="28"/>
          <w:lang w:val="en-GB"/>
        </w:rPr>
        <w:t xml:space="preserve">Documentary: EUROPIA </w:t>
      </w:r>
      <w:r w:rsidR="002C70EC">
        <w:rPr>
          <w:rFonts w:cs="Times New Roman"/>
          <w:b/>
          <w:sz w:val="28"/>
          <w:szCs w:val="28"/>
          <w:lang w:val="en-GB"/>
        </w:rPr>
        <w:t>– “</w:t>
      </w:r>
      <w:r w:rsidR="00531819" w:rsidRPr="00467B8C">
        <w:rPr>
          <w:rFonts w:cs="Times New Roman"/>
          <w:b/>
          <w:sz w:val="28"/>
          <w:szCs w:val="28"/>
          <w:lang w:val="en-GB"/>
        </w:rPr>
        <w:t>Our European Dreams“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88041A" w:rsidP="0002090B">
      <w:pPr>
        <w:spacing w:line="276" w:lineRule="auto"/>
        <w:rPr>
          <w:rFonts w:cs="Times New Roman"/>
          <w:b/>
          <w:sz w:val="22"/>
          <w:szCs w:val="22"/>
          <w:u w:val="single"/>
          <w:lang w:val="en-GB"/>
        </w:rPr>
      </w:pPr>
      <w:r w:rsidRPr="00467B8C">
        <w:rPr>
          <w:rFonts w:cs="Times New Roman"/>
          <w:b/>
          <w:sz w:val="22"/>
          <w:szCs w:val="22"/>
          <w:u w:val="single"/>
          <w:lang w:val="en-GB"/>
        </w:rPr>
        <w:tab/>
        <w:t>Aim</w:t>
      </w:r>
    </w:p>
    <w:p w:rsidR="0088041A" w:rsidRPr="00467B8C" w:rsidRDefault="0088041A" w:rsidP="0002090B">
      <w:pPr>
        <w:pStyle w:val="Listenabsatz"/>
        <w:numPr>
          <w:ilvl w:val="0"/>
          <w:numId w:val="5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 xml:space="preserve">The aim is the realisation of a documentary in </w:t>
      </w:r>
      <w:r w:rsidR="002C70EC">
        <w:rPr>
          <w:rFonts w:cs="Times New Roman"/>
          <w:sz w:val="22"/>
          <w:szCs w:val="22"/>
          <w:lang w:val="en-GB"/>
        </w:rPr>
        <w:t xml:space="preserve">which </w:t>
      </w:r>
      <w:r w:rsidRPr="00467B8C">
        <w:rPr>
          <w:rFonts w:cs="Times New Roman"/>
          <w:sz w:val="22"/>
          <w:szCs w:val="22"/>
          <w:lang w:val="en-GB"/>
        </w:rPr>
        <w:t xml:space="preserve">people from the countries of all participating schools speak about THEIR personal European dream, not just </w:t>
      </w:r>
      <w:r w:rsidR="009C7963">
        <w:rPr>
          <w:rFonts w:cs="Times New Roman"/>
          <w:sz w:val="22"/>
          <w:szCs w:val="22"/>
          <w:lang w:val="en-GB"/>
        </w:rPr>
        <w:t xml:space="preserve">students and teachers, but </w:t>
      </w:r>
      <w:r w:rsidRPr="00467B8C">
        <w:rPr>
          <w:rFonts w:cs="Times New Roman"/>
          <w:sz w:val="22"/>
          <w:szCs w:val="22"/>
          <w:lang w:val="en-GB"/>
        </w:rPr>
        <w:t xml:space="preserve">people from </w:t>
      </w:r>
      <w:r w:rsidR="0002090B" w:rsidRPr="00467B8C">
        <w:rPr>
          <w:rFonts w:cs="Times New Roman"/>
          <w:sz w:val="22"/>
          <w:szCs w:val="22"/>
          <w:lang w:val="en-GB"/>
        </w:rPr>
        <w:t>very different social and educational background</w:t>
      </w:r>
      <w:r w:rsidR="009C7963">
        <w:rPr>
          <w:rFonts w:cs="Times New Roman"/>
          <w:sz w:val="22"/>
          <w:szCs w:val="22"/>
          <w:lang w:val="en-GB"/>
        </w:rPr>
        <w:t xml:space="preserve"> and of different ages</w:t>
      </w:r>
      <w:r w:rsidRPr="00467B8C">
        <w:rPr>
          <w:rFonts w:cs="Times New Roman"/>
          <w:sz w:val="22"/>
          <w:szCs w:val="22"/>
          <w:lang w:val="en-GB"/>
        </w:rPr>
        <w:t xml:space="preserve">. We hope that the film will show that despite all differences there is something like a common </w:t>
      </w:r>
      <w:r w:rsidR="002C70EC">
        <w:rPr>
          <w:rFonts w:cs="Times New Roman"/>
          <w:sz w:val="22"/>
          <w:szCs w:val="22"/>
          <w:lang w:val="en-GB"/>
        </w:rPr>
        <w:t>“</w:t>
      </w:r>
      <w:r w:rsidRPr="00467B8C">
        <w:rPr>
          <w:rFonts w:cs="Times New Roman"/>
          <w:sz w:val="22"/>
          <w:szCs w:val="22"/>
          <w:lang w:val="en-GB"/>
        </w:rPr>
        <w:t xml:space="preserve">European Dream“, or rather </w:t>
      </w:r>
      <w:r w:rsidR="002C70EC">
        <w:rPr>
          <w:rFonts w:cs="Times New Roman"/>
          <w:sz w:val="22"/>
          <w:szCs w:val="22"/>
          <w:lang w:val="en-GB"/>
        </w:rPr>
        <w:t>“</w:t>
      </w:r>
      <w:r w:rsidRPr="00467B8C">
        <w:rPr>
          <w:rFonts w:cs="Times New Roman"/>
          <w:sz w:val="22"/>
          <w:szCs w:val="22"/>
          <w:lang w:val="en-GB"/>
        </w:rPr>
        <w:t>European Dreams“.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041A" w:rsidRPr="00467B8C" w:rsidRDefault="0088041A" w:rsidP="0002090B">
      <w:pPr>
        <w:pStyle w:val="Listenabsatz"/>
        <w:numPr>
          <w:ilvl w:val="0"/>
          <w:numId w:val="5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 xml:space="preserve">At the same time, the sequences are meant to convey impressions of the participating towns and people </w:t>
      </w:r>
      <w:r w:rsidR="0002090B" w:rsidRPr="00467B8C">
        <w:rPr>
          <w:rFonts w:cs="Times New Roman"/>
          <w:sz w:val="22"/>
          <w:szCs w:val="22"/>
          <w:lang w:val="en-GB"/>
        </w:rPr>
        <w:t xml:space="preserve">living in these towns </w:t>
      </w:r>
      <w:r w:rsidRPr="00467B8C">
        <w:rPr>
          <w:rFonts w:cs="Times New Roman"/>
          <w:sz w:val="22"/>
          <w:szCs w:val="22"/>
          <w:lang w:val="en-GB"/>
        </w:rPr>
        <w:t>in order to give an idea of both the heterogeneity and the similarities of the European cultural heritage.</w:t>
      </w:r>
      <w:r w:rsidR="0002090B" w:rsidRPr="00467B8C">
        <w:rPr>
          <w:rFonts w:cs="Times New Roman"/>
          <w:sz w:val="22"/>
          <w:szCs w:val="22"/>
          <w:lang w:val="en-GB"/>
        </w:rPr>
        <w:t xml:space="preserve"> Therefore the interviews should be filmed at representative places of the town.</w:t>
      </w:r>
    </w:p>
    <w:p w:rsidR="0002090B" w:rsidRPr="00467B8C" w:rsidRDefault="0002090B" w:rsidP="0002090B">
      <w:pPr>
        <w:pStyle w:val="Listenabsatz"/>
        <w:spacing w:line="276" w:lineRule="auto"/>
        <w:rPr>
          <w:rFonts w:cs="Times New Roman"/>
          <w:sz w:val="22"/>
          <w:szCs w:val="22"/>
          <w:lang w:val="en-GB"/>
        </w:rPr>
      </w:pPr>
    </w:p>
    <w:p w:rsidR="0002090B" w:rsidRPr="00467B8C" w:rsidRDefault="0002090B" w:rsidP="0002090B">
      <w:pPr>
        <w:pStyle w:val="Listenabsatz"/>
        <w:numPr>
          <w:ilvl w:val="0"/>
          <w:numId w:val="5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 xml:space="preserve">Eventually, all different places and people will be united in one documentary. Each school is </w:t>
      </w:r>
      <w:r w:rsidR="00467B8C" w:rsidRPr="00467B8C">
        <w:rPr>
          <w:rFonts w:cs="Times New Roman"/>
          <w:sz w:val="22"/>
          <w:szCs w:val="22"/>
          <w:lang w:val="en-GB"/>
        </w:rPr>
        <w:t>responsible for</w:t>
      </w:r>
      <w:r w:rsidRPr="00467B8C">
        <w:rPr>
          <w:rFonts w:cs="Times New Roman"/>
          <w:sz w:val="22"/>
          <w:szCs w:val="22"/>
          <w:lang w:val="en-GB"/>
        </w:rPr>
        <w:t xml:space="preserve"> editing their material, adding English subtitles and sending their final cut to the</w:t>
      </w:r>
      <w:r w:rsidR="00C36D74" w:rsidRPr="00467B8C">
        <w:rPr>
          <w:rFonts w:cs="Times New Roman"/>
          <w:sz w:val="22"/>
          <w:szCs w:val="22"/>
          <w:lang w:val="en-GB"/>
        </w:rPr>
        <w:t xml:space="preserve"> coordinating school.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531819" w:rsidP="0002090B">
      <w:pPr>
        <w:spacing w:line="276" w:lineRule="auto"/>
        <w:rPr>
          <w:rFonts w:cs="Times New Roman"/>
          <w:b/>
          <w:sz w:val="22"/>
          <w:szCs w:val="22"/>
          <w:u w:val="single"/>
          <w:lang w:val="en-GB"/>
        </w:rPr>
      </w:pPr>
      <w:r w:rsidRPr="00467B8C">
        <w:rPr>
          <w:rFonts w:cs="Times New Roman"/>
          <w:b/>
          <w:sz w:val="22"/>
          <w:szCs w:val="22"/>
          <w:u w:val="single"/>
          <w:lang w:val="en-GB"/>
        </w:rPr>
        <w:tab/>
      </w:r>
      <w:r w:rsidR="0002090B" w:rsidRPr="00467B8C">
        <w:rPr>
          <w:rFonts w:cs="Times New Roman"/>
          <w:b/>
          <w:sz w:val="22"/>
          <w:szCs w:val="22"/>
          <w:u w:val="single"/>
          <w:lang w:val="en-GB"/>
        </w:rPr>
        <w:t>Preliminaries</w:t>
      </w:r>
    </w:p>
    <w:p w:rsidR="0002090B" w:rsidRPr="00467B8C" w:rsidRDefault="0002090B" w:rsidP="0002090B">
      <w:pPr>
        <w:numPr>
          <w:ilvl w:val="0"/>
          <w:numId w:val="1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 xml:space="preserve">Each school nominates a person who is responsible for the project. These </w:t>
      </w:r>
      <w:r w:rsidR="00C36D74" w:rsidRPr="00467B8C">
        <w:rPr>
          <w:rFonts w:cs="Times New Roman"/>
          <w:sz w:val="22"/>
          <w:szCs w:val="22"/>
          <w:lang w:val="en-GB"/>
        </w:rPr>
        <w:t>people should constantly stay in touch to meet deadlines and make agreements.</w:t>
      </w:r>
    </w:p>
    <w:p w:rsidR="00C36D74" w:rsidRPr="00467B8C" w:rsidRDefault="00C36D74" w:rsidP="0002090B">
      <w:pPr>
        <w:numPr>
          <w:ilvl w:val="0"/>
          <w:numId w:val="1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The coordination of the project is assured by the German school (responsible: Harm-Heye Kaninski).</w:t>
      </w:r>
    </w:p>
    <w:p w:rsidR="0088146C" w:rsidRPr="00467B8C" w:rsidRDefault="00C36D74" w:rsidP="0002090B">
      <w:pPr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The person responsible of each school should get in touch with Harm-Heye as soon as possible (</w:t>
      </w:r>
      <w:hyperlink r:id="rId7" w:history="1">
        <w:r w:rsidR="00531819" w:rsidRPr="00467B8C">
          <w:rPr>
            <w:rStyle w:val="Hyperlink"/>
            <w:rFonts w:cs="Times New Roman"/>
            <w:sz w:val="22"/>
            <w:szCs w:val="22"/>
            <w:lang w:val="en-GB"/>
          </w:rPr>
          <w:t>harm-heye.kaninski@mdg-hamburg.de</w:t>
        </w:r>
      </w:hyperlink>
      <w:r w:rsidRPr="00467B8C">
        <w:rPr>
          <w:rStyle w:val="Hyperlink"/>
          <w:rFonts w:cs="Times New Roman"/>
          <w:sz w:val="22"/>
          <w:szCs w:val="22"/>
          <w:lang w:val="en-GB"/>
        </w:rPr>
        <w:t>).</w:t>
      </w:r>
    </w:p>
    <w:p w:rsidR="0088146C" w:rsidRPr="00467B8C" w:rsidRDefault="00C36D74" w:rsidP="00467B8C">
      <w:pPr>
        <w:numPr>
          <w:ilvl w:val="0"/>
          <w:numId w:val="1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 xml:space="preserve">The film should be produced in </w:t>
      </w:r>
      <w:r w:rsidR="003467A1" w:rsidRPr="00467B8C">
        <w:rPr>
          <w:rFonts w:cs="Times New Roman"/>
          <w:sz w:val="22"/>
          <w:szCs w:val="22"/>
          <w:lang w:val="en-GB"/>
        </w:rPr>
        <w:t>the most pr</w:t>
      </w:r>
      <w:r w:rsidRPr="00467B8C">
        <w:rPr>
          <w:rFonts w:cs="Times New Roman"/>
          <w:sz w:val="22"/>
          <w:szCs w:val="22"/>
          <w:lang w:val="en-GB"/>
        </w:rPr>
        <w:t xml:space="preserve">ofessional </w:t>
      </w:r>
      <w:r w:rsidR="003467A1" w:rsidRPr="00467B8C">
        <w:rPr>
          <w:rFonts w:cs="Times New Roman"/>
          <w:sz w:val="22"/>
          <w:szCs w:val="22"/>
          <w:lang w:val="en-GB"/>
        </w:rPr>
        <w:t>way</w:t>
      </w:r>
      <w:r w:rsidRPr="00467B8C">
        <w:rPr>
          <w:rFonts w:cs="Times New Roman"/>
          <w:sz w:val="22"/>
          <w:szCs w:val="22"/>
          <w:lang w:val="en-GB"/>
        </w:rPr>
        <w:t xml:space="preserve"> so please use cameras and microphones t</w:t>
      </w:r>
      <w:r w:rsidR="00467B8C" w:rsidRPr="00467B8C">
        <w:rPr>
          <w:rFonts w:cs="Times New Roman"/>
          <w:sz w:val="22"/>
          <w:szCs w:val="22"/>
          <w:lang w:val="en-GB"/>
        </w:rPr>
        <w:t>hat satisfy these requirements.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940734" w:rsidRDefault="00940734" w:rsidP="0002090B">
      <w:pPr>
        <w:spacing w:line="276" w:lineRule="auto"/>
        <w:rPr>
          <w:rFonts w:cs="Times New Roman"/>
          <w:b/>
          <w:bCs/>
          <w:sz w:val="22"/>
          <w:szCs w:val="22"/>
          <w:lang w:val="en-GB"/>
        </w:rPr>
      </w:pPr>
    </w:p>
    <w:p w:rsidR="0088146C" w:rsidRPr="00467B8C" w:rsidRDefault="00531819" w:rsidP="0002090B">
      <w:pPr>
        <w:spacing w:line="276" w:lineRule="auto"/>
        <w:rPr>
          <w:sz w:val="22"/>
          <w:szCs w:val="22"/>
          <w:lang w:val="en-GB"/>
        </w:rPr>
      </w:pPr>
      <w:r w:rsidRPr="00467B8C">
        <w:rPr>
          <w:rFonts w:cs="Times New Roman"/>
          <w:b/>
          <w:bCs/>
          <w:sz w:val="22"/>
          <w:szCs w:val="22"/>
          <w:lang w:val="en-GB"/>
        </w:rPr>
        <w:t xml:space="preserve">Phase 1: </w:t>
      </w:r>
      <w:r w:rsidR="00467B8C" w:rsidRPr="00467B8C">
        <w:rPr>
          <w:rFonts w:cs="Times New Roman"/>
          <w:b/>
          <w:bCs/>
          <w:sz w:val="22"/>
          <w:szCs w:val="22"/>
          <w:lang w:val="en-GB"/>
        </w:rPr>
        <w:t xml:space="preserve">Preparation – until end of November </w:t>
      </w:r>
      <w:r w:rsidRPr="00467B8C">
        <w:rPr>
          <w:rFonts w:cs="Times New Roman"/>
          <w:b/>
          <w:bCs/>
          <w:sz w:val="22"/>
          <w:szCs w:val="22"/>
          <w:lang w:val="en-GB"/>
        </w:rPr>
        <w:t>2018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467B8C" w:rsidP="0002090B">
      <w:pPr>
        <w:spacing w:line="276" w:lineRule="auto"/>
        <w:rPr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u w:val="single"/>
          <w:lang w:val="en-GB"/>
        </w:rPr>
        <w:t>Preparing the interviews in each of the countries</w:t>
      </w:r>
    </w:p>
    <w:p w:rsidR="00467B8C" w:rsidRDefault="00467B8C" w:rsidP="0002090B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Teachers ask their students to work out questions/the beginning of statements on the topic „Europe</w:t>
      </w:r>
      <w:r>
        <w:rPr>
          <w:rFonts w:cs="Times New Roman"/>
          <w:sz w:val="22"/>
          <w:szCs w:val="22"/>
          <w:lang w:val="en-GB"/>
        </w:rPr>
        <w:t xml:space="preserve"> and me</w:t>
      </w:r>
      <w:r w:rsidRPr="00467B8C">
        <w:rPr>
          <w:rFonts w:cs="Times New Roman"/>
          <w:sz w:val="22"/>
          <w:szCs w:val="22"/>
          <w:lang w:val="en-GB"/>
        </w:rPr>
        <w:t>“.</w:t>
      </w:r>
      <w:r>
        <w:rPr>
          <w:rFonts w:cs="Times New Roman"/>
          <w:sz w:val="22"/>
          <w:szCs w:val="22"/>
          <w:lang w:val="en-GB"/>
        </w:rPr>
        <w:t xml:space="preserve"> Examples:</w:t>
      </w:r>
    </w:p>
    <w:p w:rsidR="00467B8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When I think of Europe…/For me, Europe is…</w:t>
      </w:r>
    </w:p>
    <w:p w:rsidR="00467B8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My European Dream…</w:t>
      </w:r>
    </w:p>
    <w:p w:rsidR="00467B8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If I could change one thing in Europe…</w:t>
      </w:r>
    </w:p>
    <w:p w:rsidR="00467B8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What makes me proud to be European…</w:t>
      </w:r>
    </w:p>
    <w:p w:rsidR="0088146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I’ve already been to these European countries: … What was different from home? How did you notice?</w:t>
      </w:r>
    </w:p>
    <w:p w:rsidR="0088146C" w:rsidRDefault="00467B8C" w:rsidP="0002090B">
      <w:pPr>
        <w:pStyle w:val="Listenabsatz"/>
        <w:numPr>
          <w:ilvl w:val="0"/>
          <w:numId w:val="3"/>
        </w:num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</w:t>
      </w:r>
    </w:p>
    <w:p w:rsidR="009C7963" w:rsidRDefault="009C7963" w:rsidP="0002090B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The questions/statements can focus on European history and</w:t>
      </w:r>
      <w:r w:rsidR="00940734">
        <w:rPr>
          <w:rFonts w:cs="Times New Roman"/>
          <w:sz w:val="22"/>
          <w:szCs w:val="22"/>
          <w:lang w:val="en-GB"/>
        </w:rPr>
        <w:t>/or</w:t>
      </w:r>
      <w:r>
        <w:rPr>
          <w:rFonts w:cs="Times New Roman"/>
          <w:sz w:val="22"/>
          <w:szCs w:val="22"/>
          <w:lang w:val="en-GB"/>
        </w:rPr>
        <w:t xml:space="preserve"> cultural heritage, on how we perceive the big and small events around us, on the way Europe/the European Union influences our daily life and has influenced/changed us in the last decades, on experiences while travelling through Europe or taking part in exchange programs, etc. </w:t>
      </w:r>
    </w:p>
    <w:p w:rsidR="00940734" w:rsidRDefault="009C7963" w:rsidP="0002090B">
      <w:pPr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The coordinators should translate these questions in English and exchange them before starting the filming so that there is some consensus, hereby ensuring that the final product is in harmony</w:t>
      </w:r>
      <w:r w:rsidR="00940734">
        <w:rPr>
          <w:rFonts w:cs="Times New Roman"/>
          <w:sz w:val="22"/>
          <w:szCs w:val="22"/>
          <w:lang w:val="en-GB"/>
        </w:rPr>
        <w:t xml:space="preserve"> and that the questions/approach can be compared.</w:t>
      </w:r>
    </w:p>
    <w:p w:rsidR="0088146C" w:rsidRDefault="0088146C" w:rsidP="0002090B">
      <w:pPr>
        <w:spacing w:line="276" w:lineRule="auto"/>
        <w:rPr>
          <w:rFonts w:cs="Times New Roman"/>
          <w:sz w:val="22"/>
          <w:szCs w:val="22"/>
          <w:u w:val="single"/>
          <w:lang w:val="en-GB"/>
        </w:rPr>
      </w:pPr>
    </w:p>
    <w:p w:rsidR="00940734" w:rsidRPr="00467B8C" w:rsidRDefault="00940734" w:rsidP="0002090B">
      <w:pPr>
        <w:spacing w:line="276" w:lineRule="auto"/>
        <w:rPr>
          <w:rFonts w:cs="Times New Roman"/>
          <w:sz w:val="22"/>
          <w:szCs w:val="22"/>
          <w:u w:val="single"/>
          <w:lang w:val="en-GB"/>
        </w:rPr>
      </w:pPr>
      <w:r>
        <w:rPr>
          <w:rFonts w:cs="Times New Roman"/>
          <w:sz w:val="22"/>
          <w:szCs w:val="22"/>
          <w:u w:val="single"/>
          <w:lang w:val="en-GB"/>
        </w:rPr>
        <w:lastRenderedPageBreak/>
        <w:t>Each school should therefore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organize all relevant equipment for the interviews (cameras, microphon</w:t>
      </w:r>
      <w:r w:rsidRPr="00467B8C">
        <w:rPr>
          <w:rFonts w:cs="Times New Roman"/>
          <w:sz w:val="22"/>
          <w:szCs w:val="22"/>
          <w:lang w:val="en-GB"/>
        </w:rPr>
        <w:t>es)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decide who will do the interviews (e.g. in groups of 3-4 pupils)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decide where the groups will interview people (choose places which have a special meaning for the city or the interviewed person, e.g. famous landmarks or working place of a person)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for e</w:t>
      </w:r>
      <w:r w:rsidRPr="00467B8C">
        <w:rPr>
          <w:rFonts w:cs="Times New Roman"/>
          <w:sz w:val="22"/>
          <w:szCs w:val="22"/>
          <w:lang w:val="en-GB"/>
        </w:rPr>
        <w:t>ach city 5-10 people should be interviewed, these should be of different ages, backgrounds and areas of the city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besides the interviews, also film parts of the surrounding – these will be part of the documentary and shown e.g. between interviews</w:t>
      </w:r>
    </w:p>
    <w:p w:rsidR="0088146C" w:rsidRPr="00467B8C" w:rsidRDefault="0088146C" w:rsidP="0002090B">
      <w:pPr>
        <w:pStyle w:val="Listenabsatz"/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531819" w:rsidP="0002090B">
      <w:pPr>
        <w:spacing w:line="276" w:lineRule="auto"/>
        <w:rPr>
          <w:rFonts w:cs="Times New Roman"/>
          <w:b/>
          <w:bCs/>
          <w:sz w:val="22"/>
          <w:szCs w:val="22"/>
          <w:lang w:val="en-GB"/>
        </w:rPr>
      </w:pPr>
      <w:r w:rsidRPr="00467B8C">
        <w:rPr>
          <w:rFonts w:cs="Times New Roman"/>
          <w:b/>
          <w:bCs/>
          <w:sz w:val="22"/>
          <w:szCs w:val="22"/>
          <w:lang w:val="en-GB"/>
        </w:rPr>
        <w:t>Phase 2</w:t>
      </w:r>
      <w:r w:rsidRPr="00467B8C">
        <w:rPr>
          <w:rFonts w:cs="Times New Roman"/>
          <w:b/>
          <w:bCs/>
          <w:sz w:val="22"/>
          <w:szCs w:val="22"/>
          <w:lang w:val="en-GB"/>
        </w:rPr>
        <w:t>: Making the documentary  – until the end of Januar 2019</w:t>
      </w:r>
    </w:p>
    <w:p w:rsidR="0088146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conduct the interviews in your native language</w:t>
      </w:r>
    </w:p>
    <w:p w:rsidR="0067027A" w:rsidRPr="00467B8C" w:rsidRDefault="0067027A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remember that the most difficult part is NOT asking the questions prepared beforehand but the follow-up: How can the interviewers react to what has been said and improvise intelligently?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cut and edit the interviews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add English subtitles to all of th</w:t>
      </w:r>
      <w:bookmarkStart w:id="0" w:name="_GoBack"/>
      <w:bookmarkEnd w:id="0"/>
      <w:r w:rsidRPr="00467B8C">
        <w:rPr>
          <w:rFonts w:cs="Times New Roman"/>
          <w:sz w:val="22"/>
          <w:szCs w:val="22"/>
          <w:lang w:val="en-GB"/>
        </w:rPr>
        <w:t>e interviews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send your finishe</w:t>
      </w:r>
      <w:r w:rsidR="00940734">
        <w:rPr>
          <w:rFonts w:cs="Times New Roman"/>
          <w:sz w:val="22"/>
          <w:szCs w:val="22"/>
          <w:lang w:val="en-GB"/>
        </w:rPr>
        <w:t xml:space="preserve">d interviews to Harm-Heye by </w:t>
      </w:r>
      <w:r w:rsidRPr="00467B8C">
        <w:rPr>
          <w:rFonts w:cs="Times New Roman"/>
          <w:sz w:val="22"/>
          <w:szCs w:val="22"/>
          <w:lang w:val="en-GB"/>
        </w:rPr>
        <w:t>the end of January</w:t>
      </w:r>
    </w:p>
    <w:p w:rsidR="0088146C" w:rsidRPr="00467B8C" w:rsidRDefault="0088146C" w:rsidP="0002090B">
      <w:pPr>
        <w:spacing w:line="276" w:lineRule="auto"/>
        <w:rPr>
          <w:rFonts w:cs="Times New Roman"/>
          <w:sz w:val="22"/>
          <w:szCs w:val="22"/>
          <w:lang w:val="en-GB"/>
        </w:rPr>
      </w:pPr>
    </w:p>
    <w:p w:rsidR="0088146C" w:rsidRPr="00467B8C" w:rsidRDefault="00531819" w:rsidP="0002090B">
      <w:pPr>
        <w:spacing w:line="276" w:lineRule="auto"/>
        <w:rPr>
          <w:rFonts w:cs="Times New Roman"/>
          <w:b/>
          <w:bCs/>
          <w:sz w:val="22"/>
          <w:szCs w:val="22"/>
          <w:lang w:val="en-GB"/>
        </w:rPr>
      </w:pPr>
      <w:r w:rsidRPr="00467B8C">
        <w:rPr>
          <w:rFonts w:cs="Times New Roman"/>
          <w:b/>
          <w:bCs/>
          <w:sz w:val="22"/>
          <w:szCs w:val="22"/>
          <w:lang w:val="en-GB"/>
        </w:rPr>
        <w:t>Phase 3:</w:t>
      </w:r>
      <w:r w:rsidRPr="00467B8C">
        <w:rPr>
          <w:rFonts w:cs="Times New Roman"/>
          <w:b/>
          <w:bCs/>
          <w:sz w:val="22"/>
          <w:szCs w:val="22"/>
          <w:lang w:val="en-GB"/>
        </w:rPr>
        <w:t xml:space="preserve"> Cut – until the end of March 2019</w:t>
      </w:r>
    </w:p>
    <w:p w:rsidR="0088146C" w:rsidRPr="00467B8C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  <w:lang w:val="en-GB"/>
        </w:rPr>
      </w:pPr>
      <w:r w:rsidRPr="00467B8C">
        <w:rPr>
          <w:rFonts w:cs="Times New Roman"/>
          <w:sz w:val="22"/>
          <w:szCs w:val="22"/>
          <w:lang w:val="en-GB"/>
        </w:rPr>
        <w:t>the team in Germany creates a documentary from all of the 6 interview films</w:t>
      </w:r>
    </w:p>
    <w:p w:rsidR="0088146C" w:rsidRPr="00940734" w:rsidRDefault="00531819" w:rsidP="0002090B">
      <w:pPr>
        <w:pStyle w:val="Listenabsatz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67B8C">
        <w:rPr>
          <w:rFonts w:cs="Times New Roman"/>
          <w:sz w:val="22"/>
          <w:szCs w:val="22"/>
          <w:lang w:val="en-GB"/>
        </w:rPr>
        <w:t>the final product is sent to everyone</w:t>
      </w:r>
      <w:r w:rsidRPr="0002090B">
        <w:rPr>
          <w:rFonts w:cs="Times New Roman"/>
          <w:sz w:val="22"/>
          <w:szCs w:val="22"/>
          <w:lang w:val="en-US"/>
        </w:rPr>
        <w:t xml:space="preserve"> by the end of March 2019</w:t>
      </w:r>
      <w:r w:rsidR="00940734">
        <w:rPr>
          <w:rFonts w:cs="Times New Roman"/>
          <w:sz w:val="22"/>
          <w:szCs w:val="22"/>
          <w:lang w:val="en-US"/>
        </w:rPr>
        <w:t xml:space="preserve"> and presented in a public viewing</w:t>
      </w:r>
    </w:p>
    <w:p w:rsidR="00940734" w:rsidRDefault="00940734" w:rsidP="00940734">
      <w:pPr>
        <w:spacing w:line="276" w:lineRule="auto"/>
        <w:rPr>
          <w:sz w:val="22"/>
          <w:szCs w:val="22"/>
        </w:rPr>
      </w:pPr>
    </w:p>
    <w:p w:rsidR="00940734" w:rsidRDefault="00940734" w:rsidP="00940734">
      <w:pPr>
        <w:spacing w:line="276" w:lineRule="auto"/>
        <w:rPr>
          <w:sz w:val="22"/>
          <w:szCs w:val="22"/>
        </w:rPr>
      </w:pPr>
    </w:p>
    <w:p w:rsidR="00940734" w:rsidRPr="00940734" w:rsidRDefault="00940734" w:rsidP="009407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Hamburg, September 2018</w:t>
      </w:r>
    </w:p>
    <w:sectPr w:rsidR="00940734" w:rsidRPr="009407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19" w:rsidRDefault="00531819">
      <w:r>
        <w:separator/>
      </w:r>
    </w:p>
  </w:endnote>
  <w:endnote w:type="continuationSeparator" w:id="0">
    <w:p w:rsidR="00531819" w:rsidRDefault="0053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19" w:rsidRDefault="00531819">
      <w:r>
        <w:rPr>
          <w:color w:val="000000"/>
        </w:rPr>
        <w:separator/>
      </w:r>
    </w:p>
  </w:footnote>
  <w:footnote w:type="continuationSeparator" w:id="0">
    <w:p w:rsidR="00531819" w:rsidRDefault="0053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B68"/>
    <w:multiLevelType w:val="multilevel"/>
    <w:tmpl w:val="A69AE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5EC62DD"/>
    <w:multiLevelType w:val="hybridMultilevel"/>
    <w:tmpl w:val="BF6AB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BC9"/>
    <w:multiLevelType w:val="multilevel"/>
    <w:tmpl w:val="775EDC0A"/>
    <w:lvl w:ilvl="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D108D4"/>
    <w:multiLevelType w:val="multilevel"/>
    <w:tmpl w:val="E1D2DE4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E80820"/>
    <w:multiLevelType w:val="multilevel"/>
    <w:tmpl w:val="EE1063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146C"/>
    <w:rsid w:val="0002090B"/>
    <w:rsid w:val="002C70EC"/>
    <w:rsid w:val="003467A1"/>
    <w:rsid w:val="00467B8C"/>
    <w:rsid w:val="00531819"/>
    <w:rsid w:val="0067027A"/>
    <w:rsid w:val="00743955"/>
    <w:rsid w:val="0088041A"/>
    <w:rsid w:val="0088146C"/>
    <w:rsid w:val="00940734"/>
    <w:rsid w:val="009C7963"/>
    <w:rsid w:val="00C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9EE88-A65D-4E0C-A4E9-2D59137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209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2090B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209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2090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m-heye.kaninski@mdg-ham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Schleweis</dc:creator>
  <cp:lastModifiedBy>Sven Hahn</cp:lastModifiedBy>
  <cp:revision>6</cp:revision>
  <dcterms:created xsi:type="dcterms:W3CDTF">2018-09-14T19:37:00Z</dcterms:created>
  <dcterms:modified xsi:type="dcterms:W3CDTF">2018-09-14T20:36:00Z</dcterms:modified>
</cp:coreProperties>
</file>