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C357D" w14:textId="77777777" w:rsidR="00561E20" w:rsidRPr="00C11F97" w:rsidRDefault="006E0F58" w:rsidP="006E0F58">
      <w:pPr>
        <w:jc w:val="center"/>
        <w:rPr>
          <w:b/>
          <w:color w:val="262626" w:themeColor="text1" w:themeTint="D9"/>
          <w:sz w:val="32"/>
          <w:szCs w:val="32"/>
          <w:u w:val="single"/>
        </w:rPr>
      </w:pPr>
      <w:bookmarkStart w:id="0" w:name="_GoBack"/>
      <w:bookmarkEnd w:id="0"/>
      <w:r w:rsidRPr="00C11F97">
        <w:rPr>
          <w:b/>
          <w:color w:val="262626" w:themeColor="text1" w:themeTint="D9"/>
          <w:sz w:val="32"/>
          <w:szCs w:val="32"/>
          <w:u w:val="single"/>
        </w:rPr>
        <w:t>Grille évaluation projet Erasmus + « zéro déchet zéro échec »</w:t>
      </w:r>
    </w:p>
    <w:p w14:paraId="453CC098" w14:textId="77777777" w:rsidR="006E0F58" w:rsidRDefault="00C55091" w:rsidP="006E0F58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1104663" wp14:editId="0869186A">
            <wp:extent cx="1226917" cy="1286975"/>
            <wp:effectExtent l="0" t="0" r="0" b="8890"/>
            <wp:docPr id="1" name="Image 1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22" cy="13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6C4C" w14:textId="77777777" w:rsidR="006E0F58" w:rsidRDefault="006E0F58" w:rsidP="006E0F58">
      <w:pPr>
        <w:jc w:val="center"/>
        <w:rPr>
          <w:b/>
          <w:sz w:val="32"/>
          <w:szCs w:val="32"/>
        </w:rPr>
      </w:pPr>
    </w:p>
    <w:p w14:paraId="39087AB9" w14:textId="77777777" w:rsidR="006E0F58" w:rsidRPr="006E0F58" w:rsidRDefault="006E0F58" w:rsidP="006E0F58">
      <w:pPr>
        <w:pStyle w:val="Pardfau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0F58">
        <w:rPr>
          <w:rFonts w:asciiTheme="minorHAnsi" w:hAnsiTheme="minorHAnsi" w:cstheme="minorHAnsi"/>
          <w:b/>
          <w:sz w:val="28"/>
          <w:szCs w:val="28"/>
          <w:u w:val="single"/>
        </w:rPr>
        <w:t>Remarques préliminaires</w:t>
      </w:r>
    </w:p>
    <w:p w14:paraId="1558E041" w14:textId="77777777" w:rsidR="006E0F58" w:rsidRPr="006E0F58" w:rsidRDefault="006E0F58" w:rsidP="006E0F58">
      <w:pPr>
        <w:pStyle w:val="Pardfaut"/>
        <w:rPr>
          <w:rFonts w:asciiTheme="minorHAnsi" w:eastAsia="Copperplate" w:hAnsiTheme="minorHAnsi" w:cstheme="minorHAnsi"/>
          <w:b/>
          <w:sz w:val="28"/>
          <w:szCs w:val="28"/>
        </w:rPr>
      </w:pPr>
    </w:p>
    <w:p w14:paraId="0D9FD750" w14:textId="77777777" w:rsidR="006E0F58" w:rsidRPr="00A703ED" w:rsidRDefault="006E0F58" w:rsidP="006E0F58">
      <w:pPr>
        <w:pStyle w:val="Pardfau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>Le fil conducteur qui structure notre évaluation est constitué par les 7 objectifs principaux de notre projet. Toutes les grilles d’évaluation destinées aux différents « acteurs » du projet (élèves, enseignants, familles) prennent aussi en compte nos 7 objectifs et essayent de mesurer au moins partiellement leur atteinte.</w:t>
      </w:r>
    </w:p>
    <w:p w14:paraId="4813C64B" w14:textId="77777777"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14:paraId="39AB07DC" w14:textId="77777777"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14:paraId="715949E0" w14:textId="77777777"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14:paraId="0974171B" w14:textId="77777777" w:rsidR="006E0F58" w:rsidRPr="006E0F58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  <w:u w:val="single"/>
        </w:rPr>
      </w:pPr>
      <w:r w:rsidRPr="006E0F58">
        <w:rPr>
          <w:rFonts w:asciiTheme="minorHAnsi" w:hAnsiTheme="minorHAnsi" w:cstheme="minorHAnsi"/>
          <w:b/>
          <w:bCs/>
          <w:sz w:val="28"/>
          <w:szCs w:val="28"/>
          <w:u w:val="single"/>
        </w:rPr>
        <w:t>Rappel des 7 objectifs </w:t>
      </w:r>
    </w:p>
    <w:p w14:paraId="45A71CAF" w14:textId="77777777" w:rsidR="006E0F58" w:rsidRPr="006E0F58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  <w:u w:val="single"/>
        </w:rPr>
      </w:pPr>
    </w:p>
    <w:p w14:paraId="3704300E" w14:textId="77777777"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1)</w:t>
      </w:r>
      <w:r w:rsidRPr="00A703ED">
        <w:rPr>
          <w:rFonts w:asciiTheme="minorHAnsi" w:hAnsiTheme="minorHAnsi" w:cstheme="minorHAnsi"/>
          <w:sz w:val="28"/>
          <w:szCs w:val="28"/>
        </w:rPr>
        <w:tab/>
        <w:t>Ancrer l’Europe dans les projets d’établissement et les pratiques</w:t>
      </w:r>
    </w:p>
    <w:p w14:paraId="36B451B1" w14:textId="77777777"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2)</w:t>
      </w:r>
      <w:r w:rsidRPr="00A703ED">
        <w:rPr>
          <w:rFonts w:asciiTheme="minorHAnsi" w:hAnsiTheme="minorHAnsi" w:cstheme="minorHAnsi"/>
          <w:sz w:val="28"/>
          <w:szCs w:val="28"/>
        </w:rPr>
        <w:tab/>
        <w:t>Ouvrir l’école sur l’extérieur</w:t>
      </w:r>
    </w:p>
    <w:p w14:paraId="3EAECD84" w14:textId="77777777"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3)</w:t>
      </w:r>
      <w:r w:rsidRPr="00A703ED">
        <w:rPr>
          <w:rFonts w:asciiTheme="minorHAnsi" w:hAnsiTheme="minorHAnsi" w:cstheme="minorHAnsi"/>
          <w:sz w:val="28"/>
          <w:szCs w:val="28"/>
        </w:rPr>
        <w:tab/>
        <w:t>Utilisation des TIC</w:t>
      </w:r>
    </w:p>
    <w:p w14:paraId="530F0F1A" w14:textId="77777777"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4)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la motivation des élèves (attention particulière aux élèves en difficulté scolaire)</w:t>
      </w:r>
    </w:p>
    <w:p w14:paraId="03C34399" w14:textId="77777777"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5)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la motivation pour l’apprentissage des langues (notamment le français)</w:t>
      </w:r>
    </w:p>
    <w:p w14:paraId="7504EE50" w14:textId="77777777"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6)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l’art oratoire dans la langue maternelle (débat, argumentation, vocabulaire spécifique)</w:t>
      </w:r>
    </w:p>
    <w:p w14:paraId="593779EF" w14:textId="77777777"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7)</w:t>
      </w:r>
      <w:r w:rsidRPr="00A703ED">
        <w:rPr>
          <w:rFonts w:asciiTheme="minorHAnsi" w:hAnsiTheme="minorHAnsi" w:cstheme="minorHAnsi"/>
          <w:sz w:val="28"/>
          <w:szCs w:val="28"/>
        </w:rPr>
        <w:tab/>
        <w:t>Meilleure compréhension des politiques environnementales des partenaires</w:t>
      </w:r>
    </w:p>
    <w:p w14:paraId="404D9DDE" w14:textId="77777777"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14:paraId="7CAE1188" w14:textId="77777777"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14:paraId="3CE37DFA" w14:textId="77777777"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14:paraId="7E64A520" w14:textId="77777777" w:rsidR="006E0F58" w:rsidRPr="00A703ED" w:rsidRDefault="006E0F58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La grille d’évaluation des coordinateurs et enseignants impliqués est composée de 2 parties : </w:t>
      </w:r>
    </w:p>
    <w:p w14:paraId="761FBD80" w14:textId="77777777" w:rsidR="006E0F58" w:rsidRPr="00A703ED" w:rsidRDefault="006E0F58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1. Les activités de formation C1 à C5</w:t>
      </w:r>
    </w:p>
    <w:p w14:paraId="3AB5C186" w14:textId="77777777" w:rsidR="006E0F58" w:rsidRDefault="006E0F58" w:rsidP="006E0F58">
      <w:pPr>
        <w:pStyle w:val="Pardfaut"/>
        <w:spacing w:line="312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2. Le bilan global du projet</w:t>
      </w:r>
    </w:p>
    <w:p w14:paraId="69CE0C6A" w14:textId="77777777" w:rsidR="00E0640B" w:rsidRPr="00A703ED" w:rsidRDefault="00E0640B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</w:p>
    <w:p w14:paraId="20BF3D70" w14:textId="77777777" w:rsidR="006E0F58" w:rsidRDefault="006E0F58" w:rsidP="006E0F58">
      <w:pPr>
        <w:jc w:val="center"/>
        <w:rPr>
          <w:b/>
          <w:color w:val="262626" w:themeColor="text1" w:themeTint="D9"/>
          <w:sz w:val="32"/>
          <w:szCs w:val="32"/>
          <w:u w:val="single"/>
        </w:rPr>
      </w:pPr>
      <w:r w:rsidRPr="004045CD">
        <w:rPr>
          <w:b/>
          <w:color w:val="262626" w:themeColor="text1" w:themeTint="D9"/>
          <w:sz w:val="32"/>
          <w:szCs w:val="32"/>
          <w:u w:val="single"/>
        </w:rPr>
        <w:lastRenderedPageBreak/>
        <w:t>Grille évaluation projet Erasmus + « zéro déchet zéro échec »</w:t>
      </w:r>
    </w:p>
    <w:p w14:paraId="63A4BFFC" w14:textId="77777777" w:rsidR="006229D9" w:rsidRDefault="006229D9" w:rsidP="006229D9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2DA42D2" wp14:editId="4A42417D">
            <wp:extent cx="919553" cy="964565"/>
            <wp:effectExtent l="0" t="0" r="0" b="6985"/>
            <wp:docPr id="3" name="Image 3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1FA2" w14:textId="77777777" w:rsidR="006229D9" w:rsidRPr="00303366" w:rsidRDefault="006229D9" w:rsidP="006229D9">
      <w:pPr>
        <w:jc w:val="center"/>
        <w:rPr>
          <w:b/>
          <w:sz w:val="32"/>
          <w:szCs w:val="32"/>
        </w:rPr>
      </w:pPr>
      <w:r w:rsidRPr="00303366">
        <w:rPr>
          <w:b/>
          <w:sz w:val="32"/>
          <w:szCs w:val="32"/>
        </w:rPr>
        <w:t>E</w:t>
      </w:r>
      <w:r w:rsidR="0029526D" w:rsidRPr="00303366">
        <w:rPr>
          <w:b/>
          <w:sz w:val="32"/>
          <w:szCs w:val="32"/>
        </w:rPr>
        <w:t>VALUATION PAR LES COORDINATEURS ET LES ENSEIGNANTS</w:t>
      </w:r>
    </w:p>
    <w:p w14:paraId="62D851B5" w14:textId="77777777" w:rsidR="006229D9" w:rsidRPr="00303366" w:rsidRDefault="006229D9" w:rsidP="006229D9">
      <w:pPr>
        <w:jc w:val="center"/>
        <w:rPr>
          <w:noProof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417"/>
      </w:tblGrid>
      <w:tr w:rsidR="006E0F58" w14:paraId="6CB05F42" w14:textId="77777777">
        <w:tc>
          <w:tcPr>
            <w:tcW w:w="6799" w:type="dxa"/>
          </w:tcPr>
          <w:p w14:paraId="1FC36E03" w14:textId="77777777" w:rsidR="0027316A" w:rsidRDefault="0027316A" w:rsidP="0027316A">
            <w:pPr>
              <w:jc w:val="center"/>
              <w:rPr>
                <w:sz w:val="32"/>
                <w:szCs w:val="32"/>
              </w:rPr>
            </w:pPr>
          </w:p>
          <w:p w14:paraId="27603A17" w14:textId="77777777" w:rsidR="0027316A" w:rsidRPr="006229D9" w:rsidRDefault="0027316A" w:rsidP="0027316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229D9">
              <w:rPr>
                <w:b/>
                <w:color w:val="FF0000"/>
                <w:sz w:val="36"/>
                <w:szCs w:val="36"/>
              </w:rPr>
              <w:t>Activité de formation C1 en Bulgarie</w:t>
            </w:r>
          </w:p>
          <w:p w14:paraId="31A14565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12F000A5" w14:textId="77777777" w:rsidR="0027316A" w:rsidRDefault="0027316A" w:rsidP="0027316A">
            <w:pPr>
              <w:jc w:val="center"/>
              <w:rPr>
                <w:sz w:val="32"/>
                <w:szCs w:val="32"/>
              </w:rPr>
            </w:pPr>
          </w:p>
          <w:p w14:paraId="1C558253" w14:textId="77777777" w:rsidR="006E0F58" w:rsidRPr="0027316A" w:rsidRDefault="0027316A" w:rsidP="00273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1417" w:type="dxa"/>
          </w:tcPr>
          <w:p w14:paraId="17756F77" w14:textId="77777777" w:rsidR="0027316A" w:rsidRDefault="0027316A" w:rsidP="006E0F58">
            <w:pPr>
              <w:rPr>
                <w:sz w:val="32"/>
                <w:szCs w:val="32"/>
              </w:rPr>
            </w:pPr>
          </w:p>
          <w:p w14:paraId="0F41DC62" w14:textId="77777777" w:rsidR="006E0F58" w:rsidRPr="0027316A" w:rsidRDefault="0027316A" w:rsidP="00273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6E0F58" w14:paraId="0CD87584" w14:textId="77777777">
        <w:tc>
          <w:tcPr>
            <w:tcW w:w="6799" w:type="dxa"/>
          </w:tcPr>
          <w:p w14:paraId="45436801" w14:textId="77777777" w:rsidR="0027316A" w:rsidRPr="00E0640B" w:rsidRDefault="0027316A" w:rsidP="0027316A">
            <w:pPr>
              <w:jc w:val="center"/>
              <w:rPr>
                <w:b/>
                <w:sz w:val="28"/>
                <w:szCs w:val="28"/>
              </w:rPr>
            </w:pPr>
            <w:r w:rsidRPr="00E0640B">
              <w:rPr>
                <w:b/>
                <w:sz w:val="28"/>
                <w:szCs w:val="28"/>
                <w:highlight w:val="yellow"/>
              </w:rPr>
              <w:t>Avant la rencontre :</w:t>
            </w:r>
          </w:p>
        </w:tc>
        <w:tc>
          <w:tcPr>
            <w:tcW w:w="1560" w:type="dxa"/>
          </w:tcPr>
          <w:p w14:paraId="45F9C01C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94BD288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7A24C4CA" w14:textId="77777777">
        <w:tc>
          <w:tcPr>
            <w:tcW w:w="6799" w:type="dxa"/>
          </w:tcPr>
          <w:p w14:paraId="6720EEB7" w14:textId="77777777" w:rsidR="006E0F58" w:rsidRPr="0027316A" w:rsidRDefault="0027316A" w:rsidP="002731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partenaires ont-ils rencontré des difficultés pour  organiser la rencontre ?</w:t>
            </w:r>
          </w:p>
        </w:tc>
        <w:tc>
          <w:tcPr>
            <w:tcW w:w="1560" w:type="dxa"/>
          </w:tcPr>
          <w:p w14:paraId="7572D14C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0D44340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E0F58" w14:paraId="142799E5" w14:textId="77777777">
        <w:tc>
          <w:tcPr>
            <w:tcW w:w="6799" w:type="dxa"/>
          </w:tcPr>
          <w:p w14:paraId="6F9E71B7" w14:textId="77777777" w:rsidR="006E0F58" w:rsidRPr="0076315F" w:rsidRDefault="0076315F" w:rsidP="002731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d’ordre financier</w:t>
            </w:r>
          </w:p>
        </w:tc>
        <w:tc>
          <w:tcPr>
            <w:tcW w:w="1560" w:type="dxa"/>
          </w:tcPr>
          <w:p w14:paraId="2C7D6EE5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31412F1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E0F58" w14:paraId="2F974700" w14:textId="77777777">
        <w:tc>
          <w:tcPr>
            <w:tcW w:w="6799" w:type="dxa"/>
          </w:tcPr>
          <w:p w14:paraId="4E47A0B6" w14:textId="77777777" w:rsidR="006E0F58" w:rsidRPr="0076315F" w:rsidRDefault="0076315F" w:rsidP="007631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de calendrier</w:t>
            </w:r>
          </w:p>
        </w:tc>
        <w:tc>
          <w:tcPr>
            <w:tcW w:w="1560" w:type="dxa"/>
          </w:tcPr>
          <w:p w14:paraId="2CED3AA3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3EF54DC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E0F58" w14:paraId="267D0C35" w14:textId="77777777">
        <w:tc>
          <w:tcPr>
            <w:tcW w:w="6799" w:type="dxa"/>
          </w:tcPr>
          <w:p w14:paraId="598BA4FD" w14:textId="77777777" w:rsidR="006E0F58" w:rsidRPr="0076315F" w:rsidRDefault="0076315F" w:rsidP="007631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de transport</w:t>
            </w:r>
          </w:p>
        </w:tc>
        <w:tc>
          <w:tcPr>
            <w:tcW w:w="1560" w:type="dxa"/>
          </w:tcPr>
          <w:p w14:paraId="5D455D84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9218877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E0F58" w14:paraId="3AE265E4" w14:textId="77777777">
        <w:tc>
          <w:tcPr>
            <w:tcW w:w="6799" w:type="dxa"/>
          </w:tcPr>
          <w:p w14:paraId="264A11F7" w14:textId="77777777" w:rsidR="006E0F58" w:rsidRPr="0076315F" w:rsidRDefault="00FC578E" w:rsidP="007631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Non-respect des engagements préalables pris par les partenaires</w:t>
            </w:r>
          </w:p>
        </w:tc>
        <w:tc>
          <w:tcPr>
            <w:tcW w:w="1560" w:type="dxa"/>
          </w:tcPr>
          <w:p w14:paraId="029FF9DD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E41518D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E0F58" w14:paraId="09557C50" w14:textId="77777777">
        <w:tc>
          <w:tcPr>
            <w:tcW w:w="6799" w:type="dxa"/>
          </w:tcPr>
          <w:p w14:paraId="1A6BBA3E" w14:textId="77777777" w:rsidR="006E0F58" w:rsidRPr="00FC578E" w:rsidRDefault="00FC578E" w:rsidP="00FC57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Sélection des élèves</w:t>
            </w:r>
          </w:p>
        </w:tc>
        <w:tc>
          <w:tcPr>
            <w:tcW w:w="1560" w:type="dxa"/>
          </w:tcPr>
          <w:p w14:paraId="31D48AE8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1E1AA77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E0F58" w14:paraId="5D120DBE" w14:textId="77777777">
        <w:tc>
          <w:tcPr>
            <w:tcW w:w="6799" w:type="dxa"/>
          </w:tcPr>
          <w:p w14:paraId="2F8EBDD0" w14:textId="77777777" w:rsidR="006E0F58" w:rsidRPr="00FC578E" w:rsidRDefault="00FC578E" w:rsidP="00FC57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 d’accueil a-t-elle aidé ses partenaires à organiser la rencontre ?</w:t>
            </w:r>
          </w:p>
        </w:tc>
        <w:tc>
          <w:tcPr>
            <w:tcW w:w="1560" w:type="dxa"/>
          </w:tcPr>
          <w:p w14:paraId="1214A99C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3DBB7F5E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0D7E868C" w14:textId="77777777">
        <w:tc>
          <w:tcPr>
            <w:tcW w:w="6799" w:type="dxa"/>
          </w:tcPr>
          <w:p w14:paraId="18A60EA3" w14:textId="77777777" w:rsidR="00FC578E" w:rsidRPr="00FC578E" w:rsidRDefault="00FC578E" w:rsidP="00ED55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578E">
              <w:rPr>
                <w:sz w:val="24"/>
                <w:szCs w:val="24"/>
              </w:rPr>
              <w:t>Les activités pour préparer l’élève à l’</w:t>
            </w:r>
            <w:r w:rsidR="00AD7582">
              <w:rPr>
                <w:sz w:val="24"/>
                <w:szCs w:val="24"/>
              </w:rPr>
              <w:t xml:space="preserve">échange interculturel ont- </w:t>
            </w:r>
            <w:r w:rsidRPr="00FC578E">
              <w:rPr>
                <w:sz w:val="24"/>
                <w:szCs w:val="24"/>
              </w:rPr>
              <w:t>elles été pertinentes ?</w:t>
            </w:r>
          </w:p>
          <w:p w14:paraId="358C4A2C" w14:textId="77777777" w:rsidR="00FC578E" w:rsidRPr="0058508D" w:rsidRDefault="00FC578E" w:rsidP="00FC578E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14:paraId="62065459" w14:textId="77777777" w:rsidR="00FC578E" w:rsidRDefault="00FC578E" w:rsidP="00FC578E">
            <w:pPr>
              <w:rPr>
                <w:sz w:val="24"/>
                <w:szCs w:val="24"/>
              </w:rPr>
            </w:pPr>
          </w:p>
          <w:p w14:paraId="27DEB66C" w14:textId="77777777" w:rsidR="00FC578E" w:rsidRPr="00FC578E" w:rsidRDefault="00FC578E" w:rsidP="00FC57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0909C7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43C8E824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46A4CCC8" w14:textId="77777777">
        <w:tc>
          <w:tcPr>
            <w:tcW w:w="6799" w:type="dxa"/>
          </w:tcPr>
          <w:p w14:paraId="49FC57B0" w14:textId="77777777" w:rsidR="006E0F58" w:rsidRPr="00FC578E" w:rsidRDefault="00FC578E" w:rsidP="00FC57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élèves en difficultés scolaires et/ou sociales ont-ils bénéficié d’une attention et d’une </w:t>
            </w:r>
            <w:r w:rsidR="00BB29A0">
              <w:rPr>
                <w:sz w:val="24"/>
                <w:szCs w:val="24"/>
              </w:rPr>
              <w:t>préparation particulière ?</w:t>
            </w:r>
          </w:p>
        </w:tc>
        <w:tc>
          <w:tcPr>
            <w:tcW w:w="1560" w:type="dxa"/>
          </w:tcPr>
          <w:p w14:paraId="70BCE8EE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1A40E52E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4F35B559" w14:textId="77777777">
        <w:tc>
          <w:tcPr>
            <w:tcW w:w="6799" w:type="dxa"/>
          </w:tcPr>
          <w:p w14:paraId="3B5101E7" w14:textId="77777777" w:rsidR="006E0F58" w:rsidRDefault="00BB29A0" w:rsidP="00BB29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activités et productions prévues pour la rencontre ont-</w:t>
            </w:r>
            <w:r w:rsidR="00AD7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elles été réalisées (film, travail sur Etwinning, rencontres avec intervenants extérieurs, utilisation des outils numériques…) ?</w:t>
            </w:r>
          </w:p>
          <w:p w14:paraId="2DC2CE51" w14:textId="51AB383C" w:rsidR="00BB29A0" w:rsidRPr="00BF28A7" w:rsidRDefault="00BB29A0" w:rsidP="00D62722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  <w:r w:rsidR="00D62722">
              <w:rPr>
                <w:i/>
                <w:sz w:val="24"/>
                <w:szCs w:val="24"/>
              </w:rPr>
              <w:t xml:space="preserve"> </w:t>
            </w:r>
            <w:r w:rsidR="00BF28A7" w:rsidRPr="00BF28A7">
              <w:rPr>
                <w:i/>
                <w:sz w:val="24"/>
                <w:szCs w:val="24"/>
              </w:rPr>
              <w:t>T</w:t>
            </w:r>
            <w:r w:rsidR="00B0740D" w:rsidRPr="00BF28A7">
              <w:rPr>
                <w:rFonts w:cs="Times New Roman"/>
                <w:i/>
                <w:sz w:val="24"/>
                <w:szCs w:val="24"/>
              </w:rPr>
              <w:t xml:space="preserve">ous les partenaires avaient réalisé les films prévus, publié des informations dans les pages </w:t>
            </w:r>
            <w:r w:rsidR="00623D7B" w:rsidRPr="00BF28A7">
              <w:rPr>
                <w:rFonts w:cs="Times New Roman"/>
                <w:i/>
                <w:sz w:val="24"/>
                <w:szCs w:val="24"/>
              </w:rPr>
              <w:t>conçues dans le</w:t>
            </w:r>
            <w:r w:rsidR="00B0740D" w:rsidRPr="00BF28A7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740D" w:rsidRPr="00BF28A7">
              <w:rPr>
                <w:rFonts w:cs="Times New Roman"/>
                <w:i/>
                <w:sz w:val="24"/>
                <w:szCs w:val="24"/>
              </w:rPr>
              <w:t>Twinspace</w:t>
            </w:r>
            <w:proofErr w:type="spellEnd"/>
            <w:r w:rsidR="00B0740D" w:rsidRPr="00BF28A7">
              <w:rPr>
                <w:rFonts w:cs="Times New Roman"/>
                <w:i/>
                <w:sz w:val="24"/>
                <w:szCs w:val="24"/>
              </w:rPr>
              <w:t xml:space="preserve"> du projet</w:t>
            </w:r>
            <w:r w:rsidR="00623D7B" w:rsidRPr="00BF28A7">
              <w:rPr>
                <w:rFonts w:cs="Times New Roman"/>
                <w:i/>
                <w:sz w:val="24"/>
                <w:szCs w:val="24"/>
              </w:rPr>
              <w:t>, préparé la base de données pour le Kahoot. Cependant, il y avait des d</w:t>
            </w:r>
            <w:r w:rsidR="00D62722" w:rsidRPr="00BF28A7">
              <w:rPr>
                <w:i/>
                <w:sz w:val="24"/>
                <w:szCs w:val="24"/>
              </w:rPr>
              <w:t>ifficultés à ma</w:t>
            </w:r>
            <w:r w:rsidR="00623D7B" w:rsidRPr="00BF28A7">
              <w:rPr>
                <w:i/>
                <w:sz w:val="24"/>
                <w:szCs w:val="24"/>
              </w:rPr>
              <w:t>î</w:t>
            </w:r>
            <w:r w:rsidR="00D62722" w:rsidRPr="00BF28A7">
              <w:rPr>
                <w:i/>
                <w:sz w:val="24"/>
                <w:szCs w:val="24"/>
              </w:rPr>
              <w:t xml:space="preserve">triser l’outil </w:t>
            </w:r>
            <w:proofErr w:type="spellStart"/>
            <w:r w:rsidR="00D62722" w:rsidRPr="00BF28A7">
              <w:rPr>
                <w:i/>
                <w:sz w:val="24"/>
                <w:szCs w:val="24"/>
              </w:rPr>
              <w:t>eTwinning</w:t>
            </w:r>
            <w:proofErr w:type="spellEnd"/>
            <w:r w:rsidR="006C046E" w:rsidRPr="00BF28A7">
              <w:rPr>
                <w:i/>
                <w:sz w:val="24"/>
                <w:szCs w:val="24"/>
              </w:rPr>
              <w:t xml:space="preserve"> et une formation spéciale a été organisée à cette effet. Un </w:t>
            </w:r>
            <w:r w:rsidR="00D62722" w:rsidRPr="00BF28A7">
              <w:rPr>
                <w:i/>
                <w:sz w:val="24"/>
                <w:szCs w:val="24"/>
              </w:rPr>
              <w:t>changement du responsable informatique</w:t>
            </w:r>
            <w:r w:rsidR="006C046E" w:rsidRPr="00BF28A7">
              <w:rPr>
                <w:i/>
                <w:sz w:val="24"/>
                <w:szCs w:val="24"/>
              </w:rPr>
              <w:t xml:space="preserve"> était survenu ce qui engendra la </w:t>
            </w:r>
            <w:r w:rsidR="00D62722" w:rsidRPr="00BF28A7">
              <w:rPr>
                <w:i/>
                <w:sz w:val="24"/>
                <w:szCs w:val="24"/>
              </w:rPr>
              <w:t>nécessité de construire des outils durant la mobilité.</w:t>
            </w:r>
            <w:r w:rsidR="006C046E" w:rsidRPr="00BF28A7">
              <w:rPr>
                <w:i/>
                <w:sz w:val="24"/>
                <w:szCs w:val="24"/>
              </w:rPr>
              <w:t xml:space="preserve"> Finalement, </w:t>
            </w:r>
            <w:r w:rsidR="009543A0" w:rsidRPr="00BF28A7">
              <w:rPr>
                <w:i/>
                <w:sz w:val="24"/>
                <w:szCs w:val="24"/>
              </w:rPr>
              <w:t xml:space="preserve">les difficultés ont été surmontées et </w:t>
            </w:r>
            <w:r w:rsidR="00BF28A7" w:rsidRPr="00BF28A7">
              <w:rPr>
                <w:i/>
                <w:sz w:val="24"/>
                <w:szCs w:val="24"/>
              </w:rPr>
              <w:t>le travail mené à bonne fin.</w:t>
            </w:r>
          </w:p>
          <w:p w14:paraId="2571B346" w14:textId="77777777" w:rsidR="00BB29A0" w:rsidRPr="00BB29A0" w:rsidRDefault="00BB29A0" w:rsidP="00BB29A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F7409A" w14:textId="64532C88" w:rsidR="006E0F58" w:rsidRPr="00B0740D" w:rsidRDefault="00B0740D" w:rsidP="006E0F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77C2">
              <w:rPr>
                <w:rFonts w:ascii="Times New Roman" w:hAnsi="Times New Roman" w:cs="Times New Roman"/>
                <w:sz w:val="24"/>
                <w:szCs w:val="24"/>
              </w:rPr>
              <w:t>½ x</w:t>
            </w:r>
          </w:p>
        </w:tc>
        <w:tc>
          <w:tcPr>
            <w:tcW w:w="1417" w:type="dxa"/>
          </w:tcPr>
          <w:p w14:paraId="497601F3" w14:textId="5BC2D1E3" w:rsidR="006E0F58" w:rsidRDefault="00B0740D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½ </w:t>
            </w:r>
            <w:r w:rsidR="00D62722">
              <w:rPr>
                <w:sz w:val="32"/>
                <w:szCs w:val="32"/>
              </w:rPr>
              <w:t>x</w:t>
            </w:r>
          </w:p>
        </w:tc>
      </w:tr>
      <w:tr w:rsidR="006E0F58" w14:paraId="5F530FD1" w14:textId="77777777">
        <w:tc>
          <w:tcPr>
            <w:tcW w:w="6799" w:type="dxa"/>
          </w:tcPr>
          <w:p w14:paraId="5A7AEAA7" w14:textId="77777777" w:rsidR="006E0F58" w:rsidRPr="00E0640B" w:rsidRDefault="00AD7582" w:rsidP="00AD7582">
            <w:pPr>
              <w:jc w:val="center"/>
              <w:rPr>
                <w:b/>
                <w:sz w:val="28"/>
                <w:szCs w:val="28"/>
              </w:rPr>
            </w:pPr>
            <w:r w:rsidRPr="00E0640B">
              <w:rPr>
                <w:b/>
                <w:sz w:val="28"/>
                <w:szCs w:val="28"/>
                <w:highlight w:val="yellow"/>
              </w:rPr>
              <w:t>Pendant la rencontre :</w:t>
            </w:r>
          </w:p>
        </w:tc>
        <w:tc>
          <w:tcPr>
            <w:tcW w:w="1560" w:type="dxa"/>
          </w:tcPr>
          <w:p w14:paraId="3888E1E9" w14:textId="77777777" w:rsidR="006E0F58" w:rsidRDefault="006E0F58" w:rsidP="00AD75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64F67EE" w14:textId="77777777" w:rsidR="006E0F58" w:rsidRDefault="006E0F58" w:rsidP="00AD7582">
            <w:pPr>
              <w:jc w:val="center"/>
              <w:rPr>
                <w:sz w:val="32"/>
                <w:szCs w:val="32"/>
              </w:rPr>
            </w:pPr>
          </w:p>
        </w:tc>
      </w:tr>
      <w:tr w:rsidR="006E0F58" w14:paraId="596B15E8" w14:textId="77777777">
        <w:tc>
          <w:tcPr>
            <w:tcW w:w="6799" w:type="dxa"/>
          </w:tcPr>
          <w:p w14:paraId="1092B698" w14:textId="77777777" w:rsidR="006E0F58" w:rsidRPr="00AD7582" w:rsidRDefault="00AD7582" w:rsidP="00AD75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L’ordre du jour des réunions de travail entre coordinateurs était-il en adéquation avec les objectifs ?</w:t>
            </w:r>
          </w:p>
        </w:tc>
        <w:tc>
          <w:tcPr>
            <w:tcW w:w="1560" w:type="dxa"/>
          </w:tcPr>
          <w:p w14:paraId="6773ADBF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5BDD71FE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786E7D1A" w14:textId="77777777">
        <w:tc>
          <w:tcPr>
            <w:tcW w:w="6799" w:type="dxa"/>
          </w:tcPr>
          <w:p w14:paraId="7C34500D" w14:textId="77777777" w:rsidR="006E0F58" w:rsidRPr="00AD7582" w:rsidRDefault="00AD7582" w:rsidP="00AD75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 objectifs ont-ils été atteints ?</w:t>
            </w:r>
          </w:p>
        </w:tc>
        <w:tc>
          <w:tcPr>
            <w:tcW w:w="1560" w:type="dxa"/>
          </w:tcPr>
          <w:p w14:paraId="7DEFFCB4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ABE7A80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6C3E2608" w14:textId="77777777">
        <w:tc>
          <w:tcPr>
            <w:tcW w:w="6799" w:type="dxa"/>
          </w:tcPr>
          <w:p w14:paraId="41C25158" w14:textId="77777777" w:rsidR="006E0F58" w:rsidRPr="00AD7582" w:rsidRDefault="00AD7582" w:rsidP="00AD75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7582">
              <w:rPr>
                <w:sz w:val="24"/>
                <w:szCs w:val="24"/>
              </w:rPr>
              <w:t xml:space="preserve">Ancrer </w:t>
            </w:r>
            <w:r>
              <w:rPr>
                <w:sz w:val="24"/>
                <w:szCs w:val="24"/>
              </w:rPr>
              <w:t>l’Europe dans les projets d’établissement et les pratiques</w:t>
            </w:r>
          </w:p>
        </w:tc>
        <w:tc>
          <w:tcPr>
            <w:tcW w:w="1560" w:type="dxa"/>
          </w:tcPr>
          <w:p w14:paraId="56B78365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59389F25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276EEC69" w14:textId="77777777">
        <w:tc>
          <w:tcPr>
            <w:tcW w:w="6799" w:type="dxa"/>
          </w:tcPr>
          <w:p w14:paraId="2745E7B6" w14:textId="77777777" w:rsidR="006E0F58" w:rsidRPr="00AD7582" w:rsidRDefault="00AD7582" w:rsidP="00AD75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Ouvrir l’école sur l’extérieur</w:t>
            </w:r>
          </w:p>
        </w:tc>
        <w:tc>
          <w:tcPr>
            <w:tcW w:w="1560" w:type="dxa"/>
          </w:tcPr>
          <w:p w14:paraId="3FD6ECAF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3342DEED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5143EBC5" w14:textId="77777777">
        <w:tc>
          <w:tcPr>
            <w:tcW w:w="6799" w:type="dxa"/>
          </w:tcPr>
          <w:p w14:paraId="65704877" w14:textId="77777777" w:rsidR="006E0F58" w:rsidRPr="00AD7582" w:rsidRDefault="00AD7582" w:rsidP="00AD75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Assurer la pérennité des actions mises en œuvre dans le projet</w:t>
            </w:r>
          </w:p>
        </w:tc>
        <w:tc>
          <w:tcPr>
            <w:tcW w:w="1560" w:type="dxa"/>
          </w:tcPr>
          <w:p w14:paraId="1F98F2A5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49A16F9E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72ACE1D7" w14:textId="77777777">
        <w:tc>
          <w:tcPr>
            <w:tcW w:w="6799" w:type="dxa"/>
          </w:tcPr>
          <w:p w14:paraId="35B8C992" w14:textId="77777777" w:rsidR="006E0F58" w:rsidRPr="00AD7582" w:rsidRDefault="00AD7582" w:rsidP="00AD75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des TIC</w:t>
            </w:r>
          </w:p>
        </w:tc>
        <w:tc>
          <w:tcPr>
            <w:tcW w:w="1560" w:type="dxa"/>
          </w:tcPr>
          <w:p w14:paraId="0D19BA30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2F08763E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50FC6959" w14:textId="77777777">
        <w:tc>
          <w:tcPr>
            <w:tcW w:w="6799" w:type="dxa"/>
          </w:tcPr>
          <w:p w14:paraId="6D60F395" w14:textId="77777777" w:rsidR="006E0F58" w:rsidRPr="00AD7582" w:rsidRDefault="00AD7582" w:rsidP="00AD75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la motivation des élèves (lutte contre l’échec scolaire)</w:t>
            </w:r>
          </w:p>
        </w:tc>
        <w:tc>
          <w:tcPr>
            <w:tcW w:w="1560" w:type="dxa"/>
          </w:tcPr>
          <w:p w14:paraId="3B6D8C59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4ADF77D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17AF4" w14:paraId="1DB3C7B6" w14:textId="77777777">
        <w:tc>
          <w:tcPr>
            <w:tcW w:w="6799" w:type="dxa"/>
          </w:tcPr>
          <w:p w14:paraId="7E626DBE" w14:textId="77777777" w:rsidR="00617AF4" w:rsidRDefault="00617AF4" w:rsidP="00AD75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la motivation pour l’apprentissage des langues</w:t>
            </w:r>
          </w:p>
        </w:tc>
        <w:tc>
          <w:tcPr>
            <w:tcW w:w="1560" w:type="dxa"/>
          </w:tcPr>
          <w:p w14:paraId="2119203D" w14:textId="77777777" w:rsidR="00617AF4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5BF694B5" w14:textId="77777777" w:rsidR="00617AF4" w:rsidRDefault="00617AF4" w:rsidP="006E0F58">
            <w:pPr>
              <w:rPr>
                <w:sz w:val="32"/>
                <w:szCs w:val="32"/>
              </w:rPr>
            </w:pPr>
          </w:p>
        </w:tc>
      </w:tr>
      <w:tr w:rsidR="006E0F58" w14:paraId="6F2BD2AE" w14:textId="77777777">
        <w:tc>
          <w:tcPr>
            <w:tcW w:w="6799" w:type="dxa"/>
          </w:tcPr>
          <w:p w14:paraId="3651E21F" w14:textId="77777777" w:rsidR="006E0F58" w:rsidRDefault="00AD7582" w:rsidP="00AD75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Meilleure compréhension de l’Europe</w:t>
            </w:r>
          </w:p>
          <w:p w14:paraId="1501506F" w14:textId="7491D45C" w:rsidR="009543A0" w:rsidRPr="00912ADE" w:rsidRDefault="009543A0" w:rsidP="00AD75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ADE">
              <w:rPr>
                <w:rFonts w:cs="Times New Roman"/>
                <w:sz w:val="24"/>
                <w:szCs w:val="24"/>
              </w:rPr>
              <w:t xml:space="preserve">Cette compétence sera complétée et améliorée lors de C2 </w:t>
            </w:r>
            <w:r w:rsidR="00520C1A" w:rsidRPr="00912ADE">
              <w:rPr>
                <w:rFonts w:cs="Times New Roman"/>
                <w:sz w:val="24"/>
                <w:szCs w:val="24"/>
              </w:rPr>
              <w:t>et la période transitoire entre les deux mobilités.</w:t>
            </w:r>
            <w:r w:rsidRPr="00912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E777874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854FAF0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E0F58" w14:paraId="4C676BA3" w14:textId="77777777">
        <w:tc>
          <w:tcPr>
            <w:tcW w:w="6799" w:type="dxa"/>
          </w:tcPr>
          <w:p w14:paraId="7F3E4309" w14:textId="77777777" w:rsidR="006E0F58" w:rsidRDefault="00AD7582" w:rsidP="00AD75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L’activité de formation était-elle pertinente au regard des objectifs fixés pour la rencontre ?</w:t>
            </w:r>
          </w:p>
          <w:p w14:paraId="129EAAC8" w14:textId="77777777" w:rsidR="00AD7582" w:rsidRPr="0058508D" w:rsidRDefault="00AD7582" w:rsidP="00AD7582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14:paraId="6C0A6D88" w14:textId="77777777" w:rsidR="00AD7582" w:rsidRDefault="00D62722" w:rsidP="00AD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Rencontre avec un élu local afin de comprendre les actions menées en matière d’environnement en Bulgarie, visite d’une ferme de permaculture et pédagogique.  </w:t>
            </w:r>
          </w:p>
          <w:p w14:paraId="6718E10E" w14:textId="77777777" w:rsidR="00AD7582" w:rsidRDefault="00AD7582" w:rsidP="00AD7582">
            <w:pPr>
              <w:rPr>
                <w:sz w:val="24"/>
                <w:szCs w:val="24"/>
              </w:rPr>
            </w:pPr>
          </w:p>
          <w:p w14:paraId="407ED098" w14:textId="77777777" w:rsidR="00AD7582" w:rsidRPr="00AD7582" w:rsidRDefault="00AD7582" w:rsidP="00AD75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153062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33EDFF49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7ED14151" w14:textId="77777777">
        <w:tc>
          <w:tcPr>
            <w:tcW w:w="6799" w:type="dxa"/>
          </w:tcPr>
          <w:p w14:paraId="36991712" w14:textId="77777777" w:rsidR="006E0F58" w:rsidRPr="00DF3844" w:rsidRDefault="00DF3844" w:rsidP="00DF38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parents d’élèves était-elle satisfaisante ?</w:t>
            </w:r>
          </w:p>
        </w:tc>
        <w:tc>
          <w:tcPr>
            <w:tcW w:w="1560" w:type="dxa"/>
          </w:tcPr>
          <w:p w14:paraId="2A16D2A0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489B09BC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2645EFD3" w14:textId="77777777">
        <w:tc>
          <w:tcPr>
            <w:tcW w:w="6799" w:type="dxa"/>
          </w:tcPr>
          <w:p w14:paraId="3CC3C054" w14:textId="77777777" w:rsidR="006E0F58" w:rsidRPr="00DF3844" w:rsidRDefault="00DF3844" w:rsidP="00DF38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élèves était-elle satisfaisante ?</w:t>
            </w:r>
          </w:p>
        </w:tc>
        <w:tc>
          <w:tcPr>
            <w:tcW w:w="1560" w:type="dxa"/>
          </w:tcPr>
          <w:p w14:paraId="3CB632C1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34C5E098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26C6B614" w14:textId="77777777">
        <w:tc>
          <w:tcPr>
            <w:tcW w:w="6799" w:type="dxa"/>
          </w:tcPr>
          <w:p w14:paraId="640E4BDD" w14:textId="77777777" w:rsidR="006E0F58" w:rsidRPr="003E7E30" w:rsidRDefault="003E7E30" w:rsidP="003E7E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partenaires externes (organismes de formation, intervenants…) était-elle satisfaisante ?</w:t>
            </w:r>
          </w:p>
        </w:tc>
        <w:tc>
          <w:tcPr>
            <w:tcW w:w="1560" w:type="dxa"/>
          </w:tcPr>
          <w:p w14:paraId="138151CD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632BEA41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5CB6A15B" w14:textId="77777777">
        <w:tc>
          <w:tcPr>
            <w:tcW w:w="6799" w:type="dxa"/>
          </w:tcPr>
          <w:p w14:paraId="3043D769" w14:textId="77777777" w:rsidR="006E0F58" w:rsidRPr="00A6283C" w:rsidRDefault="00A6283C" w:rsidP="00A628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 la direction et de l’administration était-elle satisfaisante ?</w:t>
            </w:r>
          </w:p>
        </w:tc>
        <w:tc>
          <w:tcPr>
            <w:tcW w:w="1560" w:type="dxa"/>
          </w:tcPr>
          <w:p w14:paraId="35ABAF30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166C8853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225E0D26" w14:textId="77777777">
        <w:tc>
          <w:tcPr>
            <w:tcW w:w="6799" w:type="dxa"/>
          </w:tcPr>
          <w:p w14:paraId="65590BA7" w14:textId="77777777" w:rsidR="006E0F58" w:rsidRPr="00A6283C" w:rsidRDefault="00A6283C" w:rsidP="00A628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enseignants impliqués était-elle satisfaisante ?</w:t>
            </w:r>
          </w:p>
        </w:tc>
        <w:tc>
          <w:tcPr>
            <w:tcW w:w="1560" w:type="dxa"/>
          </w:tcPr>
          <w:p w14:paraId="2420FF94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20F9988D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65DDBE0C" w14:textId="77777777">
        <w:tc>
          <w:tcPr>
            <w:tcW w:w="6799" w:type="dxa"/>
          </w:tcPr>
          <w:p w14:paraId="0D2B3FED" w14:textId="77777777" w:rsidR="006E0F58" w:rsidRPr="00A6283C" w:rsidRDefault="00A6283C" w:rsidP="00A628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coordinateurs était-elle satisfaisante ?</w:t>
            </w:r>
          </w:p>
        </w:tc>
        <w:tc>
          <w:tcPr>
            <w:tcW w:w="1560" w:type="dxa"/>
          </w:tcPr>
          <w:p w14:paraId="4F4027C3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6B42344F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129C7BFE" w14:textId="77777777">
        <w:tc>
          <w:tcPr>
            <w:tcW w:w="6799" w:type="dxa"/>
          </w:tcPr>
          <w:p w14:paraId="06D0BC3D" w14:textId="77777777" w:rsidR="006E0F58" w:rsidRPr="00A6283C" w:rsidRDefault="00A6283C" w:rsidP="00A628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été préparée de manière pertinente (rappel des objectifs, programme…) ?</w:t>
            </w:r>
          </w:p>
        </w:tc>
        <w:tc>
          <w:tcPr>
            <w:tcW w:w="1560" w:type="dxa"/>
          </w:tcPr>
          <w:p w14:paraId="10D21687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66B6EC84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51CC9835" w14:textId="77777777">
        <w:tc>
          <w:tcPr>
            <w:tcW w:w="6799" w:type="dxa"/>
          </w:tcPr>
          <w:p w14:paraId="184D724D" w14:textId="77777777" w:rsidR="006E0F58" w:rsidRPr="00A6283C" w:rsidRDefault="00182256" w:rsidP="00A628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réunion a-t-elle permis de développer les compétences des élèves ?</w:t>
            </w:r>
          </w:p>
        </w:tc>
        <w:tc>
          <w:tcPr>
            <w:tcW w:w="1560" w:type="dxa"/>
          </w:tcPr>
          <w:p w14:paraId="6E26C232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FF4EA47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22F6A0FD" w14:textId="77777777">
        <w:tc>
          <w:tcPr>
            <w:tcW w:w="6799" w:type="dxa"/>
          </w:tcPr>
          <w:p w14:paraId="30F8111B" w14:textId="77777777" w:rsidR="006E0F58" w:rsidRPr="00182256" w:rsidRDefault="00182256" w:rsidP="0018225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256">
              <w:rPr>
                <w:sz w:val="24"/>
                <w:szCs w:val="24"/>
              </w:rPr>
              <w:t>Compétences linguistiques</w:t>
            </w:r>
          </w:p>
        </w:tc>
        <w:tc>
          <w:tcPr>
            <w:tcW w:w="1560" w:type="dxa"/>
          </w:tcPr>
          <w:p w14:paraId="37B50935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372F0C46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1FB026FF" w14:textId="77777777">
        <w:tc>
          <w:tcPr>
            <w:tcW w:w="6799" w:type="dxa"/>
          </w:tcPr>
          <w:p w14:paraId="6A8ACF4B" w14:textId="77777777" w:rsidR="006E0F58" w:rsidRPr="00182256" w:rsidRDefault="00182256" w:rsidP="001822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numériques</w:t>
            </w:r>
          </w:p>
        </w:tc>
        <w:tc>
          <w:tcPr>
            <w:tcW w:w="1560" w:type="dxa"/>
          </w:tcPr>
          <w:p w14:paraId="6A3F51BA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1A2F327A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07E5B427" w14:textId="77777777">
        <w:tc>
          <w:tcPr>
            <w:tcW w:w="6799" w:type="dxa"/>
          </w:tcPr>
          <w:p w14:paraId="43D4D2B6" w14:textId="77777777" w:rsidR="006E0F58" w:rsidRPr="00182256" w:rsidRDefault="00182256" w:rsidP="001822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Ouverture aux autres (compétences sociales et interculturelles)</w:t>
            </w:r>
          </w:p>
        </w:tc>
        <w:tc>
          <w:tcPr>
            <w:tcW w:w="1560" w:type="dxa"/>
          </w:tcPr>
          <w:p w14:paraId="56A4744C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7E0E5BD3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5CBD56B0" w14:textId="77777777">
        <w:tc>
          <w:tcPr>
            <w:tcW w:w="6799" w:type="dxa"/>
          </w:tcPr>
          <w:p w14:paraId="123CF172" w14:textId="77777777" w:rsidR="006E0F58" w:rsidRPr="00182256" w:rsidRDefault="00182256" w:rsidP="001822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 dans la problématique environnementale</w:t>
            </w:r>
          </w:p>
        </w:tc>
        <w:tc>
          <w:tcPr>
            <w:tcW w:w="1560" w:type="dxa"/>
          </w:tcPr>
          <w:p w14:paraId="47075B82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004E73CE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24AB621B" w14:textId="77777777">
        <w:tc>
          <w:tcPr>
            <w:tcW w:w="6799" w:type="dxa"/>
          </w:tcPr>
          <w:p w14:paraId="66B38843" w14:textId="77777777" w:rsidR="006E0F58" w:rsidRPr="00756BD4" w:rsidRDefault="00756BD4" w:rsidP="00756B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permis d’échanger sur des pratiques environnementales ?</w:t>
            </w:r>
          </w:p>
        </w:tc>
        <w:tc>
          <w:tcPr>
            <w:tcW w:w="1560" w:type="dxa"/>
          </w:tcPr>
          <w:p w14:paraId="107F50E7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7F4F6A3B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6ABF2D55" w14:textId="77777777">
        <w:tc>
          <w:tcPr>
            <w:tcW w:w="6799" w:type="dxa"/>
          </w:tcPr>
          <w:p w14:paraId="5DDF6545" w14:textId="77777777" w:rsidR="006E0F58" w:rsidRDefault="00756BD4" w:rsidP="00756B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permis de réduire l’échec en matière de gestion des déchets ?</w:t>
            </w:r>
          </w:p>
          <w:p w14:paraId="5E3D027F" w14:textId="77777777" w:rsidR="00AC3BEF" w:rsidRPr="00756BD4" w:rsidRDefault="00AC3BEF" w:rsidP="00AC3BE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95BAB2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3C282278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064822FE" w14:textId="77777777">
        <w:tc>
          <w:tcPr>
            <w:tcW w:w="6799" w:type="dxa"/>
          </w:tcPr>
          <w:p w14:paraId="433B0A9E" w14:textId="77777777" w:rsidR="006E0F58" w:rsidRPr="00E0640B" w:rsidRDefault="00756BD4" w:rsidP="00756BD4">
            <w:pPr>
              <w:jc w:val="center"/>
              <w:rPr>
                <w:b/>
                <w:sz w:val="28"/>
                <w:szCs w:val="28"/>
              </w:rPr>
            </w:pPr>
            <w:r w:rsidRPr="00E0640B">
              <w:rPr>
                <w:b/>
                <w:sz w:val="28"/>
                <w:szCs w:val="28"/>
                <w:highlight w:val="yellow"/>
              </w:rPr>
              <w:t>Après la rencontre – Dissémination :</w:t>
            </w:r>
          </w:p>
        </w:tc>
        <w:tc>
          <w:tcPr>
            <w:tcW w:w="1560" w:type="dxa"/>
          </w:tcPr>
          <w:p w14:paraId="4B132916" w14:textId="77777777" w:rsidR="006E0F58" w:rsidRDefault="006E0F58" w:rsidP="00756B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91C1B17" w14:textId="77777777" w:rsidR="006E0F58" w:rsidRDefault="006E0F58" w:rsidP="00756BD4">
            <w:pPr>
              <w:jc w:val="center"/>
              <w:rPr>
                <w:sz w:val="32"/>
                <w:szCs w:val="32"/>
              </w:rPr>
            </w:pPr>
          </w:p>
        </w:tc>
      </w:tr>
      <w:tr w:rsidR="006E0F58" w14:paraId="379D1683" w14:textId="77777777">
        <w:tc>
          <w:tcPr>
            <w:tcW w:w="6799" w:type="dxa"/>
          </w:tcPr>
          <w:p w14:paraId="18731164" w14:textId="77777777" w:rsidR="006E0F58" w:rsidRDefault="00B94779" w:rsidP="00B947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 w:rsidRPr="00AC07F2">
              <w:rPr>
                <w:sz w:val="24"/>
                <w:szCs w:val="24"/>
                <w:u w:val="single"/>
              </w:rPr>
              <w:t>internes</w:t>
            </w:r>
            <w:r>
              <w:rPr>
                <w:sz w:val="24"/>
                <w:szCs w:val="24"/>
              </w:rPr>
              <w:t xml:space="preserve"> à l’école menées par les coordinateurs et enseignants ont-</w:t>
            </w:r>
            <w:r w:rsidR="00AC0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elles été pertinentes ?</w:t>
            </w:r>
          </w:p>
          <w:p w14:paraId="116ED5C4" w14:textId="77777777" w:rsidR="00AC07F2" w:rsidRDefault="00AC07F2" w:rsidP="00AC07F2">
            <w:pPr>
              <w:rPr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lastRenderedPageBreak/>
              <w:t>Commentaires éventuels :</w:t>
            </w:r>
            <w:r w:rsidR="00D62722">
              <w:rPr>
                <w:i/>
                <w:sz w:val="24"/>
                <w:szCs w:val="24"/>
              </w:rPr>
              <w:t xml:space="preserve"> mise en œuvre d’initiatives individuelles à l’intérieur des établissements afin d’impliquer un maximum d’élèves (cantine zéro déchet, création de poubelles de tri, participation aux concours de logo)</w:t>
            </w:r>
          </w:p>
          <w:p w14:paraId="640B68AA" w14:textId="77777777" w:rsidR="00AC07F2" w:rsidRDefault="00AC07F2" w:rsidP="00AC07F2">
            <w:pPr>
              <w:rPr>
                <w:sz w:val="24"/>
                <w:szCs w:val="24"/>
              </w:rPr>
            </w:pPr>
          </w:p>
          <w:p w14:paraId="24BB1EE5" w14:textId="77777777"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9D0890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x</w:t>
            </w:r>
          </w:p>
        </w:tc>
        <w:tc>
          <w:tcPr>
            <w:tcW w:w="1417" w:type="dxa"/>
          </w:tcPr>
          <w:p w14:paraId="585E6031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34243CA8" w14:textId="77777777">
        <w:tc>
          <w:tcPr>
            <w:tcW w:w="6799" w:type="dxa"/>
          </w:tcPr>
          <w:p w14:paraId="207569D9" w14:textId="77777777" w:rsidR="00AC07F2" w:rsidRDefault="00AC07F2" w:rsidP="00AC07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>externes</w:t>
            </w:r>
            <w:r>
              <w:rPr>
                <w:sz w:val="24"/>
                <w:szCs w:val="24"/>
              </w:rPr>
              <w:t xml:space="preserve"> à l’école menées par les coordinateurs et enseignants ont- elles été suffisantes ?</w:t>
            </w:r>
          </w:p>
          <w:p w14:paraId="536A5D88" w14:textId="77777777" w:rsidR="00AC07F2" w:rsidRDefault="00AC07F2" w:rsidP="00AC07F2">
            <w:pPr>
              <w:rPr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  <w:r w:rsidR="00D62722">
              <w:rPr>
                <w:i/>
                <w:sz w:val="24"/>
                <w:szCs w:val="24"/>
              </w:rPr>
              <w:t xml:space="preserve"> possibilité de partager davantage l’information au travers des médias.  Cependant, la Bulgarie a permis la venue de la télévision locale afin de mettre en lumière le projet. </w:t>
            </w:r>
          </w:p>
          <w:p w14:paraId="329310FC" w14:textId="77777777" w:rsidR="006E0F58" w:rsidRDefault="006E0F58" w:rsidP="00AC07F2">
            <w:pPr>
              <w:rPr>
                <w:sz w:val="24"/>
                <w:szCs w:val="24"/>
              </w:rPr>
            </w:pPr>
          </w:p>
          <w:p w14:paraId="4EFF6093" w14:textId="77777777" w:rsidR="00431298" w:rsidRDefault="00431298" w:rsidP="00AC07F2">
            <w:pPr>
              <w:rPr>
                <w:sz w:val="24"/>
                <w:szCs w:val="24"/>
              </w:rPr>
            </w:pPr>
          </w:p>
          <w:p w14:paraId="3628B6C1" w14:textId="77777777" w:rsidR="00AC07F2" w:rsidRDefault="00AC07F2" w:rsidP="00AC07F2">
            <w:pPr>
              <w:rPr>
                <w:sz w:val="24"/>
                <w:szCs w:val="24"/>
              </w:rPr>
            </w:pPr>
          </w:p>
          <w:p w14:paraId="52F7CB4D" w14:textId="77777777"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3F23DD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1C4F956D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E0F58" w14:paraId="6CD5FE02" w14:textId="77777777">
        <w:tc>
          <w:tcPr>
            <w:tcW w:w="6799" w:type="dxa"/>
          </w:tcPr>
          <w:p w14:paraId="6D37CC80" w14:textId="77777777" w:rsidR="00AC07F2" w:rsidRDefault="00AC07F2" w:rsidP="00AC07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 xml:space="preserve">internes </w:t>
            </w:r>
            <w:r>
              <w:rPr>
                <w:sz w:val="24"/>
                <w:szCs w:val="24"/>
              </w:rPr>
              <w:t>à l’école menées par les élèves ont- elles été suffisantes ?</w:t>
            </w:r>
          </w:p>
          <w:p w14:paraId="30DD95BC" w14:textId="77777777" w:rsidR="00745269" w:rsidRPr="00910CFE" w:rsidRDefault="00AC07F2" w:rsidP="00AC07F2">
            <w:pPr>
              <w:rPr>
                <w:i/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  <w:r w:rsidR="003105F0">
              <w:rPr>
                <w:i/>
                <w:sz w:val="24"/>
                <w:szCs w:val="24"/>
              </w:rPr>
              <w:t xml:space="preserve"> </w:t>
            </w:r>
            <w:r w:rsidR="003105F0" w:rsidRPr="00910CFE">
              <w:rPr>
                <w:i/>
                <w:sz w:val="24"/>
                <w:szCs w:val="24"/>
              </w:rPr>
              <w:t>Dans tous les établissements partenaires</w:t>
            </w:r>
            <w:r w:rsidR="00745269" w:rsidRPr="00910CFE">
              <w:rPr>
                <w:i/>
                <w:sz w:val="24"/>
                <w:szCs w:val="24"/>
              </w:rPr>
              <w:t> :</w:t>
            </w:r>
          </w:p>
          <w:p w14:paraId="395E8DF7" w14:textId="245E3719" w:rsidR="00745269" w:rsidRPr="00910CFE" w:rsidRDefault="00745269" w:rsidP="00745269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910CFE">
              <w:rPr>
                <w:i/>
                <w:sz w:val="24"/>
                <w:szCs w:val="24"/>
              </w:rPr>
              <w:t>Le projet a été présenté à toute la collectivité et aux parents d’élèves</w:t>
            </w:r>
          </w:p>
          <w:p w14:paraId="4D746F0E" w14:textId="2C484D3C" w:rsidR="00745269" w:rsidRPr="00910CFE" w:rsidRDefault="00745269" w:rsidP="00745269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910CFE">
              <w:rPr>
                <w:i/>
                <w:sz w:val="24"/>
                <w:szCs w:val="24"/>
              </w:rPr>
              <w:t>Des informations fondamentales ont été publiées sur les sites de nos écoles respectives</w:t>
            </w:r>
          </w:p>
          <w:p w14:paraId="2EFE1749" w14:textId="4A140DCE" w:rsidR="00AC07F2" w:rsidRPr="00910CFE" w:rsidRDefault="00745269" w:rsidP="00AC07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0CFE">
              <w:rPr>
                <w:i/>
                <w:sz w:val="24"/>
                <w:szCs w:val="24"/>
              </w:rPr>
              <w:t>D</w:t>
            </w:r>
            <w:r w:rsidR="003105F0" w:rsidRPr="00910CFE">
              <w:rPr>
                <w:i/>
                <w:sz w:val="24"/>
                <w:szCs w:val="24"/>
              </w:rPr>
              <w:t>es espaces Erasmus+ ont été créés et systématiquement alimentés</w:t>
            </w:r>
          </w:p>
          <w:p w14:paraId="64D00A9B" w14:textId="77777777"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33DA44" w14:textId="7641793F" w:rsidR="006E0F58" w:rsidRDefault="003105F0" w:rsidP="006E0F58">
            <w:pPr>
              <w:rPr>
                <w:sz w:val="32"/>
                <w:szCs w:val="32"/>
              </w:rPr>
            </w:pPr>
            <w:r w:rsidRPr="003105F0">
              <w:rPr>
                <w:color w:val="0070C0"/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0C492325" w14:textId="77777777"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14:paraId="53BE917B" w14:textId="77777777">
        <w:tc>
          <w:tcPr>
            <w:tcW w:w="6799" w:type="dxa"/>
          </w:tcPr>
          <w:p w14:paraId="687E7C13" w14:textId="77777777" w:rsidR="00AC07F2" w:rsidRDefault="00AC07F2" w:rsidP="00AC07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 xml:space="preserve">externes </w:t>
            </w:r>
            <w:r>
              <w:rPr>
                <w:sz w:val="24"/>
                <w:szCs w:val="24"/>
              </w:rPr>
              <w:t>à l’école menées par les élèves ont- elles été suffisantes ?</w:t>
            </w:r>
          </w:p>
          <w:p w14:paraId="576ACDBA" w14:textId="77777777" w:rsidR="00AC07F2" w:rsidRPr="00AC07F2" w:rsidRDefault="00AC07F2" w:rsidP="00AC07F2">
            <w:pPr>
              <w:rPr>
                <w:i/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14:paraId="743B502F" w14:textId="01C0106A" w:rsidR="006E0F58" w:rsidRDefault="00D62722" w:rsidP="00AC07F2">
            <w:pPr>
              <w:rPr>
                <w:i/>
                <w:iCs/>
                <w:sz w:val="24"/>
                <w:szCs w:val="24"/>
              </w:rPr>
            </w:pPr>
            <w:r w:rsidRPr="007F25B0">
              <w:rPr>
                <w:i/>
                <w:iCs/>
                <w:sz w:val="24"/>
                <w:szCs w:val="24"/>
              </w:rPr>
              <w:t>Production limitée des élèves car mobilité prévue en début d’année scolaire. Tous les partenaires ne débutent pas l’année en même temps.  La période d’organisation était courte.</w:t>
            </w:r>
          </w:p>
          <w:p w14:paraId="40426B4E" w14:textId="45EDB49A" w:rsidR="005F056E" w:rsidRPr="00575161" w:rsidRDefault="005F056E" w:rsidP="00AC07F2">
            <w:pPr>
              <w:rPr>
                <w:i/>
                <w:iCs/>
                <w:sz w:val="24"/>
                <w:szCs w:val="24"/>
              </w:rPr>
            </w:pPr>
            <w:r w:rsidRPr="00575161">
              <w:rPr>
                <w:i/>
                <w:iCs/>
                <w:sz w:val="24"/>
                <w:szCs w:val="24"/>
              </w:rPr>
              <w:t>Cependant, les partenaires bulgares ont profité des activités organisées à l’occasion de la Journée européenne des langues pour faire la promotion du programme Erasmus+ et de notre projet auprès des habitants de Bourgas.</w:t>
            </w:r>
          </w:p>
          <w:p w14:paraId="22800DDE" w14:textId="77777777" w:rsidR="00AC07F2" w:rsidRDefault="00AC07F2" w:rsidP="00AC07F2">
            <w:pPr>
              <w:rPr>
                <w:sz w:val="24"/>
                <w:szCs w:val="24"/>
              </w:rPr>
            </w:pPr>
          </w:p>
          <w:p w14:paraId="25A0BB9E" w14:textId="77777777" w:rsidR="00AC07F2" w:rsidRDefault="00AC07F2" w:rsidP="00AC07F2">
            <w:pPr>
              <w:rPr>
                <w:sz w:val="24"/>
                <w:szCs w:val="24"/>
              </w:rPr>
            </w:pPr>
          </w:p>
          <w:p w14:paraId="224A5831" w14:textId="77777777"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2627B2" w14:textId="1BDEAB4A" w:rsidR="006E0F58" w:rsidRDefault="00575161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X </w:t>
            </w:r>
            <w:r w:rsidRPr="008C4A52">
              <w:rPr>
                <w:i/>
                <w:iCs/>
                <w:sz w:val="24"/>
                <w:szCs w:val="24"/>
              </w:rPr>
              <w:t>partiellement</w:t>
            </w:r>
          </w:p>
        </w:tc>
        <w:tc>
          <w:tcPr>
            <w:tcW w:w="1417" w:type="dxa"/>
          </w:tcPr>
          <w:p w14:paraId="67CD8D9C" w14:textId="77777777" w:rsidR="006E0F58" w:rsidRDefault="00D62722" w:rsidP="006E0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14:paraId="50E00688" w14:textId="77777777" w:rsidR="00EF481A" w:rsidRDefault="00EF481A" w:rsidP="006E0F58">
      <w:pPr>
        <w:rPr>
          <w:sz w:val="32"/>
          <w:szCs w:val="32"/>
        </w:rPr>
      </w:pPr>
    </w:p>
    <w:p w14:paraId="3D6769FF" w14:textId="77777777" w:rsidR="00EF481A" w:rsidRPr="00EF481A" w:rsidRDefault="00EF481A" w:rsidP="00EF481A">
      <w:pPr>
        <w:rPr>
          <w:sz w:val="32"/>
          <w:szCs w:val="32"/>
        </w:rPr>
      </w:pPr>
    </w:p>
    <w:p w14:paraId="129374DF" w14:textId="77777777" w:rsidR="00EF481A" w:rsidRDefault="00EF481A" w:rsidP="00EF481A">
      <w:pPr>
        <w:jc w:val="center"/>
        <w:rPr>
          <w:b/>
          <w:color w:val="262626" w:themeColor="text1" w:themeTint="D9"/>
          <w:sz w:val="32"/>
          <w:szCs w:val="32"/>
          <w:u w:val="single"/>
        </w:rPr>
      </w:pPr>
      <w:r w:rsidRPr="004045CD">
        <w:rPr>
          <w:b/>
          <w:color w:val="262626" w:themeColor="text1" w:themeTint="D9"/>
          <w:sz w:val="32"/>
          <w:szCs w:val="32"/>
          <w:u w:val="single"/>
        </w:rPr>
        <w:t>Grille évaluation projet Erasmus + « zéro déchet zéro échec »</w:t>
      </w:r>
    </w:p>
    <w:p w14:paraId="3DF74A21" w14:textId="77777777" w:rsidR="000232E4" w:rsidRDefault="00EF481A" w:rsidP="00EF481A">
      <w:pPr>
        <w:tabs>
          <w:tab w:val="left" w:pos="2400"/>
        </w:tabs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AD73206" wp14:editId="5CA6F34F">
            <wp:extent cx="919553" cy="964565"/>
            <wp:effectExtent l="0" t="0" r="0" b="6985"/>
            <wp:docPr id="4" name="Image 4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B9E4" w14:textId="77777777" w:rsidR="00EF481A" w:rsidRPr="000F0EC1" w:rsidRDefault="000F0EC1" w:rsidP="000F0EC1">
      <w:pPr>
        <w:ind w:firstLine="708"/>
        <w:rPr>
          <w:b/>
          <w:sz w:val="32"/>
          <w:szCs w:val="32"/>
        </w:rPr>
      </w:pPr>
      <w:r w:rsidRPr="000F0EC1">
        <w:rPr>
          <w:b/>
          <w:color w:val="FF0000"/>
          <w:sz w:val="36"/>
          <w:szCs w:val="36"/>
        </w:rPr>
        <w:lastRenderedPageBreak/>
        <w:t>Mobilité C1 en Bulgarie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Pr="000F0EC1">
        <w:rPr>
          <w:b/>
          <w:sz w:val="32"/>
          <w:szCs w:val="32"/>
        </w:rPr>
        <w:t xml:space="preserve"> </w:t>
      </w:r>
      <w:r w:rsidR="0029526D" w:rsidRPr="000F0EC1">
        <w:rPr>
          <w:b/>
          <w:sz w:val="32"/>
          <w:szCs w:val="32"/>
        </w:rPr>
        <w:t>EVALUATION PAR LES ELEVES</w:t>
      </w:r>
    </w:p>
    <w:p w14:paraId="055F3ADF" w14:textId="77777777" w:rsidR="0029526D" w:rsidRDefault="0029526D" w:rsidP="000232E4">
      <w:pPr>
        <w:ind w:firstLine="708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05"/>
      </w:tblGrid>
      <w:tr w:rsidR="005E55CE" w14:paraId="7C1D9C6A" w14:textId="77777777">
        <w:tc>
          <w:tcPr>
            <w:tcW w:w="5949" w:type="dxa"/>
          </w:tcPr>
          <w:p w14:paraId="316224BA" w14:textId="77777777" w:rsidR="000232E4" w:rsidRPr="00F430B8" w:rsidRDefault="000232E4" w:rsidP="00F430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27B163" w14:textId="77777777" w:rsidR="000232E4" w:rsidRDefault="00F430B8" w:rsidP="00F430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CCF730" w14:textId="77777777" w:rsidR="000232E4" w:rsidRDefault="000232E4" w:rsidP="000232E4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33A635" w14:textId="77777777" w:rsidR="000232E4" w:rsidRDefault="00F430B8" w:rsidP="00F430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87C1AD0" w14:textId="77777777" w:rsidR="000232E4" w:rsidRDefault="000232E4" w:rsidP="000232E4">
            <w:pPr>
              <w:rPr>
                <w:b/>
                <w:sz w:val="32"/>
                <w:szCs w:val="32"/>
              </w:rPr>
            </w:pPr>
          </w:p>
        </w:tc>
      </w:tr>
      <w:tr w:rsidR="005E55CE" w14:paraId="36D20163" w14:textId="77777777">
        <w:tc>
          <w:tcPr>
            <w:tcW w:w="5949" w:type="dxa"/>
          </w:tcPr>
          <w:p w14:paraId="17067C35" w14:textId="77777777" w:rsidR="00F430B8" w:rsidRPr="00F430B8" w:rsidRDefault="00F430B8" w:rsidP="00F430B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ton premier voyage à l’étranger ?</w:t>
            </w:r>
          </w:p>
        </w:tc>
        <w:tc>
          <w:tcPr>
            <w:tcW w:w="1134" w:type="dxa"/>
          </w:tcPr>
          <w:p w14:paraId="6ED7ADB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30CCC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2CD338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6CAFFEE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2FED33CB" w14:textId="77777777">
        <w:tc>
          <w:tcPr>
            <w:tcW w:w="5949" w:type="dxa"/>
          </w:tcPr>
          <w:p w14:paraId="318C125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A8C2F0" w14:textId="77777777" w:rsidR="00F430B8" w:rsidRDefault="00E80ED7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D10388" wp14:editId="6C81261C">
                  <wp:extent cx="419100" cy="40334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B4C87" w14:textId="77777777" w:rsidR="00F430B8" w:rsidRPr="00E80ED7" w:rsidRDefault="00F430B8" w:rsidP="00F430B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C39AA0" w14:textId="77777777" w:rsidR="00F430B8" w:rsidRPr="005E55CE" w:rsidRDefault="005E55CE" w:rsidP="005E55C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9FF8BC" wp14:editId="611601D0">
                  <wp:extent cx="418961" cy="438150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80FE62F" w14:textId="77777777" w:rsidR="00F430B8" w:rsidRDefault="005E55CE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506746" wp14:editId="3B96B2AF">
                  <wp:extent cx="400050" cy="40935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04FE6ECC" w14:textId="77777777" w:rsidR="00F430B8" w:rsidRDefault="005E55CE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51BDA4" wp14:editId="1DE4FCCB">
                  <wp:extent cx="393700" cy="399711"/>
                  <wp:effectExtent l="0" t="0" r="635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CE" w14:paraId="16E7A9D5" w14:textId="77777777">
        <w:tc>
          <w:tcPr>
            <w:tcW w:w="5949" w:type="dxa"/>
          </w:tcPr>
          <w:p w14:paraId="39E8C89D" w14:textId="77777777" w:rsidR="00F430B8" w:rsidRPr="00F430B8" w:rsidRDefault="00F430B8" w:rsidP="00F430B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impressions sur le séjour à propos de :</w:t>
            </w:r>
          </w:p>
        </w:tc>
        <w:tc>
          <w:tcPr>
            <w:tcW w:w="1134" w:type="dxa"/>
          </w:tcPr>
          <w:p w14:paraId="32650F0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FE007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63CFC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2027189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62F31137" w14:textId="77777777">
        <w:tc>
          <w:tcPr>
            <w:tcW w:w="5949" w:type="dxa"/>
          </w:tcPr>
          <w:p w14:paraId="506B1AB5" w14:textId="77777777" w:rsidR="00F430B8" w:rsidRPr="00A3542F" w:rsidRDefault="00FA1CDD" w:rsidP="00A3542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L’organisation</w:t>
            </w:r>
          </w:p>
        </w:tc>
        <w:tc>
          <w:tcPr>
            <w:tcW w:w="1134" w:type="dxa"/>
          </w:tcPr>
          <w:p w14:paraId="37EC72C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FC6B7B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62B3F4B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2CC0290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743E14C4" w14:textId="77777777">
        <w:tc>
          <w:tcPr>
            <w:tcW w:w="5949" w:type="dxa"/>
          </w:tcPr>
          <w:p w14:paraId="21E847BE" w14:textId="77777777" w:rsidR="00F430B8" w:rsidRPr="00A3542F" w:rsidRDefault="00FA1CDD" w:rsidP="00A3542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La durée</w:t>
            </w:r>
          </w:p>
        </w:tc>
        <w:tc>
          <w:tcPr>
            <w:tcW w:w="1134" w:type="dxa"/>
          </w:tcPr>
          <w:p w14:paraId="671518E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69C17E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30DB9D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7865CB8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9A7795B" w14:textId="77777777">
        <w:tc>
          <w:tcPr>
            <w:tcW w:w="5949" w:type="dxa"/>
          </w:tcPr>
          <w:p w14:paraId="0CAFA6DB" w14:textId="77777777" w:rsidR="00F430B8" w:rsidRPr="006F2192" w:rsidRDefault="006F2192" w:rsidP="006F2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L’hébergement </w:t>
            </w:r>
          </w:p>
        </w:tc>
        <w:tc>
          <w:tcPr>
            <w:tcW w:w="1134" w:type="dxa"/>
          </w:tcPr>
          <w:p w14:paraId="49A0D894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A1885F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61F97FD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3BAA91C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25A7F2EA" w14:textId="77777777">
        <w:tc>
          <w:tcPr>
            <w:tcW w:w="5949" w:type="dxa"/>
          </w:tcPr>
          <w:p w14:paraId="48E7476A" w14:textId="77777777" w:rsidR="00F430B8" w:rsidRPr="006F2192" w:rsidRDefault="006F2192" w:rsidP="006F2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</w:t>
            </w:r>
          </w:p>
        </w:tc>
        <w:tc>
          <w:tcPr>
            <w:tcW w:w="1134" w:type="dxa"/>
          </w:tcPr>
          <w:p w14:paraId="6BAB7F8D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494075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6E3A824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5A492FE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0D566C9C" w14:textId="77777777">
        <w:tc>
          <w:tcPr>
            <w:tcW w:w="5949" w:type="dxa"/>
          </w:tcPr>
          <w:p w14:paraId="371ED047" w14:textId="77777777" w:rsidR="00F430B8" w:rsidRPr="006F2192" w:rsidRDefault="006F2192" w:rsidP="006F2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</w:t>
            </w:r>
          </w:p>
        </w:tc>
        <w:tc>
          <w:tcPr>
            <w:tcW w:w="1134" w:type="dxa"/>
          </w:tcPr>
          <w:p w14:paraId="3429026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4DA4ED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51BCCF7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370115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2784815D" w14:textId="77777777">
        <w:tc>
          <w:tcPr>
            <w:tcW w:w="5949" w:type="dxa"/>
          </w:tcPr>
          <w:p w14:paraId="47915804" w14:textId="77777777" w:rsidR="00F430B8" w:rsidRPr="006F2192" w:rsidRDefault="006F2192" w:rsidP="006F2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découverte du territoire</w:t>
            </w:r>
          </w:p>
        </w:tc>
        <w:tc>
          <w:tcPr>
            <w:tcW w:w="1134" w:type="dxa"/>
          </w:tcPr>
          <w:p w14:paraId="2DEA65E6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53F73B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744061A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64EE5D7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042AB3F3" w14:textId="77777777">
        <w:tc>
          <w:tcPr>
            <w:tcW w:w="5949" w:type="dxa"/>
          </w:tcPr>
          <w:p w14:paraId="21638C2D" w14:textId="77777777" w:rsidR="00F430B8" w:rsidRPr="006F2192" w:rsidRDefault="006F2192" w:rsidP="006F219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L’accueil de la famille</w:t>
            </w:r>
          </w:p>
        </w:tc>
        <w:tc>
          <w:tcPr>
            <w:tcW w:w="1134" w:type="dxa"/>
          </w:tcPr>
          <w:p w14:paraId="03056774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5E7D19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20F1E52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7AF0D51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01D8B519" w14:textId="77777777">
        <w:tc>
          <w:tcPr>
            <w:tcW w:w="5949" w:type="dxa"/>
          </w:tcPr>
          <w:p w14:paraId="75462726" w14:textId="77777777" w:rsidR="00F430B8" w:rsidRPr="006F2192" w:rsidRDefault="006F2192" w:rsidP="006F219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relation avec ton correspondant</w:t>
            </w:r>
          </w:p>
        </w:tc>
        <w:tc>
          <w:tcPr>
            <w:tcW w:w="1134" w:type="dxa"/>
          </w:tcPr>
          <w:p w14:paraId="1F58CDA6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D62210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2DE5819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8A9B6D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478A7CE" w14:textId="77777777">
        <w:tc>
          <w:tcPr>
            <w:tcW w:w="5949" w:type="dxa"/>
          </w:tcPr>
          <w:p w14:paraId="71A822C5" w14:textId="77777777" w:rsidR="00F430B8" w:rsidRPr="006F2192" w:rsidRDefault="00EF6C09" w:rsidP="006F21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le départ, quelles étaient tes connaissances sur :</w:t>
            </w:r>
          </w:p>
        </w:tc>
        <w:tc>
          <w:tcPr>
            <w:tcW w:w="1134" w:type="dxa"/>
          </w:tcPr>
          <w:p w14:paraId="5A4AE39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0A0AB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4A2024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18BFE31E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B65CF61" w14:textId="77777777">
        <w:tc>
          <w:tcPr>
            <w:tcW w:w="5949" w:type="dxa"/>
          </w:tcPr>
          <w:p w14:paraId="73CA3C43" w14:textId="77777777" w:rsidR="00F430B8" w:rsidRPr="00EF6C09" w:rsidRDefault="00EF6C09" w:rsidP="00EF6C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institutions</w:t>
            </w:r>
            <w:r>
              <w:rPr>
                <w:sz w:val="24"/>
                <w:szCs w:val="24"/>
              </w:rPr>
              <w:t xml:space="preserve"> européennes</w:t>
            </w:r>
          </w:p>
        </w:tc>
        <w:tc>
          <w:tcPr>
            <w:tcW w:w="1134" w:type="dxa"/>
          </w:tcPr>
          <w:p w14:paraId="3076B98C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B8F63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CA8B53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7C4FC5D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07EFAD7A" w14:textId="77777777">
        <w:tc>
          <w:tcPr>
            <w:tcW w:w="5949" w:type="dxa"/>
          </w:tcPr>
          <w:p w14:paraId="2BD182E6" w14:textId="77777777" w:rsidR="00F430B8" w:rsidRPr="00EF6C09" w:rsidRDefault="00EF6C09" w:rsidP="00EF6C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symboles européens</w:t>
            </w:r>
          </w:p>
        </w:tc>
        <w:tc>
          <w:tcPr>
            <w:tcW w:w="1134" w:type="dxa"/>
          </w:tcPr>
          <w:p w14:paraId="1F97700C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B24292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4B0961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57A829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3DDE6F05" w14:textId="77777777">
        <w:tc>
          <w:tcPr>
            <w:tcW w:w="5949" w:type="dxa"/>
          </w:tcPr>
          <w:p w14:paraId="10DEC8A9" w14:textId="77777777" w:rsidR="00F430B8" w:rsidRPr="00EF6C09" w:rsidRDefault="00EF6C09" w:rsidP="00EF6C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Etats membres</w:t>
            </w:r>
          </w:p>
        </w:tc>
        <w:tc>
          <w:tcPr>
            <w:tcW w:w="1134" w:type="dxa"/>
          </w:tcPr>
          <w:p w14:paraId="4DC4BCB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893AC3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A002BD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7B95D37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05D00371" w14:textId="77777777">
        <w:tc>
          <w:tcPr>
            <w:tcW w:w="5949" w:type="dxa"/>
          </w:tcPr>
          <w:p w14:paraId="1955F726" w14:textId="77777777" w:rsidR="00F430B8" w:rsidRPr="00EF6C09" w:rsidRDefault="00EF6C09" w:rsidP="00EF6C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134" w:type="dxa"/>
          </w:tcPr>
          <w:p w14:paraId="11F7289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DD4D7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F1F745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2AA7E384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70A7780C" w14:textId="77777777">
        <w:tc>
          <w:tcPr>
            <w:tcW w:w="5949" w:type="dxa"/>
          </w:tcPr>
          <w:p w14:paraId="1820BA47" w14:textId="77777777" w:rsidR="00F430B8" w:rsidRPr="00EF6C09" w:rsidRDefault="00132E45" w:rsidP="00EF6C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</w:t>
            </w:r>
            <w:r w:rsidR="00EF6C09">
              <w:rPr>
                <w:sz w:val="24"/>
                <w:szCs w:val="24"/>
              </w:rPr>
              <w:t>rasmus+</w:t>
            </w:r>
          </w:p>
        </w:tc>
        <w:tc>
          <w:tcPr>
            <w:tcW w:w="1134" w:type="dxa"/>
          </w:tcPr>
          <w:p w14:paraId="3A97006C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F805C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027544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5C59809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4F88BD67" w14:textId="77777777">
        <w:tc>
          <w:tcPr>
            <w:tcW w:w="5949" w:type="dxa"/>
          </w:tcPr>
          <w:p w14:paraId="63B557F9" w14:textId="77777777" w:rsidR="00F430B8" w:rsidRPr="00132E45" w:rsidRDefault="00132E45" w:rsidP="00132E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134" w:type="dxa"/>
          </w:tcPr>
          <w:p w14:paraId="3EFCCFC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BC342E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2A7A3D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06A0527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0ACC0806" w14:textId="77777777">
        <w:tc>
          <w:tcPr>
            <w:tcW w:w="5949" w:type="dxa"/>
          </w:tcPr>
          <w:p w14:paraId="4BD70344" w14:textId="77777777" w:rsidR="00F430B8" w:rsidRPr="00132E45" w:rsidRDefault="00132E45" w:rsidP="00132E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134" w:type="dxa"/>
          </w:tcPr>
          <w:p w14:paraId="12A5224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2161DF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B4A4EA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00279D5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2D78C612" w14:textId="77777777">
        <w:tc>
          <w:tcPr>
            <w:tcW w:w="5949" w:type="dxa"/>
          </w:tcPr>
          <w:p w14:paraId="505C737F" w14:textId="77777777" w:rsidR="00F430B8" w:rsidRPr="00132E45" w:rsidRDefault="00132E45" w:rsidP="00132E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134" w:type="dxa"/>
          </w:tcPr>
          <w:p w14:paraId="05C7A28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B2BF9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6D5761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57BDF54F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DC4290C" w14:textId="77777777">
        <w:tc>
          <w:tcPr>
            <w:tcW w:w="5949" w:type="dxa"/>
          </w:tcPr>
          <w:p w14:paraId="0D53695F" w14:textId="77777777" w:rsidR="00F430B8" w:rsidRPr="00132E45" w:rsidRDefault="00132E45" w:rsidP="00132E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gastronomie</w:t>
            </w:r>
          </w:p>
        </w:tc>
        <w:tc>
          <w:tcPr>
            <w:tcW w:w="1134" w:type="dxa"/>
          </w:tcPr>
          <w:p w14:paraId="53FE2A44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A85AD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B24977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14:paraId="4BB9462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4BF7AB38" w14:textId="77777777">
        <w:tc>
          <w:tcPr>
            <w:tcW w:w="5949" w:type="dxa"/>
          </w:tcPr>
          <w:p w14:paraId="096768A9" w14:textId="77777777" w:rsidR="00F430B8" w:rsidRPr="00132E45" w:rsidRDefault="00132E45" w:rsidP="00132E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 (tri des déchets, recyclage)</w:t>
            </w:r>
          </w:p>
        </w:tc>
        <w:tc>
          <w:tcPr>
            <w:tcW w:w="1134" w:type="dxa"/>
          </w:tcPr>
          <w:p w14:paraId="5F26D0D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25CF52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8F5E2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F1AA34D" w14:textId="77777777" w:rsidR="00F430B8" w:rsidRDefault="00D62722" w:rsidP="00F430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5E55CE" w14:paraId="3DA04820" w14:textId="77777777">
        <w:tc>
          <w:tcPr>
            <w:tcW w:w="5949" w:type="dxa"/>
          </w:tcPr>
          <w:p w14:paraId="777072E9" w14:textId="77777777" w:rsidR="00F430B8" w:rsidRPr="00132E45" w:rsidRDefault="00132E45" w:rsidP="00132E4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tri et la gestion des déchets dans l’école accueillante</w:t>
            </w:r>
          </w:p>
        </w:tc>
        <w:tc>
          <w:tcPr>
            <w:tcW w:w="1134" w:type="dxa"/>
          </w:tcPr>
          <w:p w14:paraId="2FF5403E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AE5E11" w14:textId="7E62823B" w:rsidR="00F430B8" w:rsidRPr="00AC7F8A" w:rsidRDefault="00DA59C9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325BA052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0022443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4883C0E3" w14:textId="77777777">
        <w:tc>
          <w:tcPr>
            <w:tcW w:w="5949" w:type="dxa"/>
          </w:tcPr>
          <w:p w14:paraId="48FBD269" w14:textId="77777777" w:rsidR="00F430B8" w:rsidRPr="00BA5998" w:rsidRDefault="00BA5998" w:rsidP="00BA59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la mobilité, quelles sont tes connaissances sur :</w:t>
            </w:r>
          </w:p>
        </w:tc>
        <w:tc>
          <w:tcPr>
            <w:tcW w:w="1134" w:type="dxa"/>
          </w:tcPr>
          <w:p w14:paraId="7FC3E5C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51EE43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2E4F63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6A87B0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443D20D" w14:textId="77777777">
        <w:tc>
          <w:tcPr>
            <w:tcW w:w="5949" w:type="dxa"/>
          </w:tcPr>
          <w:p w14:paraId="018B910C" w14:textId="77777777" w:rsidR="00F430B8" w:rsidRPr="00BA5998" w:rsidRDefault="00BA5998" w:rsidP="00BA599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institutions européennes</w:t>
            </w:r>
          </w:p>
        </w:tc>
        <w:tc>
          <w:tcPr>
            <w:tcW w:w="1134" w:type="dxa"/>
          </w:tcPr>
          <w:p w14:paraId="62481EE6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D63779" w14:textId="01CA62CC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C1ADAB3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3D44D24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5C137C9C" w14:textId="77777777">
        <w:tc>
          <w:tcPr>
            <w:tcW w:w="5949" w:type="dxa"/>
          </w:tcPr>
          <w:p w14:paraId="08DDF18D" w14:textId="77777777" w:rsidR="00F430B8" w:rsidRPr="00BA5998" w:rsidRDefault="00BA5998" w:rsidP="00BA599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symboles européens</w:t>
            </w:r>
          </w:p>
        </w:tc>
        <w:tc>
          <w:tcPr>
            <w:tcW w:w="1134" w:type="dxa"/>
          </w:tcPr>
          <w:p w14:paraId="458863DF" w14:textId="4ACC6C41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C6C3DF4" w14:textId="6CEC92E6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91683E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085911F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3CCA6BCA" w14:textId="77777777">
        <w:tc>
          <w:tcPr>
            <w:tcW w:w="5949" w:type="dxa"/>
          </w:tcPr>
          <w:p w14:paraId="72A04FE0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états membres</w:t>
            </w:r>
          </w:p>
        </w:tc>
        <w:tc>
          <w:tcPr>
            <w:tcW w:w="1134" w:type="dxa"/>
          </w:tcPr>
          <w:p w14:paraId="0B253119" w14:textId="2BC551FA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2CD95523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A3FD6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363C27A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269A59EC" w14:textId="77777777">
        <w:tc>
          <w:tcPr>
            <w:tcW w:w="5949" w:type="dxa"/>
          </w:tcPr>
          <w:p w14:paraId="3C9605B7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134" w:type="dxa"/>
          </w:tcPr>
          <w:p w14:paraId="62661572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5199B3" w14:textId="1F61C644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32820EFE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285EB22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6C101692" w14:textId="77777777">
        <w:tc>
          <w:tcPr>
            <w:tcW w:w="5949" w:type="dxa"/>
          </w:tcPr>
          <w:p w14:paraId="0A78775F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Erasmus+</w:t>
            </w:r>
          </w:p>
        </w:tc>
        <w:tc>
          <w:tcPr>
            <w:tcW w:w="1134" w:type="dxa"/>
          </w:tcPr>
          <w:p w14:paraId="4A8839AC" w14:textId="04FFF194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6719643B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272916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7D60224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62DA5315" w14:textId="77777777">
        <w:tc>
          <w:tcPr>
            <w:tcW w:w="5949" w:type="dxa"/>
          </w:tcPr>
          <w:p w14:paraId="403EC6F7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134" w:type="dxa"/>
          </w:tcPr>
          <w:p w14:paraId="4363C92C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2975D9" w14:textId="69E36A31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5F9AF00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5F63EF6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45E8FCE" w14:textId="77777777">
        <w:tc>
          <w:tcPr>
            <w:tcW w:w="5949" w:type="dxa"/>
          </w:tcPr>
          <w:p w14:paraId="6CB24629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134" w:type="dxa"/>
          </w:tcPr>
          <w:p w14:paraId="0E3A8490" w14:textId="546DD92E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75FC50EA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B9219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384A45A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6C297487" w14:textId="77777777">
        <w:tc>
          <w:tcPr>
            <w:tcW w:w="5949" w:type="dxa"/>
          </w:tcPr>
          <w:p w14:paraId="0ABF828B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134" w:type="dxa"/>
          </w:tcPr>
          <w:p w14:paraId="6FFFC484" w14:textId="652ED363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222FAB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F9BEA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214345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4DDFDB1B" w14:textId="77777777">
        <w:tc>
          <w:tcPr>
            <w:tcW w:w="5949" w:type="dxa"/>
          </w:tcPr>
          <w:p w14:paraId="0D684759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gastronomie</w:t>
            </w:r>
          </w:p>
        </w:tc>
        <w:tc>
          <w:tcPr>
            <w:tcW w:w="1134" w:type="dxa"/>
          </w:tcPr>
          <w:p w14:paraId="7485CED0" w14:textId="50706F74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C5BE537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755F4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3DD5CB2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6B478C26" w14:textId="77777777">
        <w:tc>
          <w:tcPr>
            <w:tcW w:w="5949" w:type="dxa"/>
          </w:tcPr>
          <w:p w14:paraId="1FE57446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TIC</w:t>
            </w:r>
          </w:p>
        </w:tc>
        <w:tc>
          <w:tcPr>
            <w:tcW w:w="1134" w:type="dxa"/>
          </w:tcPr>
          <w:p w14:paraId="40AA76A0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959FC1" w14:textId="1D0CF056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51EA1D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3331F6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3B1ACAC2" w14:textId="77777777">
        <w:tc>
          <w:tcPr>
            <w:tcW w:w="5949" w:type="dxa"/>
          </w:tcPr>
          <w:p w14:paraId="32D88BAF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</w:t>
            </w:r>
          </w:p>
        </w:tc>
        <w:tc>
          <w:tcPr>
            <w:tcW w:w="1134" w:type="dxa"/>
          </w:tcPr>
          <w:p w14:paraId="38739869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AAB3D5" w14:textId="146CD75B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0C1DB5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6808F7E4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2D00C6CE" w14:textId="77777777">
        <w:tc>
          <w:tcPr>
            <w:tcW w:w="5949" w:type="dxa"/>
          </w:tcPr>
          <w:p w14:paraId="0DE141A8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gestion des déchets de l’accueil accueillante</w:t>
            </w:r>
          </w:p>
        </w:tc>
        <w:tc>
          <w:tcPr>
            <w:tcW w:w="1134" w:type="dxa"/>
          </w:tcPr>
          <w:p w14:paraId="15A080F5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FEFF3" w14:textId="2E8E75CE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C2518E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639A87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1032971" w14:textId="77777777">
        <w:tc>
          <w:tcPr>
            <w:tcW w:w="5949" w:type="dxa"/>
          </w:tcPr>
          <w:p w14:paraId="11D7A40E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pratiques environnementales innovantes du pays d’accueil</w:t>
            </w:r>
          </w:p>
        </w:tc>
        <w:tc>
          <w:tcPr>
            <w:tcW w:w="1134" w:type="dxa"/>
          </w:tcPr>
          <w:p w14:paraId="18BD710C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A6A989" w14:textId="439156D5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32C2ADE2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71958B0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02FF5629" w14:textId="77777777">
        <w:tc>
          <w:tcPr>
            <w:tcW w:w="5949" w:type="dxa"/>
          </w:tcPr>
          <w:p w14:paraId="415999CF" w14:textId="77777777" w:rsidR="00F430B8" w:rsidRPr="00B92802" w:rsidRDefault="00B92802" w:rsidP="00B9280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Penses-tu qu’il est enrichissant de connaître les jeunes qui parlent une langue différente de la tienne ?</w:t>
            </w:r>
          </w:p>
        </w:tc>
        <w:tc>
          <w:tcPr>
            <w:tcW w:w="1134" w:type="dxa"/>
          </w:tcPr>
          <w:p w14:paraId="256E7829" w14:textId="39BD12A7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A048E32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CFCAB6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2DA08AF3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7B92AE86" w14:textId="77777777">
        <w:tc>
          <w:tcPr>
            <w:tcW w:w="5949" w:type="dxa"/>
          </w:tcPr>
          <w:p w14:paraId="18991A1F" w14:textId="77777777" w:rsidR="00F430B8" w:rsidRPr="00B92802" w:rsidRDefault="00B92802" w:rsidP="00B9280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Aimerais-tu participer à d’autres échanges du même genre que ce projet ?</w:t>
            </w:r>
          </w:p>
        </w:tc>
        <w:tc>
          <w:tcPr>
            <w:tcW w:w="1134" w:type="dxa"/>
          </w:tcPr>
          <w:p w14:paraId="448BC5B8" w14:textId="25817260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12D0600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4C05E3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3A8AD824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4E97466A" w14:textId="77777777">
        <w:tc>
          <w:tcPr>
            <w:tcW w:w="5949" w:type="dxa"/>
          </w:tcPr>
          <w:p w14:paraId="453E3587" w14:textId="77777777" w:rsidR="00F430B8" w:rsidRPr="00B92802" w:rsidRDefault="00B92802" w:rsidP="00B9280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est ton ressenti par rapport :</w:t>
            </w:r>
          </w:p>
        </w:tc>
        <w:tc>
          <w:tcPr>
            <w:tcW w:w="1134" w:type="dxa"/>
          </w:tcPr>
          <w:p w14:paraId="7E9856C7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460F39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C2CC2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B1EFB3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75F8E212" w14:textId="77777777">
        <w:tc>
          <w:tcPr>
            <w:tcW w:w="5949" w:type="dxa"/>
          </w:tcPr>
          <w:p w14:paraId="1C753284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contact avec les élèves des autres écoles</w:t>
            </w:r>
          </w:p>
        </w:tc>
        <w:tc>
          <w:tcPr>
            <w:tcW w:w="1134" w:type="dxa"/>
          </w:tcPr>
          <w:p w14:paraId="571FBBE8" w14:textId="720DA151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777897D5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65BD7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222163A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3FD26117" w14:textId="77777777">
        <w:tc>
          <w:tcPr>
            <w:tcW w:w="5949" w:type="dxa"/>
          </w:tcPr>
          <w:p w14:paraId="6805B5A9" w14:textId="77777777" w:rsidR="00F430B8" w:rsidRPr="00B92802" w:rsidRDefault="00B92802" w:rsidP="00B928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professeurs des autres écoles</w:t>
            </w:r>
          </w:p>
        </w:tc>
        <w:tc>
          <w:tcPr>
            <w:tcW w:w="1134" w:type="dxa"/>
          </w:tcPr>
          <w:p w14:paraId="3E170E9A" w14:textId="0FF29578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5980D9A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4E96C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32FA1A5E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674281A" w14:textId="77777777">
        <w:tc>
          <w:tcPr>
            <w:tcW w:w="5949" w:type="dxa"/>
          </w:tcPr>
          <w:p w14:paraId="04E37A23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activités proposées</w:t>
            </w:r>
          </w:p>
        </w:tc>
        <w:tc>
          <w:tcPr>
            <w:tcW w:w="1134" w:type="dxa"/>
          </w:tcPr>
          <w:p w14:paraId="25D14ED5" w14:textId="685CC594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69CA0B1B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1900D3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6541555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64FEA30F" w14:textId="77777777">
        <w:tc>
          <w:tcPr>
            <w:tcW w:w="5949" w:type="dxa"/>
          </w:tcPr>
          <w:p w14:paraId="01332F16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relation avec les familles</w:t>
            </w:r>
          </w:p>
        </w:tc>
        <w:tc>
          <w:tcPr>
            <w:tcW w:w="1134" w:type="dxa"/>
          </w:tcPr>
          <w:p w14:paraId="23A216F7" w14:textId="4A14A651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C57CF82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C08208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7496042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A2BD7F9" w14:textId="77777777">
        <w:tc>
          <w:tcPr>
            <w:tcW w:w="5949" w:type="dxa"/>
          </w:tcPr>
          <w:p w14:paraId="17C2638C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pour préparer la mobilité</w:t>
            </w:r>
          </w:p>
        </w:tc>
        <w:tc>
          <w:tcPr>
            <w:tcW w:w="1134" w:type="dxa"/>
          </w:tcPr>
          <w:p w14:paraId="1771B752" w14:textId="05374E45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009286E1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4D212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79FDD6F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78EECAA6" w14:textId="77777777">
        <w:tc>
          <w:tcPr>
            <w:tcW w:w="5949" w:type="dxa"/>
          </w:tcPr>
          <w:p w14:paraId="1F09236E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durant la mobilité</w:t>
            </w:r>
          </w:p>
        </w:tc>
        <w:tc>
          <w:tcPr>
            <w:tcW w:w="1134" w:type="dxa"/>
          </w:tcPr>
          <w:p w14:paraId="3CA100BD" w14:textId="35C263B1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07A61AF8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655A7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6D4B32F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31FED551" w14:textId="77777777">
        <w:tc>
          <w:tcPr>
            <w:tcW w:w="5949" w:type="dxa"/>
          </w:tcPr>
          <w:p w14:paraId="7BE14700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compétences acquises</w:t>
            </w:r>
          </w:p>
        </w:tc>
        <w:tc>
          <w:tcPr>
            <w:tcW w:w="1134" w:type="dxa"/>
          </w:tcPr>
          <w:p w14:paraId="0C6DBF38" w14:textId="7D7740BC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694D7054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DB2E1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25831D1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1278948D" w14:textId="77777777">
        <w:tc>
          <w:tcPr>
            <w:tcW w:w="5949" w:type="dxa"/>
          </w:tcPr>
          <w:p w14:paraId="184A4A7D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l’impact de ce projet sur ton avenir</w:t>
            </w:r>
          </w:p>
        </w:tc>
        <w:tc>
          <w:tcPr>
            <w:tcW w:w="1134" w:type="dxa"/>
          </w:tcPr>
          <w:p w14:paraId="75184A84" w14:textId="62FB586B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3FEF9121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9F7D7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59D66AB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587C4937" w14:textId="77777777">
        <w:tc>
          <w:tcPr>
            <w:tcW w:w="5949" w:type="dxa"/>
          </w:tcPr>
          <w:p w14:paraId="36E7A450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ton identité européenne</w:t>
            </w:r>
          </w:p>
        </w:tc>
        <w:tc>
          <w:tcPr>
            <w:tcW w:w="1134" w:type="dxa"/>
          </w:tcPr>
          <w:p w14:paraId="6F9768A7" w14:textId="5F7BDEE8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E96B579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BC9E8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D1A6407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5E5AFA66" w14:textId="77777777">
        <w:tc>
          <w:tcPr>
            <w:tcW w:w="5949" w:type="dxa"/>
          </w:tcPr>
          <w:p w14:paraId="3311B9AB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ce projet en tant que citoyen européen</w:t>
            </w:r>
          </w:p>
        </w:tc>
        <w:tc>
          <w:tcPr>
            <w:tcW w:w="1134" w:type="dxa"/>
          </w:tcPr>
          <w:p w14:paraId="4A0CA42C" w14:textId="2E23428C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6202F7A9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E3F9C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12F1B936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751B5EB8" w14:textId="77777777">
        <w:tc>
          <w:tcPr>
            <w:tcW w:w="5949" w:type="dxa"/>
          </w:tcPr>
          <w:p w14:paraId="6344F438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l’usage des nouvelles technologies pour communiquer avec les partenaires et diffuser des informations</w:t>
            </w:r>
          </w:p>
        </w:tc>
        <w:tc>
          <w:tcPr>
            <w:tcW w:w="1134" w:type="dxa"/>
          </w:tcPr>
          <w:p w14:paraId="6759E806" w14:textId="19BCCDA7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7F272CA8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E91A40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35A0CE69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3A714FE3" w14:textId="77777777">
        <w:tc>
          <w:tcPr>
            <w:tcW w:w="5949" w:type="dxa"/>
          </w:tcPr>
          <w:p w14:paraId="360DAB1C" w14:textId="77777777" w:rsidR="00F430B8" w:rsidRPr="00986AC0" w:rsidRDefault="00986AC0" w:rsidP="00986A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partager des expériences environnementales entre pays différents</w:t>
            </w:r>
          </w:p>
        </w:tc>
        <w:tc>
          <w:tcPr>
            <w:tcW w:w="1134" w:type="dxa"/>
          </w:tcPr>
          <w:p w14:paraId="456A2B29" w14:textId="7B2A3C82" w:rsidR="00F430B8" w:rsidRPr="00AC7F8A" w:rsidRDefault="00C47B43" w:rsidP="00F430B8">
            <w:pPr>
              <w:rPr>
                <w:b/>
                <w:sz w:val="32"/>
                <w:szCs w:val="32"/>
              </w:rPr>
            </w:pPr>
            <w:r w:rsidRPr="00AC7F8A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506A382" w14:textId="77777777" w:rsidR="00F430B8" w:rsidRPr="00AC7F8A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BB5D03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0EC0B1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C13E7C" w14:paraId="19317A15" w14:textId="77777777">
        <w:tc>
          <w:tcPr>
            <w:tcW w:w="5949" w:type="dxa"/>
          </w:tcPr>
          <w:p w14:paraId="28128099" w14:textId="77777777" w:rsidR="00C13E7C" w:rsidRDefault="00C13E7C" w:rsidP="00C13E7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C2BD8" w14:textId="77777777" w:rsidR="00C13E7C" w:rsidRDefault="00C13E7C" w:rsidP="00C13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</w:tcPr>
          <w:p w14:paraId="618AFB7F" w14:textId="77777777" w:rsidR="00C13E7C" w:rsidRDefault="00C13E7C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DF24E9" w14:textId="77777777" w:rsidR="00C13E7C" w:rsidRDefault="00C13E7C" w:rsidP="00C13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105" w:type="dxa"/>
          </w:tcPr>
          <w:p w14:paraId="2A97B618" w14:textId="77777777" w:rsidR="00C13E7C" w:rsidRDefault="00C13E7C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391827E0" w14:textId="77777777">
        <w:tc>
          <w:tcPr>
            <w:tcW w:w="5949" w:type="dxa"/>
          </w:tcPr>
          <w:p w14:paraId="1A25366C" w14:textId="77777777" w:rsidR="00F430B8" w:rsidRPr="00986AC0" w:rsidRDefault="00986AC0" w:rsidP="00986AC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mobilité va-t-elle t’inciter à modifier tes habitudes environnementales ?</w:t>
            </w:r>
          </w:p>
        </w:tc>
        <w:tc>
          <w:tcPr>
            <w:tcW w:w="1134" w:type="dxa"/>
          </w:tcPr>
          <w:p w14:paraId="20A588F4" w14:textId="4D542940" w:rsidR="00F430B8" w:rsidRPr="006E6782" w:rsidRDefault="00B83238" w:rsidP="00F430B8">
            <w:pPr>
              <w:rPr>
                <w:b/>
                <w:sz w:val="32"/>
                <w:szCs w:val="32"/>
              </w:rPr>
            </w:pPr>
            <w:r w:rsidRPr="006E6782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0983C991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D879BF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EC36575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14:paraId="3B1E665D" w14:textId="77777777">
        <w:tc>
          <w:tcPr>
            <w:tcW w:w="5949" w:type="dxa"/>
          </w:tcPr>
          <w:p w14:paraId="6EBE8534" w14:textId="77777777" w:rsidR="00F430B8" w:rsidRPr="00986AC0" w:rsidRDefault="00986AC0" w:rsidP="00986AC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Grâce à la mobilité, vas-tu t’engager davantage pour la lutte environnementale ?</w:t>
            </w:r>
          </w:p>
        </w:tc>
        <w:tc>
          <w:tcPr>
            <w:tcW w:w="1134" w:type="dxa"/>
          </w:tcPr>
          <w:p w14:paraId="1E090B03" w14:textId="30BF6C1F" w:rsidR="00F430B8" w:rsidRPr="006E6782" w:rsidRDefault="00B83238" w:rsidP="00F430B8">
            <w:pPr>
              <w:rPr>
                <w:b/>
                <w:sz w:val="32"/>
                <w:szCs w:val="32"/>
              </w:rPr>
            </w:pPr>
            <w:r w:rsidRPr="006E6782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5BF833F3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EDE484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506483BA" w14:textId="77777777"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A6157A" w14:paraId="646B1FC1" w14:textId="77777777">
        <w:tc>
          <w:tcPr>
            <w:tcW w:w="5949" w:type="dxa"/>
          </w:tcPr>
          <w:p w14:paraId="1849D7ED" w14:textId="77777777" w:rsidR="00A6157A" w:rsidRPr="00A6157A" w:rsidRDefault="00A6157A" w:rsidP="00A6157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Vas-tu transférer tes expériences environnementales à l’école ?</w:t>
            </w:r>
          </w:p>
        </w:tc>
        <w:tc>
          <w:tcPr>
            <w:tcW w:w="1134" w:type="dxa"/>
          </w:tcPr>
          <w:p w14:paraId="63ED6647" w14:textId="5F1BECB1" w:rsidR="00A6157A" w:rsidRPr="006E6782" w:rsidRDefault="00B83238" w:rsidP="00F430B8">
            <w:pPr>
              <w:rPr>
                <w:b/>
                <w:sz w:val="32"/>
                <w:szCs w:val="32"/>
              </w:rPr>
            </w:pPr>
            <w:r w:rsidRPr="006E6782">
              <w:rPr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2579A110" w14:textId="77777777"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24B289" w14:textId="77777777"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08E215CD" w14:textId="77777777"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</w:tr>
    </w:tbl>
    <w:p w14:paraId="7CAE177C" w14:textId="77777777" w:rsidR="000232E4" w:rsidRDefault="000232E4" w:rsidP="000232E4">
      <w:pPr>
        <w:ind w:firstLine="708"/>
        <w:rPr>
          <w:b/>
          <w:sz w:val="32"/>
          <w:szCs w:val="32"/>
        </w:rPr>
      </w:pPr>
    </w:p>
    <w:p w14:paraId="3DC7F139" w14:textId="77777777" w:rsidR="0068039B" w:rsidRDefault="0068039B" w:rsidP="0068039B">
      <w:pPr>
        <w:jc w:val="center"/>
        <w:rPr>
          <w:b/>
          <w:color w:val="262626" w:themeColor="text1" w:themeTint="D9"/>
          <w:sz w:val="32"/>
          <w:szCs w:val="32"/>
          <w:u w:val="single"/>
        </w:rPr>
      </w:pPr>
      <w:r w:rsidRPr="004045CD">
        <w:rPr>
          <w:b/>
          <w:color w:val="262626" w:themeColor="text1" w:themeTint="D9"/>
          <w:sz w:val="32"/>
          <w:szCs w:val="32"/>
          <w:u w:val="single"/>
        </w:rPr>
        <w:t>Grille évaluation projet Erasmus + « zéro déchet zéro échec »</w:t>
      </w:r>
    </w:p>
    <w:p w14:paraId="3A7DF73E" w14:textId="77777777" w:rsidR="000A3286" w:rsidRDefault="000A3286" w:rsidP="000F0EC1">
      <w:pPr>
        <w:ind w:firstLine="708"/>
        <w:rPr>
          <w:b/>
          <w:color w:val="FF000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C2C4C5" wp14:editId="6F03AF47">
            <wp:simplePos x="0" y="0"/>
            <wp:positionH relativeFrom="column">
              <wp:posOffset>2644775</wp:posOffset>
            </wp:positionH>
            <wp:positionV relativeFrom="paragraph">
              <wp:posOffset>221615</wp:posOffset>
            </wp:positionV>
            <wp:extent cx="1006475" cy="1055370"/>
            <wp:effectExtent l="0" t="0" r="3175" b="0"/>
            <wp:wrapSquare wrapText="bothSides"/>
            <wp:docPr id="10" name="Image 10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2CFB5" w14:textId="77777777" w:rsidR="000A3286" w:rsidRDefault="000A3286" w:rsidP="000F0EC1">
      <w:pPr>
        <w:ind w:firstLine="708"/>
        <w:rPr>
          <w:b/>
          <w:sz w:val="32"/>
          <w:szCs w:val="32"/>
        </w:rPr>
      </w:pPr>
    </w:p>
    <w:p w14:paraId="6E66FF7C" w14:textId="77777777" w:rsidR="00CA6568" w:rsidRDefault="000F0EC1" w:rsidP="000F0EC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14:paraId="006422C0" w14:textId="77777777" w:rsidR="002A15EE" w:rsidRDefault="000F0EC1" w:rsidP="000F0EC1">
      <w:pPr>
        <w:tabs>
          <w:tab w:val="left" w:pos="1350"/>
        </w:tabs>
        <w:jc w:val="center"/>
        <w:rPr>
          <w:b/>
          <w:sz w:val="32"/>
          <w:szCs w:val="32"/>
        </w:rPr>
      </w:pPr>
      <w:r w:rsidRPr="000F0EC1">
        <w:rPr>
          <w:b/>
          <w:color w:val="FF0000"/>
          <w:sz w:val="36"/>
          <w:szCs w:val="36"/>
        </w:rPr>
        <w:lastRenderedPageBreak/>
        <w:t>Mobilité C1 en Bulgarie</w:t>
      </w:r>
      <w:r>
        <w:rPr>
          <w:b/>
          <w:color w:val="FF0000"/>
          <w:sz w:val="32"/>
          <w:szCs w:val="32"/>
        </w:rPr>
        <w:t> 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29526D">
        <w:rPr>
          <w:b/>
          <w:sz w:val="32"/>
          <w:szCs w:val="32"/>
        </w:rPr>
        <w:t>EVALUATION PAR LES FAMILLES</w:t>
      </w:r>
    </w:p>
    <w:p w14:paraId="1C95C60A" w14:textId="77777777" w:rsidR="00FB4C08" w:rsidRPr="000F0EC1" w:rsidRDefault="00FB4C08" w:rsidP="000F0EC1">
      <w:pPr>
        <w:tabs>
          <w:tab w:val="left" w:pos="1350"/>
        </w:tabs>
        <w:rPr>
          <w:b/>
          <w:color w:val="FF0000"/>
          <w:sz w:val="32"/>
          <w:szCs w:val="3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126"/>
        <w:gridCol w:w="1985"/>
        <w:gridCol w:w="1984"/>
        <w:gridCol w:w="1985"/>
      </w:tblGrid>
      <w:tr w:rsidR="00FB4C08" w14:paraId="0193400A" w14:textId="77777777">
        <w:trPr>
          <w:trHeight w:val="1135"/>
        </w:trPr>
        <w:tc>
          <w:tcPr>
            <w:tcW w:w="2694" w:type="dxa"/>
            <w:vMerge w:val="restart"/>
            <w:vAlign w:val="center"/>
          </w:tcPr>
          <w:p w14:paraId="38DB4081" w14:textId="77777777" w:rsidR="00FB4C08" w:rsidRPr="002559DC" w:rsidRDefault="00FB4C08" w:rsidP="00D3371A">
            <w:pPr>
              <w:jc w:val="center"/>
              <w:rPr>
                <w:b/>
                <w:sz w:val="24"/>
              </w:rPr>
            </w:pPr>
            <w:r w:rsidRPr="002559DC">
              <w:rPr>
                <w:b/>
                <w:sz w:val="24"/>
              </w:rPr>
              <w:t>EVALUEZ VOTRE PARTICIPATION SUR LE PROJET EUROPEEN ERASMUS +</w:t>
            </w:r>
          </w:p>
        </w:tc>
        <w:tc>
          <w:tcPr>
            <w:tcW w:w="2126" w:type="dxa"/>
            <w:vAlign w:val="center"/>
          </w:tcPr>
          <w:p w14:paraId="4E46790B" w14:textId="77777777"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681E6A" wp14:editId="6463D0CD">
                  <wp:extent cx="419100" cy="403344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09E6F38" w14:textId="77777777"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4E31E5" wp14:editId="26DD0DD6">
                  <wp:extent cx="418961" cy="438150"/>
                  <wp:effectExtent l="0" t="0" r="63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591D711D" w14:textId="77777777"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6896F3" wp14:editId="0C739157">
                  <wp:extent cx="400050" cy="409352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9894119" w14:textId="77777777" w:rsidR="00FB4C08" w:rsidRDefault="004D31DD" w:rsidP="00D3371A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9B7EC3" wp14:editId="105AD59C">
                  <wp:extent cx="393700" cy="399711"/>
                  <wp:effectExtent l="0" t="0" r="635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08" w14:paraId="5BF5AD4A" w14:textId="77777777">
        <w:trPr>
          <w:trHeight w:val="492"/>
        </w:trPr>
        <w:tc>
          <w:tcPr>
            <w:tcW w:w="2694" w:type="dxa"/>
            <w:vMerge/>
            <w:vAlign w:val="center"/>
          </w:tcPr>
          <w:p w14:paraId="090C7EF3" w14:textId="77777777"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F6EF669" w14:textId="5E2450B0" w:rsidR="00FB4C08" w:rsidRPr="00DF2FA2" w:rsidRDefault="006255AF" w:rsidP="00D3371A">
            <w:pPr>
              <w:jc w:val="center"/>
              <w:rPr>
                <w:b/>
                <w:sz w:val="32"/>
                <w:szCs w:val="32"/>
              </w:rPr>
            </w:pPr>
            <w:r w:rsidRPr="00DF2FA2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985" w:type="dxa"/>
            <w:vAlign w:val="center"/>
          </w:tcPr>
          <w:p w14:paraId="1EF00016" w14:textId="77777777"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840175E" w14:textId="77777777"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DCD6703" w14:textId="77777777" w:rsidR="00FB4C08" w:rsidRDefault="00FB4C08" w:rsidP="00D3371A">
            <w:pPr>
              <w:jc w:val="center"/>
              <w:rPr>
                <w:sz w:val="24"/>
              </w:rPr>
            </w:pPr>
          </w:p>
        </w:tc>
      </w:tr>
    </w:tbl>
    <w:p w14:paraId="7B05C97E" w14:textId="77777777" w:rsidR="00FB4C08" w:rsidRPr="004F239D" w:rsidRDefault="00FB4C08" w:rsidP="00FB4C08">
      <w:pPr>
        <w:rPr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842"/>
        <w:gridCol w:w="1701"/>
        <w:gridCol w:w="1560"/>
      </w:tblGrid>
      <w:tr w:rsidR="00FB4C08" w14:paraId="2A3B5185" w14:textId="77777777">
        <w:trPr>
          <w:trHeight w:val="150"/>
        </w:trPr>
        <w:tc>
          <w:tcPr>
            <w:tcW w:w="10774" w:type="dxa"/>
            <w:gridSpan w:val="5"/>
            <w:shd w:val="clear" w:color="auto" w:fill="E2EFD9" w:themeFill="accent6" w:themeFillTint="33"/>
          </w:tcPr>
          <w:p w14:paraId="280FF045" w14:textId="77777777" w:rsidR="00FB4C08" w:rsidRPr="004D31DD" w:rsidRDefault="00FB4C08" w:rsidP="00D3371A">
            <w:pPr>
              <w:jc w:val="center"/>
              <w:rPr>
                <w:b/>
                <w:sz w:val="14"/>
                <w:szCs w:val="28"/>
              </w:rPr>
            </w:pPr>
          </w:p>
          <w:p w14:paraId="06814689" w14:textId="77777777" w:rsidR="00FB4C08" w:rsidRDefault="00FB4C08" w:rsidP="004F2045">
            <w:pPr>
              <w:jc w:val="center"/>
              <w:rPr>
                <w:b/>
                <w:sz w:val="28"/>
                <w:szCs w:val="28"/>
              </w:rPr>
            </w:pPr>
            <w:r w:rsidRPr="004D31DD">
              <w:rPr>
                <w:b/>
                <w:sz w:val="28"/>
                <w:szCs w:val="28"/>
              </w:rPr>
              <w:t>Quel impact a eu le projet sur vos familles et sur votre enfant ?</w:t>
            </w:r>
          </w:p>
          <w:p w14:paraId="287BA37A" w14:textId="77777777" w:rsidR="004F2045" w:rsidRPr="004D31DD" w:rsidRDefault="004F2045" w:rsidP="004F2045">
            <w:pPr>
              <w:jc w:val="center"/>
              <w:rPr>
                <w:b/>
                <w:sz w:val="14"/>
                <w:szCs w:val="28"/>
              </w:rPr>
            </w:pPr>
          </w:p>
        </w:tc>
      </w:tr>
      <w:tr w:rsidR="00FB4C08" w14:paraId="78187D7E" w14:textId="77777777">
        <w:trPr>
          <w:trHeight w:val="540"/>
        </w:trPr>
        <w:tc>
          <w:tcPr>
            <w:tcW w:w="3970" w:type="dxa"/>
          </w:tcPr>
          <w:p w14:paraId="40B318C2" w14:textId="77777777" w:rsidR="00FB4C08" w:rsidRDefault="00FB4C08" w:rsidP="00D3371A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C9A238" w14:textId="77777777"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C18230" wp14:editId="25AC2DFA">
                  <wp:extent cx="419100" cy="40334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1F610CB9" w14:textId="77777777"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6C8EAF" wp14:editId="34AAB8A0">
                  <wp:extent cx="418961" cy="438150"/>
                  <wp:effectExtent l="0" t="0" r="63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931C888" w14:textId="77777777"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799EEE" wp14:editId="18D2CAE8">
                  <wp:extent cx="400050" cy="409352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5E6F381" w14:textId="77777777"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BEF3D4" wp14:editId="5D9D0C24">
                  <wp:extent cx="393700" cy="399711"/>
                  <wp:effectExtent l="0" t="0" r="6350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08" w14:paraId="6A0C85A0" w14:textId="77777777">
        <w:trPr>
          <w:trHeight w:val="490"/>
        </w:trPr>
        <w:tc>
          <w:tcPr>
            <w:tcW w:w="3970" w:type="dxa"/>
          </w:tcPr>
          <w:p w14:paraId="5E933E9C" w14:textId="77777777" w:rsidR="00FB4C08" w:rsidRPr="00184F48" w:rsidRDefault="00FB4C08" w:rsidP="00D3371A">
            <w:pPr>
              <w:pStyle w:val="ListParagraph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Relations parents-enfants</w:t>
            </w:r>
          </w:p>
        </w:tc>
        <w:tc>
          <w:tcPr>
            <w:tcW w:w="1701" w:type="dxa"/>
          </w:tcPr>
          <w:p w14:paraId="51D5DFFB" w14:textId="3E53DDF3" w:rsidR="00FB4C08" w:rsidRPr="006755D3" w:rsidRDefault="004940AC" w:rsidP="00D3371A">
            <w:pPr>
              <w:spacing w:before="240"/>
              <w:jc w:val="center"/>
              <w:rPr>
                <w:sz w:val="32"/>
                <w:szCs w:val="32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14FE7CF3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20C24D0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6ECEB53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14:paraId="68B3DC7F" w14:textId="77777777">
        <w:trPr>
          <w:trHeight w:val="405"/>
        </w:trPr>
        <w:tc>
          <w:tcPr>
            <w:tcW w:w="3970" w:type="dxa"/>
          </w:tcPr>
          <w:p w14:paraId="7D6F3DFD" w14:textId="77777777" w:rsidR="00FB4C08" w:rsidRPr="00184F48" w:rsidRDefault="00FB4C08" w:rsidP="00D3371A">
            <w:pPr>
              <w:pStyle w:val="ListParagraph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Intérêt pour la langue française</w:t>
            </w:r>
          </w:p>
        </w:tc>
        <w:tc>
          <w:tcPr>
            <w:tcW w:w="1701" w:type="dxa"/>
          </w:tcPr>
          <w:p w14:paraId="2FA9FE35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278A154A" w14:textId="3076129C" w:rsidR="00FB4C08" w:rsidRPr="002608D7" w:rsidRDefault="004940AC" w:rsidP="00D3371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14:paraId="775F9025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829DA99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14:paraId="2FE0682C" w14:textId="77777777">
        <w:trPr>
          <w:trHeight w:val="300"/>
        </w:trPr>
        <w:tc>
          <w:tcPr>
            <w:tcW w:w="3970" w:type="dxa"/>
          </w:tcPr>
          <w:p w14:paraId="571EE7D3" w14:textId="77777777" w:rsidR="00FB4C08" w:rsidRPr="00184F48" w:rsidRDefault="00FB4C08" w:rsidP="00D3371A">
            <w:pPr>
              <w:pStyle w:val="ListParagraph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Curiosité et ouverture aux autres cultures : alimentation, coutumes, histoire, géographie…</w:t>
            </w:r>
          </w:p>
        </w:tc>
        <w:tc>
          <w:tcPr>
            <w:tcW w:w="1701" w:type="dxa"/>
          </w:tcPr>
          <w:p w14:paraId="57B074E0" w14:textId="2FBE4735" w:rsidR="00FB4C08" w:rsidRPr="006755D3" w:rsidRDefault="004940AC" w:rsidP="00D3371A">
            <w:pPr>
              <w:spacing w:before="240"/>
              <w:jc w:val="center"/>
              <w:rPr>
                <w:sz w:val="32"/>
                <w:szCs w:val="32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27808C72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998A771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05C4C1A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14:paraId="6DC83CCF" w14:textId="77777777">
        <w:trPr>
          <w:trHeight w:val="360"/>
        </w:trPr>
        <w:tc>
          <w:tcPr>
            <w:tcW w:w="3970" w:type="dxa"/>
          </w:tcPr>
          <w:p w14:paraId="4F093AF2" w14:textId="77777777" w:rsidR="00FB4C08" w:rsidRPr="00184F48" w:rsidRDefault="00FB4C08" w:rsidP="00D3371A">
            <w:pPr>
              <w:pStyle w:val="ListParagraph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Tolérance et respect des autres cultures.</w:t>
            </w:r>
          </w:p>
        </w:tc>
        <w:tc>
          <w:tcPr>
            <w:tcW w:w="1701" w:type="dxa"/>
          </w:tcPr>
          <w:p w14:paraId="30274363" w14:textId="7B164317" w:rsidR="00FB4C08" w:rsidRPr="006755D3" w:rsidRDefault="004940AC" w:rsidP="00D3371A">
            <w:pPr>
              <w:spacing w:before="240"/>
              <w:jc w:val="center"/>
              <w:rPr>
                <w:sz w:val="32"/>
                <w:szCs w:val="32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6D50EEE6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4E9E7C3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C6D0792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14:paraId="10DFAFE7" w14:textId="77777777">
        <w:trPr>
          <w:trHeight w:val="495"/>
        </w:trPr>
        <w:tc>
          <w:tcPr>
            <w:tcW w:w="3970" w:type="dxa"/>
          </w:tcPr>
          <w:p w14:paraId="35D1CA0F" w14:textId="77777777" w:rsidR="00FB4C08" w:rsidRPr="00184F48" w:rsidRDefault="00FB4C08" w:rsidP="00D3371A">
            <w:pPr>
              <w:pStyle w:val="ListParagraph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Organisation préalable de l’activité commune (participation du jeune, organisation du buffet…)</w:t>
            </w:r>
          </w:p>
        </w:tc>
        <w:tc>
          <w:tcPr>
            <w:tcW w:w="1701" w:type="dxa"/>
          </w:tcPr>
          <w:p w14:paraId="4C417AD7" w14:textId="7346B5B1" w:rsidR="00FB4C08" w:rsidRPr="006755D3" w:rsidRDefault="004940AC" w:rsidP="00D3371A">
            <w:pPr>
              <w:spacing w:before="240"/>
              <w:jc w:val="center"/>
              <w:rPr>
                <w:sz w:val="32"/>
                <w:szCs w:val="32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07125856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5D380A1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DFA92D3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14:paraId="30F190D2" w14:textId="77777777">
        <w:trPr>
          <w:trHeight w:val="539"/>
        </w:trPr>
        <w:tc>
          <w:tcPr>
            <w:tcW w:w="3970" w:type="dxa"/>
          </w:tcPr>
          <w:p w14:paraId="706BDF25" w14:textId="77777777" w:rsidR="00FB4C08" w:rsidRPr="00184F48" w:rsidRDefault="00FB4C08" w:rsidP="00D3371A">
            <w:pPr>
              <w:pStyle w:val="ListParagraph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Evaluation de cette activité.</w:t>
            </w:r>
          </w:p>
        </w:tc>
        <w:tc>
          <w:tcPr>
            <w:tcW w:w="1701" w:type="dxa"/>
          </w:tcPr>
          <w:p w14:paraId="755C916A" w14:textId="333D0C44" w:rsidR="00FB4C08" w:rsidRPr="006755D3" w:rsidRDefault="004940AC" w:rsidP="00D3371A">
            <w:pPr>
              <w:spacing w:before="240"/>
              <w:jc w:val="center"/>
              <w:rPr>
                <w:sz w:val="32"/>
                <w:szCs w:val="32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7B437CD3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718AB74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8766446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14:paraId="0DD69B35" w14:textId="77777777">
        <w:trPr>
          <w:trHeight w:val="822"/>
        </w:trPr>
        <w:tc>
          <w:tcPr>
            <w:tcW w:w="3970" w:type="dxa"/>
            <w:tcBorders>
              <w:bottom w:val="single" w:sz="4" w:space="0" w:color="auto"/>
            </w:tcBorders>
          </w:tcPr>
          <w:p w14:paraId="3E4D9564" w14:textId="77777777" w:rsidR="00FB4C08" w:rsidRPr="00184F48" w:rsidRDefault="00FB4C08" w:rsidP="00D3371A">
            <w:pPr>
              <w:pStyle w:val="ListParagraph"/>
              <w:numPr>
                <w:ilvl w:val="0"/>
                <w:numId w:val="7"/>
              </w:numPr>
              <w:tabs>
                <w:tab w:val="left" w:pos="1485"/>
              </w:tabs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Accueil du correspondant.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68F3A5" w14:textId="0CE94EA4" w:rsidR="00FB4C08" w:rsidRPr="006755D3" w:rsidRDefault="00C47B43" w:rsidP="00D3371A">
            <w:pPr>
              <w:spacing w:before="240"/>
              <w:jc w:val="center"/>
              <w:rPr>
                <w:sz w:val="32"/>
                <w:szCs w:val="32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257E45E" w14:textId="4788AA52" w:rsidR="00FB4C08" w:rsidRPr="00AF7064" w:rsidRDefault="00FB4C08" w:rsidP="00D3371A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E0EBC7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C1EE0F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14:paraId="53CA7B74" w14:textId="77777777">
        <w:trPr>
          <w:trHeight w:val="1125"/>
        </w:trPr>
        <w:tc>
          <w:tcPr>
            <w:tcW w:w="3970" w:type="dxa"/>
            <w:tcBorders>
              <w:bottom w:val="single" w:sz="4" w:space="0" w:color="auto"/>
            </w:tcBorders>
          </w:tcPr>
          <w:p w14:paraId="7D0CE6FD" w14:textId="77777777" w:rsidR="00184F48" w:rsidRPr="002A15EE" w:rsidRDefault="00FB4C08" w:rsidP="00A542D6">
            <w:pPr>
              <w:pStyle w:val="ListParagraph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2A15EE">
              <w:rPr>
                <w:sz w:val="24"/>
                <w:szCs w:val="24"/>
              </w:rPr>
              <w:t>Relation avec les autres (élèves, professeurs, correspondants, familles)</w:t>
            </w:r>
          </w:p>
          <w:p w14:paraId="73067497" w14:textId="77777777" w:rsidR="004D31DD" w:rsidRPr="00184F48" w:rsidRDefault="004D31DD" w:rsidP="00184F48">
            <w:pPr>
              <w:pStyle w:val="ListParagraph"/>
              <w:spacing w:before="240"/>
              <w:ind w:left="31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B3A849" w14:textId="57FE5A03" w:rsidR="00FB4C08" w:rsidRPr="006755D3" w:rsidRDefault="004940AC" w:rsidP="00D3371A">
            <w:pPr>
              <w:spacing w:before="240"/>
              <w:jc w:val="center"/>
              <w:rPr>
                <w:sz w:val="32"/>
                <w:szCs w:val="32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4BD3DB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0B6281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CEE8EC" w14:textId="77777777"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730B4A" w14:paraId="01905653" w14:textId="77777777">
        <w:trPr>
          <w:trHeight w:val="28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EEE331" w14:textId="77777777" w:rsidR="00730B4A" w:rsidRPr="004F2045" w:rsidRDefault="00730B4A" w:rsidP="00B46DB8">
            <w:pPr>
              <w:jc w:val="center"/>
              <w:rPr>
                <w:b/>
                <w:sz w:val="28"/>
                <w:szCs w:val="28"/>
              </w:rPr>
            </w:pPr>
            <w:r w:rsidRPr="004F2045">
              <w:rPr>
                <w:b/>
                <w:sz w:val="28"/>
                <w:szCs w:val="28"/>
              </w:rPr>
              <w:t xml:space="preserve">        Quel impact a eu le projet sur la formation de votre enfant ?</w:t>
            </w:r>
          </w:p>
          <w:p w14:paraId="7C8E7E4D" w14:textId="77777777" w:rsidR="00730B4A" w:rsidRPr="004F2045" w:rsidRDefault="00730B4A" w:rsidP="00B46DB8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FB4C08" w14:paraId="177275E3" w14:textId="77777777">
        <w:trPr>
          <w:trHeight w:val="280"/>
        </w:trPr>
        <w:tc>
          <w:tcPr>
            <w:tcW w:w="3970" w:type="dxa"/>
            <w:tcBorders>
              <w:bottom w:val="single" w:sz="4" w:space="0" w:color="auto"/>
            </w:tcBorders>
          </w:tcPr>
          <w:p w14:paraId="194C557E" w14:textId="77777777" w:rsidR="00FB4C08" w:rsidRDefault="00FB4C08" w:rsidP="00D3371A">
            <w:pPr>
              <w:rPr>
                <w:sz w:val="28"/>
                <w:szCs w:val="28"/>
              </w:rPr>
            </w:pPr>
          </w:p>
          <w:p w14:paraId="2078841D" w14:textId="77777777" w:rsidR="004D31DD" w:rsidRDefault="004D31DD" w:rsidP="00D337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711A7F" w14:textId="77777777"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E7B224" wp14:editId="0FAA12F5">
                  <wp:extent cx="419100" cy="403344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012670B" w14:textId="77777777"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A5E87F" wp14:editId="19D4F90D">
                  <wp:extent cx="418961" cy="438150"/>
                  <wp:effectExtent l="0" t="0" r="63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07FE8B" w14:textId="77777777"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6321F2" wp14:editId="6819F98F">
                  <wp:extent cx="400050" cy="409352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BCE38E" w14:textId="77777777"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87C914" wp14:editId="3F39CDD8">
                  <wp:extent cx="393700" cy="399711"/>
                  <wp:effectExtent l="0" t="0" r="6350" b="63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5D3" w:rsidRPr="006755D3" w14:paraId="7A1F73C2" w14:textId="77777777">
        <w:trPr>
          <w:trHeight w:val="628"/>
        </w:trPr>
        <w:tc>
          <w:tcPr>
            <w:tcW w:w="3970" w:type="dxa"/>
            <w:tcBorders>
              <w:bottom w:val="single" w:sz="4" w:space="0" w:color="auto"/>
            </w:tcBorders>
          </w:tcPr>
          <w:p w14:paraId="1D213AE4" w14:textId="77777777" w:rsidR="00FB4C08" w:rsidRPr="006755D3" w:rsidRDefault="00FB4C08" w:rsidP="00FB4C08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/>
              <w:rPr>
                <w:sz w:val="24"/>
                <w:szCs w:val="24"/>
              </w:rPr>
            </w:pPr>
            <w:r w:rsidRPr="006755D3">
              <w:rPr>
                <w:sz w:val="24"/>
                <w:szCs w:val="24"/>
              </w:rPr>
              <w:t>Motivation pour sa scolarité.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DD03DD" w14:textId="53CFF7A9" w:rsidR="00FB4C08" w:rsidRPr="006755D3" w:rsidRDefault="004940AC" w:rsidP="00D3371A">
            <w:pPr>
              <w:spacing w:before="240"/>
              <w:jc w:val="center"/>
              <w:rPr>
                <w:sz w:val="32"/>
                <w:szCs w:val="28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E9F042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B2C594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52A20C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6755D3" w:rsidRPr="006755D3" w14:paraId="201A6397" w14:textId="77777777">
        <w:trPr>
          <w:trHeight w:val="512"/>
        </w:trPr>
        <w:tc>
          <w:tcPr>
            <w:tcW w:w="3970" w:type="dxa"/>
            <w:tcBorders>
              <w:bottom w:val="single" w:sz="4" w:space="0" w:color="auto"/>
            </w:tcBorders>
          </w:tcPr>
          <w:p w14:paraId="23A8CBAB" w14:textId="77777777" w:rsidR="00FB4C08" w:rsidRPr="006755D3" w:rsidRDefault="00FB4C08" w:rsidP="00FB4C08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/>
              <w:rPr>
                <w:sz w:val="24"/>
                <w:szCs w:val="24"/>
              </w:rPr>
            </w:pPr>
            <w:r w:rsidRPr="006755D3">
              <w:rPr>
                <w:sz w:val="24"/>
                <w:szCs w:val="24"/>
              </w:rPr>
              <w:t>Curiosité sur les questions européennes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9A3212" w14:textId="79266590" w:rsidR="00FB4C08" w:rsidRPr="006755D3" w:rsidRDefault="004940AC" w:rsidP="00D3371A">
            <w:pPr>
              <w:spacing w:before="240"/>
              <w:jc w:val="center"/>
              <w:rPr>
                <w:sz w:val="32"/>
                <w:szCs w:val="28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7F92F0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34D615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05B5C0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6755D3" w:rsidRPr="006755D3" w14:paraId="7A922D2B" w14:textId="77777777">
        <w:trPr>
          <w:trHeight w:val="435"/>
        </w:trPr>
        <w:tc>
          <w:tcPr>
            <w:tcW w:w="3970" w:type="dxa"/>
          </w:tcPr>
          <w:p w14:paraId="2F6B4D5B" w14:textId="77777777" w:rsidR="00FB4C08" w:rsidRPr="006755D3" w:rsidRDefault="00FB4C08" w:rsidP="00FB4C08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ind w:left="318"/>
              <w:rPr>
                <w:sz w:val="24"/>
                <w:szCs w:val="24"/>
              </w:rPr>
            </w:pPr>
            <w:r w:rsidRPr="006755D3">
              <w:rPr>
                <w:sz w:val="24"/>
                <w:szCs w:val="24"/>
              </w:rPr>
              <w:lastRenderedPageBreak/>
              <w:t>Volonté de dialoguer.</w:t>
            </w:r>
          </w:p>
        </w:tc>
        <w:tc>
          <w:tcPr>
            <w:tcW w:w="1701" w:type="dxa"/>
          </w:tcPr>
          <w:p w14:paraId="42836A0F" w14:textId="51133E3F" w:rsidR="00FB4C08" w:rsidRPr="006755D3" w:rsidRDefault="004940AC" w:rsidP="00D3371A">
            <w:pPr>
              <w:spacing w:before="240"/>
              <w:jc w:val="center"/>
              <w:rPr>
                <w:sz w:val="32"/>
                <w:szCs w:val="28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46889EA9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</w:tcPr>
          <w:p w14:paraId="023B91BD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</w:tcPr>
          <w:p w14:paraId="4252B90E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6755D3" w:rsidRPr="006755D3" w14:paraId="7F9A1CD8" w14:textId="77777777">
        <w:trPr>
          <w:trHeight w:val="435"/>
        </w:trPr>
        <w:tc>
          <w:tcPr>
            <w:tcW w:w="3970" w:type="dxa"/>
            <w:tcBorders>
              <w:bottom w:val="single" w:sz="4" w:space="0" w:color="auto"/>
            </w:tcBorders>
          </w:tcPr>
          <w:p w14:paraId="54DBCEB8" w14:textId="77777777" w:rsidR="00FB4C08" w:rsidRPr="006755D3" w:rsidRDefault="00FB4C08" w:rsidP="00FB4C08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ind w:left="318"/>
              <w:rPr>
                <w:sz w:val="24"/>
                <w:szCs w:val="24"/>
              </w:rPr>
            </w:pPr>
            <w:r w:rsidRPr="006755D3">
              <w:rPr>
                <w:sz w:val="24"/>
                <w:szCs w:val="24"/>
              </w:rPr>
              <w:t>Utilisation des TIC (ordinateur, tablette, smartphone, logiciels)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964BAD" w14:textId="124B274B" w:rsidR="00FB4C08" w:rsidRPr="006755D3" w:rsidRDefault="004940AC" w:rsidP="00D3371A">
            <w:pPr>
              <w:spacing w:before="240"/>
              <w:jc w:val="center"/>
              <w:rPr>
                <w:sz w:val="32"/>
                <w:szCs w:val="36"/>
              </w:rPr>
            </w:pPr>
            <w:r w:rsidRPr="006755D3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E1F5BB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9CBE27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14:paraId="3E37D95A" w14:textId="77777777" w:rsidR="00FB4C08" w:rsidRPr="006755D3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</w:tr>
    </w:tbl>
    <w:p w14:paraId="565191CA" w14:textId="77777777" w:rsidR="00FB4C08" w:rsidRPr="006755D3" w:rsidRDefault="00FB4C08" w:rsidP="00FB4C08">
      <w:pPr>
        <w:rPr>
          <w:sz w:val="2"/>
          <w:szCs w:val="28"/>
        </w:rPr>
      </w:pPr>
    </w:p>
    <w:p w14:paraId="1252CE06" w14:textId="77777777" w:rsidR="00FB4C08" w:rsidRPr="006755D3" w:rsidRDefault="00FB4C08" w:rsidP="00FB4C08">
      <w:pPr>
        <w:rPr>
          <w:sz w:val="2"/>
          <w:szCs w:val="28"/>
        </w:rPr>
      </w:pPr>
      <w:r w:rsidRPr="006755D3">
        <w:rPr>
          <w:sz w:val="2"/>
          <w:szCs w:val="28"/>
        </w:rPr>
        <w:t>II</w:t>
      </w:r>
    </w:p>
    <w:p w14:paraId="0DB67547" w14:textId="77777777" w:rsidR="00730B4A" w:rsidRPr="006755D3" w:rsidRDefault="00730B4A" w:rsidP="00FB4C08">
      <w:pPr>
        <w:rPr>
          <w:sz w:val="2"/>
          <w:szCs w:val="28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3967"/>
        <w:gridCol w:w="1700"/>
        <w:gridCol w:w="1842"/>
        <w:gridCol w:w="1701"/>
        <w:gridCol w:w="1564"/>
      </w:tblGrid>
      <w:tr w:rsidR="005D7416" w:rsidRPr="004F2045" w14:paraId="00CC2918" w14:textId="77777777">
        <w:trPr>
          <w:jc w:val="center"/>
        </w:trPr>
        <w:tc>
          <w:tcPr>
            <w:tcW w:w="10774" w:type="dxa"/>
            <w:gridSpan w:val="5"/>
            <w:shd w:val="clear" w:color="auto" w:fill="E2EFD9" w:themeFill="accent6" w:themeFillTint="33"/>
          </w:tcPr>
          <w:p w14:paraId="2BBDE801" w14:textId="77777777" w:rsidR="005D7416" w:rsidRPr="004F2045" w:rsidRDefault="008975C1" w:rsidP="004F2045">
            <w:pPr>
              <w:jc w:val="center"/>
              <w:rPr>
                <w:b/>
                <w:sz w:val="28"/>
                <w:szCs w:val="28"/>
              </w:rPr>
            </w:pPr>
            <w:r w:rsidRPr="004F2045">
              <w:rPr>
                <w:b/>
                <w:sz w:val="28"/>
                <w:szCs w:val="28"/>
              </w:rPr>
              <w:t xml:space="preserve">Quel impact a eu le projet sur </w:t>
            </w:r>
            <w:r w:rsidR="004F2045" w:rsidRPr="004F2045">
              <w:rPr>
                <w:b/>
                <w:sz w:val="28"/>
                <w:szCs w:val="28"/>
              </w:rPr>
              <w:t>votre quotidien en matière d’écologie ?</w:t>
            </w:r>
          </w:p>
          <w:p w14:paraId="2F7A4595" w14:textId="77777777" w:rsidR="005D7416" w:rsidRPr="004F2045" w:rsidRDefault="005D7416" w:rsidP="004F2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5EE" w:rsidRPr="004F2045" w14:paraId="4009B43F" w14:textId="77777777">
        <w:trPr>
          <w:jc w:val="center"/>
        </w:trPr>
        <w:tc>
          <w:tcPr>
            <w:tcW w:w="3967" w:type="dxa"/>
            <w:shd w:val="clear" w:color="auto" w:fill="auto"/>
          </w:tcPr>
          <w:p w14:paraId="33512788" w14:textId="77777777" w:rsidR="002A15EE" w:rsidRDefault="002A15EE" w:rsidP="004F2045">
            <w:pPr>
              <w:jc w:val="center"/>
              <w:rPr>
                <w:b/>
                <w:sz w:val="28"/>
                <w:szCs w:val="28"/>
              </w:rPr>
            </w:pPr>
          </w:p>
          <w:p w14:paraId="4B664D85" w14:textId="77777777" w:rsidR="002A15EE" w:rsidRPr="004F2045" w:rsidRDefault="002A15EE" w:rsidP="004F2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2EB8C6BD" w14:textId="77777777"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9ABF8C" wp14:editId="76B31CCC">
                  <wp:extent cx="419100" cy="403344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14:paraId="01AD1389" w14:textId="77777777"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64AE20" wp14:editId="4178F0BE">
                  <wp:extent cx="418961" cy="438150"/>
                  <wp:effectExtent l="0" t="0" r="63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67D31E32" w14:textId="77777777"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B8912C" wp14:editId="5EA63141">
                  <wp:extent cx="400050" cy="409352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shd w:val="clear" w:color="auto" w:fill="auto"/>
          </w:tcPr>
          <w:p w14:paraId="293A638C" w14:textId="77777777"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BC7683" wp14:editId="611B48A5">
                  <wp:extent cx="393700" cy="399711"/>
                  <wp:effectExtent l="0" t="0" r="635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045" w14:paraId="50826D40" w14:textId="77777777">
        <w:trPr>
          <w:jc w:val="center"/>
        </w:trPr>
        <w:tc>
          <w:tcPr>
            <w:tcW w:w="3967" w:type="dxa"/>
          </w:tcPr>
          <w:p w14:paraId="4F54AC2D" w14:textId="77777777" w:rsidR="004F2045" w:rsidRDefault="004F2045" w:rsidP="004F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F2045">
              <w:rPr>
                <w:sz w:val="24"/>
                <w:szCs w:val="24"/>
              </w:rPr>
              <w:t>Intérêt pour la politique environnementale</w:t>
            </w:r>
          </w:p>
          <w:p w14:paraId="7E5E2BA3" w14:textId="77777777" w:rsidR="002A15EE" w:rsidRPr="004F2045" w:rsidRDefault="002A15EE" w:rsidP="004F20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DBCFEA0" w14:textId="6D0903A0" w:rsidR="004F2045" w:rsidRPr="001A0D60" w:rsidRDefault="00B25E30" w:rsidP="00FB4C08">
            <w:pPr>
              <w:rPr>
                <w:sz w:val="24"/>
                <w:szCs w:val="24"/>
              </w:rPr>
            </w:pPr>
            <w:r w:rsidRPr="001A0D60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56814E6A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A0FF3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4C32B624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</w:tr>
      <w:tr w:rsidR="004F2045" w14:paraId="332792EC" w14:textId="77777777">
        <w:trPr>
          <w:jc w:val="center"/>
        </w:trPr>
        <w:tc>
          <w:tcPr>
            <w:tcW w:w="3967" w:type="dxa"/>
          </w:tcPr>
          <w:p w14:paraId="36A618DA" w14:textId="77777777" w:rsidR="004F2045" w:rsidRDefault="004F2045" w:rsidP="00FB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14.Développement de nouvelles pratiques environnementales à la</w:t>
            </w:r>
            <w:r w:rsidR="00431298">
              <w:rPr>
                <w:sz w:val="24"/>
                <w:szCs w:val="24"/>
              </w:rPr>
              <w:t xml:space="preserve"> </w:t>
            </w:r>
            <w:r w:rsidR="0062354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aison</w:t>
            </w:r>
          </w:p>
          <w:p w14:paraId="1D142C8D" w14:textId="77777777" w:rsidR="002A15EE" w:rsidRDefault="002A15EE" w:rsidP="00FB4C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9FDF065" w14:textId="0DDD0C9C" w:rsidR="004F2045" w:rsidRPr="001A0D60" w:rsidRDefault="00B25E30" w:rsidP="00FB4C08">
            <w:pPr>
              <w:rPr>
                <w:sz w:val="24"/>
                <w:szCs w:val="24"/>
              </w:rPr>
            </w:pPr>
            <w:r w:rsidRPr="001A0D60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0DFC1DFF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7882B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4DCFACDE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</w:tr>
      <w:tr w:rsidR="004F2045" w14:paraId="234B467B" w14:textId="77777777">
        <w:trPr>
          <w:jc w:val="center"/>
        </w:trPr>
        <w:tc>
          <w:tcPr>
            <w:tcW w:w="3967" w:type="dxa"/>
          </w:tcPr>
          <w:p w14:paraId="103C2C26" w14:textId="77777777" w:rsidR="004F2045" w:rsidRDefault="004F2045" w:rsidP="004F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15.Diffusion des nouvelles pratiques environnementales dans la société</w:t>
            </w:r>
          </w:p>
          <w:p w14:paraId="6F765B0F" w14:textId="77777777" w:rsidR="002A15EE" w:rsidRDefault="002A15EE" w:rsidP="004F2045">
            <w:pPr>
              <w:rPr>
                <w:sz w:val="24"/>
                <w:szCs w:val="24"/>
              </w:rPr>
            </w:pPr>
          </w:p>
          <w:p w14:paraId="2A904390" w14:textId="77777777" w:rsidR="004F2045" w:rsidRPr="004F2045" w:rsidRDefault="004F2045" w:rsidP="004F20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B7CC18D" w14:textId="74397D55" w:rsidR="004F2045" w:rsidRPr="001A0D60" w:rsidRDefault="00B25E30" w:rsidP="00FB4C08">
            <w:pPr>
              <w:rPr>
                <w:sz w:val="24"/>
                <w:szCs w:val="24"/>
              </w:rPr>
            </w:pPr>
            <w:r w:rsidRPr="001A0D60">
              <w:rPr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14:paraId="7C1A410B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E48E5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6E7F4371" w14:textId="77777777" w:rsidR="004F2045" w:rsidRDefault="004F2045" w:rsidP="00FB4C08">
            <w:pPr>
              <w:rPr>
                <w:sz w:val="24"/>
                <w:szCs w:val="24"/>
              </w:rPr>
            </w:pPr>
          </w:p>
        </w:tc>
      </w:tr>
    </w:tbl>
    <w:p w14:paraId="19DB9D0D" w14:textId="77777777" w:rsidR="00730B4A" w:rsidRDefault="00730B4A" w:rsidP="00FB4C08">
      <w:pPr>
        <w:rPr>
          <w:sz w:val="24"/>
          <w:szCs w:val="24"/>
        </w:rPr>
      </w:pPr>
    </w:p>
    <w:p w14:paraId="1924B053" w14:textId="77777777" w:rsidR="000A3286" w:rsidRPr="004F2045" w:rsidRDefault="000A3286" w:rsidP="00FB4C08">
      <w:pPr>
        <w:rPr>
          <w:sz w:val="24"/>
          <w:szCs w:val="24"/>
        </w:rPr>
      </w:pPr>
    </w:p>
    <w:p w14:paraId="2F8D2743" w14:textId="77777777" w:rsidR="00730B4A" w:rsidRDefault="00730B4A" w:rsidP="00FB4C08">
      <w:pPr>
        <w:rPr>
          <w:sz w:val="2"/>
          <w:szCs w:val="28"/>
        </w:rPr>
      </w:pPr>
    </w:p>
    <w:p w14:paraId="5527F747" w14:textId="77777777" w:rsidR="00730B4A" w:rsidRDefault="00730B4A" w:rsidP="00FB4C08">
      <w:pPr>
        <w:rPr>
          <w:sz w:val="2"/>
          <w:szCs w:val="28"/>
        </w:rPr>
      </w:pPr>
    </w:p>
    <w:p w14:paraId="794632A2" w14:textId="77777777" w:rsidR="00FB4C08" w:rsidRDefault="00FB4C08" w:rsidP="00FB4C08">
      <w:pPr>
        <w:rPr>
          <w:sz w:val="28"/>
          <w:szCs w:val="28"/>
        </w:rPr>
      </w:pPr>
      <w:r w:rsidRPr="002559DC">
        <w:rPr>
          <w:b/>
          <w:sz w:val="28"/>
          <w:szCs w:val="28"/>
          <w:u w:val="single"/>
        </w:rPr>
        <w:t>Commentaires/Observations/Propositions</w:t>
      </w:r>
      <w:r>
        <w:rPr>
          <w:sz w:val="28"/>
          <w:szCs w:val="28"/>
        </w:rPr>
        <w:t> :</w:t>
      </w:r>
    </w:p>
    <w:p w14:paraId="15117ADF" w14:textId="77777777" w:rsidR="00FB4C08" w:rsidRDefault="00FB4C08" w:rsidP="00FB4C08">
      <w:pPr>
        <w:rPr>
          <w:sz w:val="28"/>
          <w:szCs w:val="28"/>
        </w:rPr>
      </w:pPr>
    </w:p>
    <w:p w14:paraId="5AA386F7" w14:textId="77777777" w:rsidR="00FB4C08" w:rsidRDefault="00FB4C08" w:rsidP="00FB4C08">
      <w:pPr>
        <w:rPr>
          <w:sz w:val="28"/>
          <w:szCs w:val="28"/>
        </w:rPr>
      </w:pPr>
    </w:p>
    <w:p w14:paraId="4E7D9649" w14:textId="77777777" w:rsidR="00FB4C08" w:rsidRPr="002559DC" w:rsidRDefault="00FB4C08" w:rsidP="00FB4C08">
      <w:pPr>
        <w:rPr>
          <w:sz w:val="28"/>
          <w:szCs w:val="28"/>
        </w:rPr>
      </w:pPr>
    </w:p>
    <w:p w14:paraId="42FB3F38" w14:textId="77777777" w:rsidR="00FB4C08" w:rsidRDefault="00FB4C08" w:rsidP="00FB4C08">
      <w:pPr>
        <w:rPr>
          <w:sz w:val="2"/>
          <w:szCs w:val="28"/>
        </w:rPr>
      </w:pPr>
    </w:p>
    <w:p w14:paraId="3BB512DF" w14:textId="77777777" w:rsidR="00FB4C08" w:rsidRDefault="00FB4C08" w:rsidP="00FB4C08">
      <w:pPr>
        <w:rPr>
          <w:sz w:val="2"/>
          <w:szCs w:val="28"/>
        </w:rPr>
      </w:pPr>
    </w:p>
    <w:p w14:paraId="2CA1D273" w14:textId="77777777" w:rsidR="00FB4C08" w:rsidRDefault="00FB4C08" w:rsidP="00FB4C08">
      <w:pPr>
        <w:rPr>
          <w:sz w:val="2"/>
          <w:szCs w:val="28"/>
        </w:rPr>
      </w:pPr>
    </w:p>
    <w:p w14:paraId="57134CA9" w14:textId="77777777" w:rsidR="00FB4C08" w:rsidRPr="004F239D" w:rsidRDefault="00FB4C08" w:rsidP="00FB4C08">
      <w:pPr>
        <w:rPr>
          <w:sz w:val="2"/>
          <w:szCs w:val="28"/>
        </w:rPr>
      </w:pPr>
    </w:p>
    <w:p w14:paraId="1A70C2CB" w14:textId="77777777" w:rsidR="00FB4C08" w:rsidRPr="004F239D" w:rsidRDefault="00FB4C08" w:rsidP="00FB4C08">
      <w:pPr>
        <w:tabs>
          <w:tab w:val="left" w:pos="1492"/>
        </w:tabs>
        <w:rPr>
          <w:sz w:val="28"/>
        </w:rPr>
      </w:pPr>
    </w:p>
    <w:p w14:paraId="72ED9F97" w14:textId="77777777" w:rsidR="00CA6568" w:rsidRPr="00FB4C08" w:rsidRDefault="00CA6568" w:rsidP="00FB4C08">
      <w:pPr>
        <w:rPr>
          <w:sz w:val="32"/>
          <w:szCs w:val="32"/>
        </w:rPr>
      </w:pPr>
    </w:p>
    <w:sectPr w:rsidR="00CA6568" w:rsidRPr="00FB4C08" w:rsidSect="00C5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1BC"/>
    <w:multiLevelType w:val="hybridMultilevel"/>
    <w:tmpl w:val="EAB8390A"/>
    <w:lvl w:ilvl="0" w:tplc="FDA07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824"/>
    <w:multiLevelType w:val="hybridMultilevel"/>
    <w:tmpl w:val="4EF0C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A32"/>
    <w:multiLevelType w:val="hybridMultilevel"/>
    <w:tmpl w:val="EE84C504"/>
    <w:lvl w:ilvl="0" w:tplc="D43470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48C2"/>
    <w:multiLevelType w:val="hybridMultilevel"/>
    <w:tmpl w:val="46463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45F"/>
    <w:multiLevelType w:val="hybridMultilevel"/>
    <w:tmpl w:val="62003842"/>
    <w:lvl w:ilvl="0" w:tplc="40B4A5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56AD"/>
    <w:multiLevelType w:val="hybridMultilevel"/>
    <w:tmpl w:val="BE880C90"/>
    <w:lvl w:ilvl="0" w:tplc="0F582474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3143"/>
    <w:multiLevelType w:val="hybridMultilevel"/>
    <w:tmpl w:val="81340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8"/>
    <w:rsid w:val="000232E4"/>
    <w:rsid w:val="000A3286"/>
    <w:rsid w:val="000B16E3"/>
    <w:rsid w:val="000F0EC1"/>
    <w:rsid w:val="00132E45"/>
    <w:rsid w:val="00181554"/>
    <w:rsid w:val="00182256"/>
    <w:rsid w:val="00184F48"/>
    <w:rsid w:val="001955C4"/>
    <w:rsid w:val="001A0D60"/>
    <w:rsid w:val="00262B5A"/>
    <w:rsid w:val="0027316A"/>
    <w:rsid w:val="0029526D"/>
    <w:rsid w:val="002A15EE"/>
    <w:rsid w:val="00303366"/>
    <w:rsid w:val="003105F0"/>
    <w:rsid w:val="003E7E30"/>
    <w:rsid w:val="004045CD"/>
    <w:rsid w:val="00431298"/>
    <w:rsid w:val="00464996"/>
    <w:rsid w:val="004940AC"/>
    <w:rsid w:val="004D31DD"/>
    <w:rsid w:val="004F2045"/>
    <w:rsid w:val="00520C1A"/>
    <w:rsid w:val="00561E20"/>
    <w:rsid w:val="00575161"/>
    <w:rsid w:val="0058508D"/>
    <w:rsid w:val="005A1B0D"/>
    <w:rsid w:val="005D7416"/>
    <w:rsid w:val="005E55CE"/>
    <w:rsid w:val="005F056E"/>
    <w:rsid w:val="00617AF4"/>
    <w:rsid w:val="006229D9"/>
    <w:rsid w:val="00623549"/>
    <w:rsid w:val="00623D7B"/>
    <w:rsid w:val="006255AF"/>
    <w:rsid w:val="006755D3"/>
    <w:rsid w:val="0068039B"/>
    <w:rsid w:val="006C046E"/>
    <w:rsid w:val="006E0F58"/>
    <w:rsid w:val="006E6782"/>
    <w:rsid w:val="006F2192"/>
    <w:rsid w:val="007077C2"/>
    <w:rsid w:val="0072535F"/>
    <w:rsid w:val="00730B4A"/>
    <w:rsid w:val="00745269"/>
    <w:rsid w:val="00746CC1"/>
    <w:rsid w:val="00756BD4"/>
    <w:rsid w:val="0076315F"/>
    <w:rsid w:val="007C3A81"/>
    <w:rsid w:val="007F25B0"/>
    <w:rsid w:val="00813A07"/>
    <w:rsid w:val="008975C1"/>
    <w:rsid w:val="008C4A52"/>
    <w:rsid w:val="00910CFE"/>
    <w:rsid w:val="00912ADE"/>
    <w:rsid w:val="009543A0"/>
    <w:rsid w:val="00986AC0"/>
    <w:rsid w:val="00A3542F"/>
    <w:rsid w:val="00A6157A"/>
    <w:rsid w:val="00A6283C"/>
    <w:rsid w:val="00AA05A7"/>
    <w:rsid w:val="00AC07F2"/>
    <w:rsid w:val="00AC3BEF"/>
    <w:rsid w:val="00AC7F8A"/>
    <w:rsid w:val="00AD7582"/>
    <w:rsid w:val="00AF7064"/>
    <w:rsid w:val="00B03567"/>
    <w:rsid w:val="00B0740D"/>
    <w:rsid w:val="00B25E30"/>
    <w:rsid w:val="00B46DB8"/>
    <w:rsid w:val="00B83238"/>
    <w:rsid w:val="00B92802"/>
    <w:rsid w:val="00B94779"/>
    <w:rsid w:val="00BA5998"/>
    <w:rsid w:val="00BB29A0"/>
    <w:rsid w:val="00BF28A7"/>
    <w:rsid w:val="00C11F97"/>
    <w:rsid w:val="00C13E7C"/>
    <w:rsid w:val="00C34264"/>
    <w:rsid w:val="00C47B43"/>
    <w:rsid w:val="00C55091"/>
    <w:rsid w:val="00CA6568"/>
    <w:rsid w:val="00D62722"/>
    <w:rsid w:val="00D86D3D"/>
    <w:rsid w:val="00DA59C9"/>
    <w:rsid w:val="00DF2FA2"/>
    <w:rsid w:val="00DF3844"/>
    <w:rsid w:val="00E0640B"/>
    <w:rsid w:val="00E80ED7"/>
    <w:rsid w:val="00EF2E44"/>
    <w:rsid w:val="00EF481A"/>
    <w:rsid w:val="00EF6C09"/>
    <w:rsid w:val="00F430B8"/>
    <w:rsid w:val="00FA1CDD"/>
    <w:rsid w:val="00FB4C08"/>
    <w:rsid w:val="00FC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52BC"/>
  <w15:docId w15:val="{855F8AB8-E120-4BAF-9FB3-D16548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dfaut">
    <w:name w:val="Par défaut"/>
    <w:rsid w:val="006E0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/>
    </w:rPr>
  </w:style>
  <w:style w:type="table" w:styleId="TableGrid">
    <w:name w:val="Table Grid"/>
    <w:basedOn w:val="TableNormal"/>
    <w:uiPriority w:val="59"/>
    <w:rsid w:val="006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20FD-8092-4F08-99FF-DDF47A47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Cegidadmin</dc:creator>
  <cp:keywords/>
  <dc:description/>
  <cp:lastModifiedBy>User</cp:lastModifiedBy>
  <cp:revision>2</cp:revision>
  <cp:lastPrinted>2019-10-24T12:23:00Z</cp:lastPrinted>
  <dcterms:created xsi:type="dcterms:W3CDTF">2020-02-12T20:36:00Z</dcterms:created>
  <dcterms:modified xsi:type="dcterms:W3CDTF">2020-02-12T20:36:00Z</dcterms:modified>
</cp:coreProperties>
</file>