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C1" w:rsidRPr="00B471AD" w:rsidRDefault="00182EC1" w:rsidP="00182EC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Marija Ančić</w:t>
      </w:r>
      <w:r w:rsidRPr="00B471AD">
        <w:rPr>
          <w:sz w:val="24"/>
          <w:szCs w:val="24"/>
        </w:rPr>
        <w:t>, 2.c</w:t>
      </w:r>
    </w:p>
    <w:p w:rsidR="00182EC1" w:rsidRDefault="00182EC1" w:rsidP="00182EC1">
      <w:pPr>
        <w:pStyle w:val="normal0"/>
        <w:jc w:val="both"/>
        <w:rPr>
          <w:sz w:val="24"/>
          <w:szCs w:val="24"/>
        </w:rPr>
      </w:pPr>
      <w:r w:rsidRPr="00B471AD">
        <w:rPr>
          <w:sz w:val="24"/>
          <w:szCs w:val="24"/>
        </w:rPr>
        <w:t>Srednja škola Čazma</w:t>
      </w:r>
    </w:p>
    <w:p w:rsidR="00182EC1" w:rsidRPr="00B471AD" w:rsidRDefault="00182EC1" w:rsidP="00182EC1">
      <w:pPr>
        <w:pStyle w:val="normal0"/>
        <w:jc w:val="both"/>
        <w:rPr>
          <w:sz w:val="24"/>
          <w:szCs w:val="24"/>
        </w:rPr>
      </w:pPr>
    </w:p>
    <w:p w:rsidR="00D75FFB" w:rsidRPr="00182EC1" w:rsidRDefault="00D75FFB" w:rsidP="00182EC1">
      <w:pPr>
        <w:spacing w:after="0"/>
        <w:jc w:val="center"/>
        <w:rPr>
          <w:b/>
          <w:sz w:val="44"/>
          <w:szCs w:val="36"/>
        </w:rPr>
      </w:pPr>
      <w:r w:rsidRPr="00182EC1">
        <w:rPr>
          <w:b/>
          <w:sz w:val="44"/>
          <w:szCs w:val="36"/>
        </w:rPr>
        <w:t>PRAVILNI POLIEDRI</w:t>
      </w:r>
      <w:r w:rsidR="00182EC1" w:rsidRPr="00182EC1">
        <w:rPr>
          <w:b/>
          <w:sz w:val="44"/>
          <w:szCs w:val="36"/>
        </w:rPr>
        <w:t xml:space="preserve"> </w:t>
      </w:r>
      <w:r w:rsidRPr="00182EC1">
        <w:rPr>
          <w:b/>
          <w:sz w:val="44"/>
          <w:szCs w:val="36"/>
        </w:rPr>
        <w:t>-</w:t>
      </w:r>
      <w:r w:rsidR="00182EC1" w:rsidRPr="00182EC1">
        <w:rPr>
          <w:b/>
          <w:sz w:val="44"/>
          <w:szCs w:val="36"/>
        </w:rPr>
        <w:t xml:space="preserve"> </w:t>
      </w:r>
      <w:r w:rsidRPr="00182EC1">
        <w:rPr>
          <w:b/>
          <w:sz w:val="44"/>
          <w:szCs w:val="36"/>
        </w:rPr>
        <w:t>PLATONOVA TIJELA</w:t>
      </w:r>
    </w:p>
    <w:p w:rsidR="00D75FFB" w:rsidRDefault="00D75FFB" w:rsidP="00182EC1">
      <w:pPr>
        <w:spacing w:after="0"/>
        <w:jc w:val="center"/>
      </w:pPr>
    </w:p>
    <w:p w:rsidR="00182EC1" w:rsidRDefault="00D75FFB" w:rsidP="00182EC1">
      <w:pPr>
        <w:spacing w:after="0"/>
        <w:jc w:val="both"/>
        <w:rPr>
          <w:sz w:val="25"/>
          <w:szCs w:val="25"/>
        </w:rPr>
      </w:pPr>
      <w:bookmarkStart w:id="0" w:name="_GoBack"/>
      <w:bookmarkEnd w:id="0"/>
      <w:r w:rsidRPr="00E629B3">
        <w:rPr>
          <w:sz w:val="25"/>
          <w:szCs w:val="25"/>
        </w:rPr>
        <w:t>Pravilni poliedri su uglata geometrijska tijela kojima su sve stranice (plohe) sukladni pravilni mnogokuti. Postoji samo 5 pravilnih poliedara, a prvi ih je opisao Platon (427.-347. pr.n.e.).</w:t>
      </w:r>
    </w:p>
    <w:p w:rsidR="00D75FFB" w:rsidRPr="00E629B3" w:rsidRDefault="00D75FFB" w:rsidP="00182EC1">
      <w:pPr>
        <w:spacing w:after="0"/>
        <w:jc w:val="both"/>
        <w:rPr>
          <w:sz w:val="25"/>
          <w:szCs w:val="25"/>
        </w:rPr>
      </w:pPr>
      <w:r w:rsidRPr="00E629B3">
        <w:rPr>
          <w:sz w:val="25"/>
          <w:szCs w:val="25"/>
        </w:rPr>
        <w:t xml:space="preserve">U svom djelu </w:t>
      </w:r>
      <w:proofErr w:type="spellStart"/>
      <w:r w:rsidRPr="00E629B3">
        <w:rPr>
          <w:sz w:val="25"/>
          <w:szCs w:val="25"/>
        </w:rPr>
        <w:t>Timaeu</w:t>
      </w:r>
      <w:r w:rsidR="00237E5D" w:rsidRPr="00E629B3">
        <w:rPr>
          <w:sz w:val="25"/>
          <w:szCs w:val="25"/>
        </w:rPr>
        <w:t>s</w:t>
      </w:r>
      <w:proofErr w:type="spellEnd"/>
      <w:r w:rsidR="00237E5D" w:rsidRPr="00E629B3">
        <w:rPr>
          <w:sz w:val="25"/>
          <w:szCs w:val="25"/>
        </w:rPr>
        <w:t xml:space="preserve"> oko 350. g. prije Krista, grč</w:t>
      </w:r>
      <w:r w:rsidRPr="00E629B3">
        <w:rPr>
          <w:sz w:val="25"/>
          <w:szCs w:val="25"/>
        </w:rPr>
        <w:t>ki filozof Plat</w:t>
      </w:r>
      <w:r w:rsidR="00237E5D" w:rsidRPr="00E629B3">
        <w:rPr>
          <w:sz w:val="25"/>
          <w:szCs w:val="25"/>
        </w:rPr>
        <w:t>on razvija svojevrsnu atomistič</w:t>
      </w:r>
      <w:r w:rsidRPr="00E629B3">
        <w:rPr>
          <w:sz w:val="25"/>
          <w:szCs w:val="25"/>
        </w:rPr>
        <w:t>ku teoriju i materijalni</w:t>
      </w:r>
      <w:r w:rsidR="00237E5D" w:rsidRPr="00E629B3">
        <w:rPr>
          <w:sz w:val="25"/>
          <w:szCs w:val="25"/>
        </w:rPr>
        <w:t xml:space="preserve"> svijet gleda kao kombinaciju četiri temeljna elemenata. A ta če</w:t>
      </w:r>
      <w:r w:rsidRPr="00E629B3">
        <w:rPr>
          <w:sz w:val="25"/>
          <w:szCs w:val="25"/>
        </w:rPr>
        <w:t>tiri elementa su pr</w:t>
      </w:r>
      <w:r w:rsidR="00237E5D" w:rsidRPr="00E629B3">
        <w:rPr>
          <w:sz w:val="25"/>
          <w:szCs w:val="25"/>
        </w:rPr>
        <w:t>avilni poliedri. Tetraedar je čestica vatre. Tetraedar je oš</w:t>
      </w:r>
      <w:r w:rsidRPr="00E629B3">
        <w:rPr>
          <w:sz w:val="25"/>
          <w:szCs w:val="25"/>
        </w:rPr>
        <w:t>tar te lako prodire u druga tijela. Kocka je najstab</w:t>
      </w:r>
      <w:r w:rsidR="00237E5D" w:rsidRPr="00E629B3">
        <w:rPr>
          <w:sz w:val="25"/>
          <w:szCs w:val="25"/>
        </w:rPr>
        <w:t>ilniji od pet poliedara pa je č</w:t>
      </w:r>
      <w:r w:rsidRPr="00E629B3">
        <w:rPr>
          <w:sz w:val="25"/>
          <w:szCs w:val="25"/>
        </w:rPr>
        <w:t>estic</w:t>
      </w:r>
      <w:r w:rsidR="00237E5D" w:rsidRPr="00E629B3">
        <w:rPr>
          <w:sz w:val="25"/>
          <w:szCs w:val="25"/>
        </w:rPr>
        <w:t>a zemlje oblika kocke. Prozračni oktaedar je č</w:t>
      </w:r>
      <w:r w:rsidRPr="00E629B3">
        <w:rPr>
          <w:sz w:val="25"/>
          <w:szCs w:val="25"/>
        </w:rPr>
        <w:t>estica zraka, a i</w:t>
      </w:r>
      <w:r w:rsidR="00237E5D" w:rsidRPr="00E629B3">
        <w:rPr>
          <w:sz w:val="25"/>
          <w:szCs w:val="25"/>
        </w:rPr>
        <w:t xml:space="preserve">kosaedar je čestica vode </w:t>
      </w:r>
      <w:r w:rsidRPr="00E629B3">
        <w:rPr>
          <w:sz w:val="25"/>
          <w:szCs w:val="25"/>
        </w:rPr>
        <w:t>jer je “na</w:t>
      </w:r>
      <w:r w:rsidR="00237E5D" w:rsidRPr="00E629B3">
        <w:rPr>
          <w:sz w:val="25"/>
          <w:szCs w:val="25"/>
        </w:rPr>
        <w:t>jobliji” pa stoga lako klizi. Tu je još i peti pravilni poliedar, dodekaedar, i u Platonovu tumačenju oblik dodekaedra ima svemir.</w:t>
      </w:r>
    </w:p>
    <w:p w:rsidR="00237E5D" w:rsidRPr="00237E5D" w:rsidRDefault="00237E5D" w:rsidP="00182E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4867275" cy="280459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elemena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775" cy="281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C1" w:rsidRDefault="00752522" w:rsidP="00182EC1">
      <w:pPr>
        <w:spacing w:after="0"/>
        <w:jc w:val="both"/>
        <w:rPr>
          <w:rFonts w:cstheme="minorHAnsi"/>
          <w:color w:val="000000" w:themeColor="text1"/>
          <w:sz w:val="25"/>
          <w:szCs w:val="25"/>
          <w:shd w:val="clear" w:color="auto" w:fill="FFFFFF"/>
        </w:rPr>
      </w:pPr>
      <w:r w:rsidRPr="00E629B3">
        <w:rPr>
          <w:sz w:val="25"/>
          <w:szCs w:val="25"/>
        </w:rPr>
        <w:t>Platonova tijela često se pojavljuju i svugdje o</w:t>
      </w:r>
      <w:r w:rsidR="00E629B3" w:rsidRPr="00E629B3">
        <w:rPr>
          <w:sz w:val="25"/>
          <w:szCs w:val="25"/>
        </w:rPr>
        <w:t>ko nas, primjerice mnogi virusi</w:t>
      </w:r>
      <w:r w:rsidRPr="00E629B3">
        <w:rPr>
          <w:rStyle w:val="apple-converted-space"/>
          <w:rFonts w:ascii="Arial" w:hAnsi="Arial" w:cs="Arial"/>
          <w:color w:val="747474"/>
          <w:sz w:val="25"/>
          <w:szCs w:val="25"/>
          <w:shd w:val="clear" w:color="auto" w:fill="FFFFFF"/>
        </w:rPr>
        <w:t> </w:t>
      </w:r>
      <w:r w:rsidRPr="00E629B3">
        <w:rPr>
          <w:rFonts w:cstheme="minorHAnsi"/>
          <w:color w:val="000000" w:themeColor="text1"/>
          <w:sz w:val="25"/>
          <w:szCs w:val="25"/>
          <w:shd w:val="clear" w:color="auto" w:fill="FFFFFF"/>
        </w:rPr>
        <w:t>poput virusa herpesa, imaju oblik pravilnog ikosaedra.</w:t>
      </w:r>
      <w:r w:rsidR="00E629B3" w:rsidRPr="00E629B3">
        <w:rPr>
          <w:rFonts w:cstheme="minorHAnsi"/>
          <w:color w:val="000000" w:themeColor="text1"/>
          <w:sz w:val="25"/>
          <w:szCs w:val="25"/>
          <w:shd w:val="clear" w:color="auto" w:fill="FFFFFF"/>
        </w:rPr>
        <w:t>Kostur jednostaničnog organizma zrakaša također je u obliku ikosaedra</w:t>
      </w:r>
      <w:r w:rsidR="00E629B3">
        <w:rPr>
          <w:rFonts w:cstheme="minorHAnsi"/>
          <w:color w:val="000000" w:themeColor="text1"/>
          <w:sz w:val="25"/>
          <w:szCs w:val="25"/>
          <w:shd w:val="clear" w:color="auto" w:fill="FFFFFF"/>
        </w:rPr>
        <w:t xml:space="preserve">. Kristalne rešetke mnogih kristala imaju oblik Platonovih tijela, a najčešće heksaedra. </w:t>
      </w:r>
    </w:p>
    <w:p w:rsidR="00D75FFB" w:rsidRDefault="00182EC1" w:rsidP="00182EC1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E629B3">
        <w:rPr>
          <w:noProof/>
          <w:sz w:val="25"/>
          <w:szCs w:val="25"/>
          <w:lang w:val="hr-HR" w:eastAsia="hr-HR"/>
        </w:rPr>
        <w:drawing>
          <wp:inline distT="0" distB="0" distL="0" distR="0">
            <wp:extent cx="2429985" cy="17526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ak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24" cy="17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 xml:space="preserve">        </w:t>
      </w:r>
      <w:r w:rsidR="00E629B3">
        <w:rPr>
          <w:noProof/>
          <w:sz w:val="25"/>
          <w:szCs w:val="25"/>
          <w:lang w:val="hr-HR" w:eastAsia="hr-HR"/>
        </w:rPr>
        <w:drawing>
          <wp:inline distT="0" distB="0" distL="0" distR="0">
            <wp:extent cx="2295525" cy="17614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istalna reset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503" cy="176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5D" w:rsidRDefault="00237E5D" w:rsidP="00D75FFB">
      <w:r>
        <w:rPr>
          <w:noProof/>
          <w:lang w:val="hr-HR" w:eastAsia="hr-HR"/>
        </w:rPr>
        <w:lastRenderedPageBreak/>
        <w:drawing>
          <wp:inline distT="0" distB="0" distL="0" distR="0">
            <wp:extent cx="576072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traed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22" w:rsidRDefault="00752522" w:rsidP="00D75FFB">
      <w:r>
        <w:rPr>
          <w:noProof/>
          <w:lang w:val="hr-HR" w:eastAsia="hr-HR"/>
        </w:rPr>
        <w:drawing>
          <wp:inline distT="0" distB="0" distL="0" distR="0">
            <wp:extent cx="5915025" cy="216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ksaed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22" w:rsidRDefault="00752522" w:rsidP="00D75FFB">
      <w:r>
        <w:rPr>
          <w:noProof/>
          <w:lang w:val="hr-HR" w:eastAsia="hr-HR"/>
        </w:rPr>
        <w:drawing>
          <wp:inline distT="0" distB="0" distL="0" distR="0">
            <wp:extent cx="5760720" cy="19227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ktaed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22" w:rsidRDefault="00752522" w:rsidP="00D75FFB">
      <w:r>
        <w:rPr>
          <w:noProof/>
          <w:lang w:val="hr-HR" w:eastAsia="hr-HR"/>
        </w:rPr>
        <w:drawing>
          <wp:inline distT="0" distB="0" distL="0" distR="0">
            <wp:extent cx="5760720" cy="1912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dekaed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22" w:rsidRDefault="00752522" w:rsidP="00D75FFB">
      <w:r>
        <w:rPr>
          <w:noProof/>
          <w:lang w:val="hr-HR" w:eastAsia="hr-HR"/>
        </w:rPr>
        <w:lastRenderedPageBreak/>
        <w:drawing>
          <wp:inline distT="0" distB="0" distL="0" distR="0">
            <wp:extent cx="5760720" cy="177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kosaed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C1" w:rsidRDefault="00182EC1" w:rsidP="0032321A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z w:val="25"/>
          <w:szCs w:val="25"/>
        </w:rPr>
      </w:pPr>
    </w:p>
    <w:p w:rsidR="0032321A" w:rsidRPr="0032321A" w:rsidRDefault="0032321A" w:rsidP="0032321A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2321A">
        <w:rPr>
          <w:rFonts w:asciiTheme="minorHAnsi" w:hAnsiTheme="minorHAnsi" w:cstheme="minorHAnsi"/>
          <w:color w:val="000000" w:themeColor="text1"/>
          <w:sz w:val="25"/>
          <w:szCs w:val="25"/>
        </w:rPr>
        <w:t>Eulerova formula za poliedar:</w:t>
      </w:r>
    </w:p>
    <w:p w:rsidR="0032321A" w:rsidRPr="0032321A" w:rsidRDefault="0032321A" w:rsidP="0032321A">
      <w:pPr>
        <w:pStyle w:val="Standard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2321A">
        <w:rPr>
          <w:rFonts w:asciiTheme="minorHAnsi" w:hAnsiTheme="minorHAnsi" w:cstheme="minorHAnsi"/>
          <w:color w:val="000000" w:themeColor="text1"/>
          <w:sz w:val="25"/>
          <w:szCs w:val="25"/>
        </w:rPr>
        <w:t>S+V=B+2</w:t>
      </w:r>
    </w:p>
    <w:p w:rsidR="00752522" w:rsidRPr="0032321A" w:rsidRDefault="0032321A" w:rsidP="0032321A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2321A">
        <w:rPr>
          <w:rFonts w:asciiTheme="minorHAnsi" w:hAnsiTheme="minorHAnsi" w:cstheme="minorHAnsi"/>
          <w:color w:val="000000" w:themeColor="text1"/>
          <w:sz w:val="25"/>
          <w:szCs w:val="25"/>
        </w:rPr>
        <w:t>U ovoj formuli, S je broj strana, V je broj vrhova, a B je broj bridova.</w:t>
      </w:r>
    </w:p>
    <w:p w:rsidR="00E629B3" w:rsidRPr="00182EC1" w:rsidRDefault="0070106B" w:rsidP="00182EC1">
      <w:pPr>
        <w:jc w:val="center"/>
        <w:rPr>
          <w:b/>
          <w:sz w:val="36"/>
          <w:szCs w:val="28"/>
          <w:u w:val="single"/>
        </w:rPr>
      </w:pPr>
      <w:r w:rsidRPr="00182EC1">
        <w:rPr>
          <w:b/>
          <w:sz w:val="36"/>
          <w:szCs w:val="28"/>
          <w:u w:val="single"/>
        </w:rPr>
        <w:t>Tetraedar</w:t>
      </w:r>
    </w:p>
    <w:p w:rsidR="000C0207" w:rsidRDefault="0070106B" w:rsidP="00182EC1">
      <w:pPr>
        <w:spacing w:after="0"/>
        <w:jc w:val="both"/>
        <w:rPr>
          <w:sz w:val="25"/>
          <w:szCs w:val="25"/>
        </w:rPr>
      </w:pPr>
      <w:r w:rsidRPr="0070106B">
        <w:rPr>
          <w:sz w:val="25"/>
          <w:szCs w:val="25"/>
        </w:rPr>
        <w:t>Tetrae</w:t>
      </w:r>
      <w:r w:rsidR="000C0207" w:rsidRPr="0070106B">
        <w:rPr>
          <w:sz w:val="25"/>
          <w:szCs w:val="25"/>
        </w:rPr>
        <w:t xml:space="preserve">dar je jedan od 5 pravilnih poliedara. </w:t>
      </w:r>
      <w:r w:rsidRPr="0070106B">
        <w:rPr>
          <w:sz w:val="25"/>
          <w:szCs w:val="25"/>
        </w:rPr>
        <w:t>Tetraedar je geometrijsko tijelo omeđeno četirima jednakostraničnim trokutima. Još prije otprilike 4500 godina u gradu Uru (današnji Irak) korištene su četverostrane “ kockice” oblika pravilnog tetraedra u jednoj igri (koju danas nazivamo Kraljevskom igrom iz Ura).U kemiji je pravilni tetraedar model za mnoge molekule</w:t>
      </w:r>
      <w:r>
        <w:rPr>
          <w:sz w:val="25"/>
          <w:szCs w:val="25"/>
        </w:rPr>
        <w:t>. Primjerice, molekulu vode (H</w:t>
      </w:r>
      <w:r>
        <w:rPr>
          <w:sz w:val="25"/>
          <w:szCs w:val="25"/>
          <w:vertAlign w:val="subscript"/>
        </w:rPr>
        <w:t>2</w:t>
      </w:r>
      <w:r>
        <w:rPr>
          <w:sz w:val="25"/>
          <w:szCs w:val="25"/>
        </w:rPr>
        <w:t>O</w:t>
      </w:r>
      <w:r w:rsidRPr="0070106B">
        <w:rPr>
          <w:sz w:val="25"/>
          <w:szCs w:val="25"/>
        </w:rPr>
        <w:t>) možemo zamisliti tako da je atom kisika O u središtu pravilnog tetraedra, spojen s dva atoma vodika (H) u dvama vrhovima tetraedra, a tzv. slobodni elektronski parovi oko kisika usmjereni su prema drugim dvama vrhovima tetraedra. Mnoge druge molekule, primjerice metan i amonijev ion, i ioni imaju jedan središnji atom povezan s četiri druga koja se nalaze raspoređeni u prostoru kao vrhovi pravilnog tetraedra.Stari su Grci neke prirodne brojeve zvali tetraedarskima; to su bili brojevi oblika 1, 4, 10, 20, 35...</w:t>
      </w:r>
    </w:p>
    <w:p w:rsidR="0070106B" w:rsidRPr="0070106B" w:rsidRDefault="0070106B" w:rsidP="00182EC1">
      <w:pPr>
        <w:spacing w:after="0"/>
        <w:rPr>
          <w:sz w:val="25"/>
          <w:szCs w:val="25"/>
        </w:rPr>
      </w:pPr>
    </w:p>
    <w:p w:rsidR="0070106B" w:rsidRPr="000C0207" w:rsidRDefault="0032321A" w:rsidP="00182E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3943350" cy="1933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4model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06B" w:rsidRPr="000C0207" w:rsidSect="00E0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FFB"/>
    <w:rsid w:val="000C0207"/>
    <w:rsid w:val="00182EC1"/>
    <w:rsid w:val="00237E5D"/>
    <w:rsid w:val="0032321A"/>
    <w:rsid w:val="0070106B"/>
    <w:rsid w:val="00752522"/>
    <w:rsid w:val="00855AE1"/>
    <w:rsid w:val="00A2134B"/>
    <w:rsid w:val="00D75FFB"/>
    <w:rsid w:val="00E0067D"/>
    <w:rsid w:val="00E629B3"/>
    <w:rsid w:val="00F4421C"/>
    <w:rsid w:val="00F7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52522"/>
  </w:style>
  <w:style w:type="character" w:styleId="Istaknuto">
    <w:name w:val="Emphasis"/>
    <w:basedOn w:val="Zadanifontodlomka"/>
    <w:uiPriority w:val="20"/>
    <w:qFormat/>
    <w:rsid w:val="00E629B3"/>
    <w:rPr>
      <w:i/>
      <w:iCs/>
    </w:rPr>
  </w:style>
  <w:style w:type="paragraph" w:styleId="StandardWeb">
    <w:name w:val="Normal (Web)"/>
    <w:basedOn w:val="Normal"/>
    <w:uiPriority w:val="99"/>
    <w:unhideWhenUsed/>
    <w:rsid w:val="003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34B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82EC1"/>
    <w:pPr>
      <w:spacing w:after="0" w:line="276" w:lineRule="auto"/>
    </w:pPr>
    <w:rPr>
      <w:rFonts w:ascii="Arial" w:eastAsia="Arial" w:hAnsi="Arial" w:cs="Arial"/>
      <w:color w:val="00000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ŽELJKA</cp:lastModifiedBy>
  <cp:revision>2</cp:revision>
  <dcterms:created xsi:type="dcterms:W3CDTF">2017-06-18T20:53:00Z</dcterms:created>
  <dcterms:modified xsi:type="dcterms:W3CDTF">2017-06-18T20:53:00Z</dcterms:modified>
</cp:coreProperties>
</file>