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65" w:rsidRDefault="00173624" w:rsidP="00903434">
      <w:pPr>
        <w:spacing w:after="0" w:line="360" w:lineRule="auto"/>
        <w:jc w:val="center"/>
        <w:rPr>
          <w:b/>
          <w:color w:val="000000" w:themeColor="text1"/>
          <w:sz w:val="24"/>
          <w:szCs w:val="24"/>
          <w:lang w:val="en-US"/>
        </w:rPr>
      </w:pPr>
      <w:r w:rsidRPr="002D6066">
        <w:rPr>
          <w:b/>
          <w:color w:val="000000" w:themeColor="text1"/>
          <w:sz w:val="24"/>
          <w:szCs w:val="24"/>
          <w:lang w:val="en-US"/>
        </w:rPr>
        <w:t>INCLUSION</w:t>
      </w:r>
      <w:r w:rsidR="00667EEE" w:rsidRPr="002D6066">
        <w:rPr>
          <w:b/>
          <w:color w:val="000000" w:themeColor="text1"/>
          <w:sz w:val="24"/>
          <w:szCs w:val="24"/>
          <w:lang w:val="en-US"/>
        </w:rPr>
        <w:t xml:space="preserve"> THROUGH EDUCATION AT SCHOOL</w:t>
      </w:r>
    </w:p>
    <w:p w:rsidR="00903434" w:rsidRDefault="00903434" w:rsidP="00903434">
      <w:pPr>
        <w:spacing w:after="0" w:line="360" w:lineRule="auto"/>
        <w:jc w:val="center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 xml:space="preserve">By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Giorgia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Bossini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Chiara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Capuzzi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Liceo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“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Bagatta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>”, Italy</w:t>
      </w:r>
    </w:p>
    <w:p w:rsidR="00903434" w:rsidRPr="002D6066" w:rsidRDefault="00903434" w:rsidP="00903434">
      <w:pPr>
        <w:spacing w:after="0" w:line="360" w:lineRule="auto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4738C6" w:rsidRDefault="00667EEE" w:rsidP="002D6066">
      <w:pPr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2D6066">
        <w:rPr>
          <w:b/>
          <w:bCs/>
          <w:color w:val="000000" w:themeColor="text1"/>
          <w:sz w:val="24"/>
          <w:szCs w:val="24"/>
          <w:lang w:val="en-US"/>
        </w:rPr>
        <w:t>Toledo guiding principles on teaching about religions and beliefs in public schools</w:t>
      </w:r>
      <w:r w:rsidR="00DE400A" w:rsidRPr="002D6066">
        <w:rPr>
          <w:b/>
          <w:bCs/>
          <w:color w:val="000000" w:themeColor="text1"/>
          <w:sz w:val="24"/>
          <w:szCs w:val="24"/>
          <w:lang w:val="en-US"/>
        </w:rPr>
        <w:t>.</w:t>
      </w:r>
      <w:r w:rsidRPr="002D6066">
        <w:rPr>
          <w:b/>
          <w:bCs/>
          <w:color w:val="000000" w:themeColor="text1"/>
          <w:sz w:val="24"/>
          <w:szCs w:val="24"/>
          <w:lang w:val="en-US"/>
        </w:rPr>
        <w:t xml:space="preserve"> (2007)</w:t>
      </w:r>
      <w:r w:rsidRPr="002D6066">
        <w:rPr>
          <w:color w:val="000000" w:themeColor="text1"/>
          <w:sz w:val="24"/>
          <w:szCs w:val="24"/>
          <w:lang w:val="en-US"/>
        </w:rPr>
        <w:t xml:space="preserve">                       </w:t>
      </w:r>
      <w:r w:rsidR="00F5008A" w:rsidRPr="002D6066">
        <w:rPr>
          <w:color w:val="000000" w:themeColor="text1"/>
          <w:sz w:val="24"/>
          <w:szCs w:val="24"/>
          <w:lang w:val="en-US"/>
        </w:rPr>
        <w:t xml:space="preserve">      </w:t>
      </w:r>
      <w:r w:rsidRPr="002D6066">
        <w:rPr>
          <w:color w:val="000000" w:themeColor="text1"/>
          <w:sz w:val="24"/>
          <w:szCs w:val="24"/>
          <w:lang w:val="en-US"/>
        </w:rPr>
        <w:t xml:space="preserve">   It is important for young people to acquire a better understanding of the role that</w:t>
      </w:r>
      <w:r w:rsidRPr="002D6066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2D6066">
        <w:rPr>
          <w:bCs/>
          <w:color w:val="000000" w:themeColor="text1"/>
          <w:sz w:val="24"/>
          <w:szCs w:val="24"/>
          <w:lang w:val="en-US"/>
        </w:rPr>
        <w:t>religions</w:t>
      </w:r>
      <w:r w:rsidRPr="002D6066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2D6066">
        <w:rPr>
          <w:color w:val="000000" w:themeColor="text1"/>
          <w:sz w:val="24"/>
          <w:szCs w:val="24"/>
          <w:lang w:val="en-US"/>
        </w:rPr>
        <w:t xml:space="preserve">play in today’s </w:t>
      </w:r>
      <w:r w:rsidRPr="002D6066">
        <w:rPr>
          <w:bCs/>
          <w:color w:val="000000" w:themeColor="text1"/>
          <w:sz w:val="24"/>
          <w:szCs w:val="24"/>
          <w:lang w:val="en-US"/>
        </w:rPr>
        <w:t>pluralistic world</w:t>
      </w:r>
      <w:r w:rsidRPr="002D6066">
        <w:rPr>
          <w:color w:val="000000" w:themeColor="text1"/>
          <w:sz w:val="24"/>
          <w:szCs w:val="24"/>
          <w:lang w:val="en-US"/>
        </w:rPr>
        <w:t xml:space="preserve">. The Toledo Guiding Principles have been prepared in order to contribute to an improved understanding of the world’s increasing </w:t>
      </w:r>
      <w:r w:rsidRPr="002D6066">
        <w:rPr>
          <w:bCs/>
          <w:color w:val="000000" w:themeColor="text1"/>
          <w:sz w:val="24"/>
          <w:szCs w:val="24"/>
          <w:lang w:val="en-US"/>
        </w:rPr>
        <w:t>religious diversity</w:t>
      </w:r>
      <w:r w:rsidRPr="002D6066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2D6066">
        <w:rPr>
          <w:color w:val="000000" w:themeColor="text1"/>
          <w:sz w:val="24"/>
          <w:szCs w:val="24"/>
          <w:lang w:val="en-US"/>
        </w:rPr>
        <w:t xml:space="preserve">and the growing presence of </w:t>
      </w:r>
      <w:r w:rsidR="00DE400A" w:rsidRPr="002D6066">
        <w:rPr>
          <w:color w:val="000000" w:themeColor="text1"/>
          <w:sz w:val="24"/>
          <w:szCs w:val="24"/>
          <w:lang w:val="en-US"/>
        </w:rPr>
        <w:t>religion in the public</w:t>
      </w:r>
      <w:r w:rsidR="002D6066">
        <w:rPr>
          <w:color w:val="000000" w:themeColor="text1"/>
          <w:sz w:val="24"/>
          <w:szCs w:val="24"/>
          <w:lang w:val="en-US"/>
        </w:rPr>
        <w:t xml:space="preserve"> </w:t>
      </w:r>
      <w:r w:rsidR="00DE400A" w:rsidRPr="002D6066">
        <w:rPr>
          <w:color w:val="000000" w:themeColor="text1"/>
          <w:sz w:val="24"/>
          <w:szCs w:val="24"/>
          <w:lang w:val="en-US"/>
        </w:rPr>
        <w:t>sphere. (a</w:t>
      </w:r>
      <w:r w:rsidR="004738C6">
        <w:rPr>
          <w:color w:val="000000" w:themeColor="text1"/>
          <w:sz w:val="24"/>
          <w:szCs w:val="24"/>
          <w:lang w:val="en-US"/>
        </w:rPr>
        <w:t xml:space="preserve"> European Legislation A</w:t>
      </w:r>
      <w:r w:rsidRPr="002D6066">
        <w:rPr>
          <w:color w:val="000000" w:themeColor="text1"/>
          <w:sz w:val="24"/>
          <w:szCs w:val="24"/>
          <w:lang w:val="en-US"/>
        </w:rPr>
        <w:t xml:space="preserve">ct) </w:t>
      </w:r>
      <w:r w:rsidR="004738C6">
        <w:rPr>
          <w:color w:val="000000" w:themeColor="text1"/>
          <w:sz w:val="24"/>
          <w:szCs w:val="24"/>
          <w:lang w:val="en-US"/>
        </w:rPr>
        <w:t>.</w:t>
      </w:r>
    </w:p>
    <w:p w:rsidR="009854F9" w:rsidRPr="004738C6" w:rsidRDefault="009208B1" w:rsidP="002D6066">
      <w:pPr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2D6066">
        <w:rPr>
          <w:bCs/>
          <w:iCs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1410335</wp:posOffset>
            </wp:positionV>
            <wp:extent cx="2884805" cy="1934845"/>
            <wp:effectExtent l="19050" t="0" r="0" b="0"/>
            <wp:wrapSquare wrapText="bothSides"/>
            <wp:docPr id="14" name="Immagine 1" descr="http://3.bp.blogspot.com/-Omku6-aYMgE/TV1CfQPn_BI/AAAAAAAAAAo/xPUV5-bKYqY/s320/bambini_strani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Omku6-aYMgE/TV1CfQPn_BI/AAAAAAAAAAo/xPUV5-bKYqY/s320/bambini_stranie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E79">
        <w:rPr>
          <w:bCs/>
          <w:color w:val="000000" w:themeColor="text1"/>
          <w:sz w:val="24"/>
          <w:szCs w:val="24"/>
          <w:lang w:val="en-US"/>
        </w:rPr>
        <w:t xml:space="preserve"> </w:t>
      </w:r>
      <w:r w:rsidR="00F5008A" w:rsidRPr="002D6066">
        <w:rPr>
          <w:bCs/>
          <w:color w:val="000000" w:themeColor="text1"/>
          <w:sz w:val="24"/>
          <w:szCs w:val="24"/>
          <w:lang w:val="en-US"/>
        </w:rPr>
        <w:t>School is recognized as the best environment helping children and teens to develop the social value of education and the crucial role of school in education</w:t>
      </w:r>
      <w:r w:rsidR="002D6066">
        <w:rPr>
          <w:bCs/>
          <w:color w:val="000000" w:themeColor="text1"/>
          <w:sz w:val="24"/>
          <w:szCs w:val="24"/>
          <w:lang w:val="en-US"/>
        </w:rPr>
        <w:t>;</w:t>
      </w:r>
      <w:r w:rsidR="00F5008A" w:rsidRPr="002D6066">
        <w:rPr>
          <w:bCs/>
          <w:color w:val="000000" w:themeColor="text1"/>
          <w:sz w:val="24"/>
          <w:szCs w:val="24"/>
          <w:lang w:val="en-US"/>
        </w:rPr>
        <w:t xml:space="preserve"> everyone</w:t>
      </w:r>
      <w:r w:rsidR="00CA6E79">
        <w:rPr>
          <w:bCs/>
          <w:color w:val="000000" w:themeColor="text1"/>
          <w:sz w:val="24"/>
          <w:szCs w:val="24"/>
          <w:lang w:val="en-US"/>
        </w:rPr>
        <w:t xml:space="preserve">   may </w:t>
      </w:r>
      <w:r w:rsidR="00F5008A" w:rsidRPr="002D6066">
        <w:rPr>
          <w:bCs/>
          <w:color w:val="000000" w:themeColor="text1"/>
          <w:sz w:val="24"/>
          <w:szCs w:val="24"/>
          <w:lang w:val="en-US"/>
        </w:rPr>
        <w:t xml:space="preserve"> interface with different kinds of diversity.</w:t>
      </w:r>
      <w:r w:rsidR="0030548E" w:rsidRPr="002D6066">
        <w:rPr>
          <w:bCs/>
          <w:color w:val="000000" w:themeColor="text1"/>
          <w:sz w:val="24"/>
          <w:szCs w:val="24"/>
          <w:lang w:val="en-US"/>
        </w:rPr>
        <w:t xml:space="preserve"> </w:t>
      </w:r>
      <w:r w:rsidR="001C5EF2" w:rsidRPr="002D6066">
        <w:rPr>
          <w:bCs/>
          <w:color w:val="000000" w:themeColor="text1"/>
          <w:sz w:val="24"/>
          <w:szCs w:val="24"/>
          <w:lang w:val="en-US"/>
        </w:rPr>
        <w:t xml:space="preserve"> </w:t>
      </w:r>
      <w:r w:rsidR="00CF0C23" w:rsidRPr="002D6066">
        <w:rPr>
          <w:bCs/>
          <w:iCs/>
          <w:color w:val="000000" w:themeColor="text1"/>
          <w:sz w:val="24"/>
          <w:szCs w:val="24"/>
          <w:lang w:val="en-US"/>
        </w:rPr>
        <w:t>One of the main purpose</w:t>
      </w:r>
      <w:r w:rsidR="00CA6E79">
        <w:rPr>
          <w:bCs/>
          <w:iCs/>
          <w:color w:val="000000" w:themeColor="text1"/>
          <w:sz w:val="24"/>
          <w:szCs w:val="24"/>
          <w:lang w:val="en-US"/>
        </w:rPr>
        <w:t>s</w:t>
      </w:r>
      <w:r w:rsidR="00CF0C23" w:rsidRPr="002D6066">
        <w:rPr>
          <w:bCs/>
          <w:iCs/>
          <w:color w:val="000000" w:themeColor="text1"/>
          <w:sz w:val="24"/>
          <w:szCs w:val="24"/>
          <w:lang w:val="en-US"/>
        </w:rPr>
        <w:t xml:space="preserve"> of education is </w:t>
      </w:r>
      <w:r w:rsidR="00DE400A" w:rsidRPr="002D6066">
        <w:rPr>
          <w:bCs/>
          <w:iCs/>
          <w:color w:val="000000" w:themeColor="text1"/>
          <w:sz w:val="24"/>
          <w:szCs w:val="24"/>
          <w:lang w:val="en-US"/>
        </w:rPr>
        <w:t xml:space="preserve">to create thoughtful citizens. Education has to teach </w:t>
      </w:r>
      <w:r w:rsidR="00CA6E79">
        <w:rPr>
          <w:bCs/>
          <w:iCs/>
          <w:color w:val="000000" w:themeColor="text1"/>
          <w:sz w:val="24"/>
          <w:szCs w:val="24"/>
          <w:lang w:val="en-US"/>
        </w:rPr>
        <w:t xml:space="preserve">how </w:t>
      </w:r>
      <w:r w:rsidR="00CF0C23" w:rsidRPr="002D6066">
        <w:rPr>
          <w:bCs/>
          <w:iCs/>
          <w:color w:val="000000" w:themeColor="text1"/>
          <w:sz w:val="24"/>
          <w:szCs w:val="24"/>
          <w:lang w:val="en-US"/>
        </w:rPr>
        <w:t>to live well together across religious, ethnic and other cultural differences.</w:t>
      </w:r>
      <w:r w:rsidR="00CF0C23" w:rsidRPr="002D6066">
        <w:rPr>
          <w:bCs/>
          <w:i/>
          <w:iCs/>
          <w:color w:val="000000" w:themeColor="text1"/>
          <w:sz w:val="24"/>
          <w:szCs w:val="24"/>
          <w:lang w:val="en-US"/>
        </w:rPr>
        <w:t xml:space="preserve">    </w:t>
      </w:r>
    </w:p>
    <w:p w:rsidR="00173624" w:rsidRPr="002D6066" w:rsidRDefault="00B37626" w:rsidP="002D6066">
      <w:pPr>
        <w:spacing w:line="360" w:lineRule="auto"/>
        <w:jc w:val="both"/>
        <w:rPr>
          <w:bCs/>
          <w:iCs/>
          <w:noProof/>
          <w:color w:val="000000" w:themeColor="text1"/>
          <w:sz w:val="24"/>
          <w:szCs w:val="24"/>
          <w:lang w:val="en-US" w:eastAsia="it-IT"/>
        </w:rPr>
      </w:pPr>
      <w:r w:rsidRPr="002D6066">
        <w:rPr>
          <w:bCs/>
          <w:iCs/>
          <w:color w:val="000000" w:themeColor="text1"/>
          <w:sz w:val="24"/>
          <w:szCs w:val="24"/>
          <w:lang w:val="en-US"/>
        </w:rPr>
        <w:t>Starting from nursery school, Italy has a special teaching plan finalized</w:t>
      </w:r>
      <w:r w:rsidR="00DB6109" w:rsidRPr="002D6066">
        <w:rPr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2D6066">
        <w:rPr>
          <w:bCs/>
          <w:iCs/>
          <w:color w:val="000000" w:themeColor="text1"/>
          <w:sz w:val="24"/>
          <w:szCs w:val="24"/>
          <w:lang w:val="en-US"/>
        </w:rPr>
        <w:t xml:space="preserve">to </w:t>
      </w:r>
      <w:r w:rsidR="00DB6109" w:rsidRPr="002D6066">
        <w:rPr>
          <w:bCs/>
          <w:iCs/>
          <w:color w:val="000000" w:themeColor="text1"/>
          <w:sz w:val="24"/>
          <w:szCs w:val="24"/>
          <w:lang w:val="en-US"/>
        </w:rPr>
        <w:t>integration of foreign children</w:t>
      </w:r>
      <w:r w:rsidR="00CA6E79">
        <w:rPr>
          <w:bCs/>
          <w:iCs/>
          <w:color w:val="000000" w:themeColor="text1"/>
          <w:sz w:val="24"/>
          <w:szCs w:val="24"/>
          <w:lang w:val="en-US"/>
        </w:rPr>
        <w:t>,</w:t>
      </w:r>
      <w:r w:rsidR="002D6066">
        <w:rPr>
          <w:bCs/>
          <w:iCs/>
          <w:color w:val="000000" w:themeColor="text1"/>
          <w:sz w:val="24"/>
          <w:szCs w:val="24"/>
          <w:lang w:val="en-US"/>
        </w:rPr>
        <w:t xml:space="preserve"> who </w:t>
      </w:r>
      <w:r w:rsidR="00DB6109" w:rsidRPr="002D6066">
        <w:rPr>
          <w:bCs/>
          <w:iCs/>
          <w:color w:val="000000" w:themeColor="text1"/>
          <w:sz w:val="24"/>
          <w:szCs w:val="24"/>
          <w:lang w:val="en-US"/>
        </w:rPr>
        <w:t>gr</w:t>
      </w:r>
      <w:r w:rsidR="002D6066">
        <w:rPr>
          <w:bCs/>
          <w:iCs/>
          <w:color w:val="000000" w:themeColor="text1"/>
          <w:sz w:val="24"/>
          <w:szCs w:val="24"/>
          <w:lang w:val="en-US"/>
        </w:rPr>
        <w:t>ew</w:t>
      </w:r>
      <w:r w:rsidR="00DB6109" w:rsidRPr="002D6066">
        <w:rPr>
          <w:bCs/>
          <w:iCs/>
          <w:color w:val="000000" w:themeColor="text1"/>
          <w:sz w:val="24"/>
          <w:szCs w:val="24"/>
          <w:lang w:val="en-US"/>
        </w:rPr>
        <w:t xml:space="preserve"> up in a different socio-cultural background. They need open-minded educators with deep intercultural knowledge and </w:t>
      </w:r>
      <w:r w:rsidR="00CA6E79">
        <w:rPr>
          <w:bCs/>
          <w:iCs/>
          <w:color w:val="000000" w:themeColor="text1"/>
          <w:sz w:val="24"/>
          <w:szCs w:val="24"/>
          <w:lang w:val="en-US"/>
        </w:rPr>
        <w:t xml:space="preserve">they need to be </w:t>
      </w:r>
      <w:r w:rsidR="00DB6109" w:rsidRPr="002D6066">
        <w:rPr>
          <w:bCs/>
          <w:iCs/>
          <w:color w:val="000000" w:themeColor="text1"/>
          <w:sz w:val="24"/>
          <w:szCs w:val="24"/>
          <w:lang w:val="en-US"/>
        </w:rPr>
        <w:t xml:space="preserve">respectful </w:t>
      </w:r>
      <w:r w:rsidR="00CA6E79">
        <w:rPr>
          <w:bCs/>
          <w:iCs/>
          <w:color w:val="000000" w:themeColor="text1"/>
          <w:sz w:val="24"/>
          <w:szCs w:val="24"/>
          <w:lang w:val="en-US"/>
        </w:rPr>
        <w:t xml:space="preserve">of </w:t>
      </w:r>
      <w:r w:rsidR="00DB6109" w:rsidRPr="002D6066">
        <w:rPr>
          <w:bCs/>
          <w:iCs/>
          <w:color w:val="000000" w:themeColor="text1"/>
          <w:sz w:val="24"/>
          <w:szCs w:val="24"/>
          <w:lang w:val="en-US"/>
        </w:rPr>
        <w:t xml:space="preserve">diversity. </w:t>
      </w:r>
      <w:r w:rsidR="00DE400A" w:rsidRPr="002D6066">
        <w:rPr>
          <w:bCs/>
          <w:iCs/>
          <w:color w:val="000000" w:themeColor="text1"/>
          <w:sz w:val="24"/>
          <w:szCs w:val="24"/>
          <w:lang w:val="en-US"/>
        </w:rPr>
        <w:t xml:space="preserve">Catholic Religion </w:t>
      </w:r>
      <w:r w:rsidR="002D6066">
        <w:rPr>
          <w:bCs/>
          <w:iCs/>
          <w:color w:val="000000" w:themeColor="text1"/>
          <w:sz w:val="24"/>
          <w:szCs w:val="24"/>
          <w:lang w:val="en-US"/>
        </w:rPr>
        <w:t xml:space="preserve">is </w:t>
      </w:r>
      <w:r w:rsidR="009854F9" w:rsidRPr="002D6066">
        <w:rPr>
          <w:bCs/>
          <w:iCs/>
          <w:color w:val="000000" w:themeColor="text1"/>
          <w:sz w:val="24"/>
          <w:szCs w:val="24"/>
          <w:lang w:val="en-US"/>
        </w:rPr>
        <w:t xml:space="preserve">taught two hours per week </w:t>
      </w:r>
      <w:r w:rsidR="00CA6E79">
        <w:rPr>
          <w:bCs/>
          <w:iCs/>
          <w:color w:val="000000" w:themeColor="text1"/>
          <w:sz w:val="24"/>
          <w:szCs w:val="24"/>
          <w:lang w:val="en-US"/>
        </w:rPr>
        <w:t xml:space="preserve">at Primary school </w:t>
      </w:r>
      <w:r w:rsidR="009854F9" w:rsidRPr="002D6066">
        <w:rPr>
          <w:bCs/>
          <w:iCs/>
          <w:color w:val="000000" w:themeColor="text1"/>
          <w:sz w:val="24"/>
          <w:szCs w:val="24"/>
          <w:lang w:val="en-US"/>
        </w:rPr>
        <w:t xml:space="preserve">and one hour per week at the Middle School. </w:t>
      </w:r>
      <w:r w:rsidR="00173624" w:rsidRPr="002D6066">
        <w:rPr>
          <w:bCs/>
          <w:iCs/>
          <w:color w:val="000000" w:themeColor="text1"/>
          <w:sz w:val="24"/>
          <w:szCs w:val="24"/>
          <w:lang w:val="en-US"/>
        </w:rPr>
        <w:t xml:space="preserve">All the students whose religion is different from the Catholic one can choose to attend another </w:t>
      </w:r>
      <w:r w:rsidR="002D6066">
        <w:rPr>
          <w:bCs/>
          <w:iCs/>
          <w:color w:val="000000" w:themeColor="text1"/>
          <w:sz w:val="24"/>
          <w:szCs w:val="24"/>
          <w:lang w:val="en-US"/>
        </w:rPr>
        <w:t>s</w:t>
      </w:r>
      <w:r w:rsidR="00173624" w:rsidRPr="002D6066">
        <w:rPr>
          <w:bCs/>
          <w:iCs/>
          <w:color w:val="000000" w:themeColor="text1"/>
          <w:sz w:val="24"/>
          <w:szCs w:val="24"/>
          <w:lang w:val="en-US"/>
        </w:rPr>
        <w:t xml:space="preserve">ubject </w:t>
      </w:r>
      <w:r w:rsidR="00CF0C23" w:rsidRPr="002D6066">
        <w:rPr>
          <w:bCs/>
          <w:iCs/>
          <w:color w:val="000000" w:themeColor="text1"/>
          <w:sz w:val="24"/>
          <w:szCs w:val="24"/>
          <w:lang w:val="en-US"/>
        </w:rPr>
        <w:t xml:space="preserve">called </w:t>
      </w:r>
      <w:r w:rsidR="00173624" w:rsidRPr="002D6066">
        <w:rPr>
          <w:bCs/>
          <w:iCs/>
          <w:color w:val="000000" w:themeColor="text1"/>
          <w:sz w:val="24"/>
          <w:szCs w:val="24"/>
          <w:lang w:val="en-US"/>
        </w:rPr>
        <w:t>Alternative Act</w:t>
      </w:r>
      <w:r w:rsidR="00CA6E79">
        <w:rPr>
          <w:bCs/>
          <w:iCs/>
          <w:color w:val="000000" w:themeColor="text1"/>
          <w:sz w:val="24"/>
          <w:szCs w:val="24"/>
          <w:lang w:val="en-US"/>
        </w:rPr>
        <w:t>i</w:t>
      </w:r>
      <w:r w:rsidR="00173624" w:rsidRPr="002D6066">
        <w:rPr>
          <w:bCs/>
          <w:iCs/>
          <w:color w:val="000000" w:themeColor="text1"/>
          <w:sz w:val="24"/>
          <w:szCs w:val="24"/>
          <w:lang w:val="en-US"/>
        </w:rPr>
        <w:t xml:space="preserve">vities to </w:t>
      </w:r>
      <w:r w:rsidR="00CA6E79">
        <w:rPr>
          <w:bCs/>
          <w:iCs/>
          <w:color w:val="000000" w:themeColor="text1"/>
          <w:sz w:val="24"/>
          <w:szCs w:val="24"/>
          <w:lang w:val="en-US"/>
        </w:rPr>
        <w:t>Catholic Religion.</w:t>
      </w:r>
    </w:p>
    <w:p w:rsidR="00DB6109" w:rsidRPr="002D6066" w:rsidRDefault="00DB6109" w:rsidP="002D6066">
      <w:pPr>
        <w:spacing w:line="360" w:lineRule="auto"/>
        <w:jc w:val="both"/>
        <w:rPr>
          <w:bCs/>
          <w:iCs/>
          <w:color w:val="000000" w:themeColor="text1"/>
          <w:sz w:val="24"/>
          <w:szCs w:val="24"/>
          <w:lang w:val="en-US"/>
        </w:rPr>
      </w:pPr>
      <w:r w:rsidRPr="002D6066">
        <w:rPr>
          <w:bCs/>
          <w:iCs/>
          <w:color w:val="000000" w:themeColor="text1"/>
          <w:sz w:val="24"/>
          <w:szCs w:val="24"/>
          <w:lang w:val="en-US"/>
        </w:rPr>
        <w:t xml:space="preserve">In the last </w:t>
      </w:r>
      <w:r w:rsidR="002D6066">
        <w:rPr>
          <w:bCs/>
          <w:iCs/>
          <w:color w:val="000000" w:themeColor="text1"/>
          <w:sz w:val="24"/>
          <w:szCs w:val="24"/>
          <w:lang w:val="en-US"/>
        </w:rPr>
        <w:t xml:space="preserve">few </w:t>
      </w:r>
      <w:r w:rsidRPr="002D6066">
        <w:rPr>
          <w:bCs/>
          <w:iCs/>
          <w:color w:val="000000" w:themeColor="text1"/>
          <w:sz w:val="24"/>
          <w:szCs w:val="24"/>
          <w:lang w:val="en-US"/>
        </w:rPr>
        <w:t xml:space="preserve">months the Italian </w:t>
      </w:r>
      <w:r w:rsidR="00CA6E79">
        <w:rPr>
          <w:bCs/>
          <w:iCs/>
          <w:color w:val="000000" w:themeColor="text1"/>
          <w:sz w:val="24"/>
          <w:szCs w:val="24"/>
          <w:lang w:val="en-US"/>
        </w:rPr>
        <w:t>M</w:t>
      </w:r>
      <w:r w:rsidRPr="002D6066">
        <w:rPr>
          <w:bCs/>
          <w:iCs/>
          <w:color w:val="000000" w:themeColor="text1"/>
          <w:sz w:val="24"/>
          <w:szCs w:val="24"/>
          <w:lang w:val="en-US"/>
        </w:rPr>
        <w:t xml:space="preserve">inister of </w:t>
      </w:r>
      <w:r w:rsidR="00D874D0">
        <w:rPr>
          <w:bCs/>
          <w:iCs/>
          <w:color w:val="000000" w:themeColor="text1"/>
          <w:sz w:val="24"/>
          <w:szCs w:val="24"/>
          <w:lang w:val="en-US"/>
        </w:rPr>
        <w:t>E</w:t>
      </w:r>
      <w:r w:rsidRPr="002D6066">
        <w:rPr>
          <w:bCs/>
          <w:iCs/>
          <w:color w:val="000000" w:themeColor="text1"/>
          <w:sz w:val="24"/>
          <w:szCs w:val="24"/>
          <w:lang w:val="en-US"/>
        </w:rPr>
        <w:t>ducation</w:t>
      </w:r>
      <w:r w:rsidR="00D874D0">
        <w:rPr>
          <w:bCs/>
          <w:iCs/>
          <w:color w:val="000000" w:themeColor="text1"/>
          <w:sz w:val="24"/>
          <w:szCs w:val="24"/>
          <w:lang w:val="en-US"/>
        </w:rPr>
        <w:t>,</w:t>
      </w:r>
      <w:r w:rsidRPr="002D6066">
        <w:rPr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D6066">
        <w:rPr>
          <w:bCs/>
          <w:iCs/>
          <w:color w:val="000000" w:themeColor="text1"/>
          <w:sz w:val="24"/>
          <w:szCs w:val="24"/>
          <w:lang w:val="en-US"/>
        </w:rPr>
        <w:t>Mr</w:t>
      </w:r>
      <w:proofErr w:type="spellEnd"/>
      <w:r w:rsidR="002D6066">
        <w:rPr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6066">
        <w:rPr>
          <w:bCs/>
          <w:iCs/>
          <w:color w:val="000000" w:themeColor="text1"/>
          <w:sz w:val="24"/>
          <w:szCs w:val="24"/>
          <w:lang w:val="en-US"/>
        </w:rPr>
        <w:t>Bussetti</w:t>
      </w:r>
      <w:proofErr w:type="spellEnd"/>
      <w:r w:rsidR="00D874D0">
        <w:rPr>
          <w:bCs/>
          <w:iCs/>
          <w:color w:val="000000" w:themeColor="text1"/>
          <w:sz w:val="24"/>
          <w:szCs w:val="24"/>
          <w:lang w:val="en-US"/>
        </w:rPr>
        <w:t>,</w:t>
      </w:r>
      <w:r w:rsidRPr="002D6066">
        <w:rPr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2D6066">
        <w:rPr>
          <w:bCs/>
          <w:iCs/>
          <w:color w:val="000000" w:themeColor="text1"/>
          <w:sz w:val="24"/>
          <w:szCs w:val="24"/>
          <w:lang w:val="en-US"/>
        </w:rPr>
        <w:t xml:space="preserve">has been </w:t>
      </w:r>
      <w:r w:rsidRPr="002D6066">
        <w:rPr>
          <w:bCs/>
          <w:iCs/>
          <w:color w:val="000000" w:themeColor="text1"/>
          <w:sz w:val="24"/>
          <w:szCs w:val="24"/>
          <w:lang w:val="en-US"/>
        </w:rPr>
        <w:t>pr</w:t>
      </w:r>
      <w:r w:rsidR="00D874D0">
        <w:rPr>
          <w:bCs/>
          <w:iCs/>
          <w:color w:val="000000" w:themeColor="text1"/>
          <w:sz w:val="24"/>
          <w:szCs w:val="24"/>
          <w:lang w:val="en-US"/>
        </w:rPr>
        <w:t>epari</w:t>
      </w:r>
      <w:r w:rsidRPr="002D6066">
        <w:rPr>
          <w:bCs/>
          <w:iCs/>
          <w:color w:val="000000" w:themeColor="text1"/>
          <w:sz w:val="24"/>
          <w:szCs w:val="24"/>
          <w:lang w:val="en-US"/>
        </w:rPr>
        <w:t>ng a new</w:t>
      </w:r>
      <w:r w:rsidR="00C45F2B">
        <w:rPr>
          <w:bCs/>
          <w:iCs/>
          <w:color w:val="000000" w:themeColor="text1"/>
          <w:sz w:val="24"/>
          <w:szCs w:val="24"/>
          <w:lang w:val="en-US"/>
        </w:rPr>
        <w:t xml:space="preserve"> bill which</w:t>
      </w:r>
      <w:r w:rsidRPr="002D6066">
        <w:rPr>
          <w:bCs/>
          <w:iCs/>
          <w:color w:val="000000" w:themeColor="text1"/>
          <w:sz w:val="24"/>
          <w:szCs w:val="24"/>
          <w:lang w:val="en-US"/>
        </w:rPr>
        <w:t xml:space="preserve"> includes 33 hours a year of </w:t>
      </w:r>
      <w:r w:rsidR="00D874D0">
        <w:rPr>
          <w:bCs/>
          <w:iCs/>
          <w:color w:val="000000" w:themeColor="text1"/>
          <w:sz w:val="24"/>
          <w:szCs w:val="24"/>
          <w:lang w:val="en-US"/>
        </w:rPr>
        <w:t xml:space="preserve">civics </w:t>
      </w:r>
      <w:r w:rsidRPr="002D6066">
        <w:rPr>
          <w:bCs/>
          <w:iCs/>
          <w:color w:val="000000" w:themeColor="text1"/>
          <w:sz w:val="24"/>
          <w:szCs w:val="24"/>
          <w:lang w:val="en-US"/>
        </w:rPr>
        <w:t>and</w:t>
      </w:r>
      <w:r w:rsidR="00D874D0">
        <w:rPr>
          <w:bCs/>
          <w:iCs/>
          <w:color w:val="000000" w:themeColor="text1"/>
          <w:sz w:val="24"/>
          <w:szCs w:val="24"/>
          <w:lang w:val="en-US"/>
        </w:rPr>
        <w:t xml:space="preserve"> an</w:t>
      </w:r>
      <w:r w:rsidRPr="002D6066">
        <w:rPr>
          <w:bCs/>
          <w:iCs/>
          <w:color w:val="000000" w:themeColor="text1"/>
          <w:sz w:val="24"/>
          <w:szCs w:val="24"/>
          <w:lang w:val="en-US"/>
        </w:rPr>
        <w:t xml:space="preserve"> exam</w:t>
      </w:r>
      <w:r w:rsidR="00D874D0">
        <w:rPr>
          <w:bCs/>
          <w:iCs/>
          <w:color w:val="000000" w:themeColor="text1"/>
          <w:sz w:val="24"/>
          <w:szCs w:val="24"/>
          <w:lang w:val="en-US"/>
        </w:rPr>
        <w:t xml:space="preserve"> concerning this subject </w:t>
      </w:r>
      <w:bookmarkStart w:id="0" w:name="_GoBack"/>
      <w:bookmarkEnd w:id="0"/>
      <w:r w:rsidRPr="002D6066">
        <w:rPr>
          <w:bCs/>
          <w:iCs/>
          <w:color w:val="000000" w:themeColor="text1"/>
          <w:sz w:val="24"/>
          <w:szCs w:val="24"/>
          <w:lang w:val="en-US"/>
        </w:rPr>
        <w:t xml:space="preserve"> at the end of high school. Civics main target is promoting tolerance, lack of prejudice and broad-mindedness to increase bilateral partnership and mutual development </w:t>
      </w:r>
      <w:r w:rsidR="00B47E39" w:rsidRPr="002D6066">
        <w:rPr>
          <w:bCs/>
          <w:iCs/>
          <w:color w:val="000000" w:themeColor="text1"/>
          <w:sz w:val="24"/>
          <w:szCs w:val="24"/>
          <w:lang w:val="en-US"/>
        </w:rPr>
        <w:t xml:space="preserve">of people inside the community they live. Students are </w:t>
      </w:r>
      <w:r w:rsidR="00C45F2B">
        <w:rPr>
          <w:bCs/>
          <w:iCs/>
          <w:color w:val="000000" w:themeColor="text1"/>
          <w:sz w:val="24"/>
          <w:szCs w:val="24"/>
          <w:lang w:val="en-US"/>
        </w:rPr>
        <w:t>involved to become active citiz</w:t>
      </w:r>
      <w:r w:rsidR="00B47E39" w:rsidRPr="002D6066">
        <w:rPr>
          <w:bCs/>
          <w:iCs/>
          <w:color w:val="000000" w:themeColor="text1"/>
          <w:sz w:val="24"/>
          <w:szCs w:val="24"/>
          <w:lang w:val="en-US"/>
        </w:rPr>
        <w:t xml:space="preserve">ens, aware of their rights and capable of taking and their community responsibility in their own nation, Europe and worldwide. </w:t>
      </w:r>
    </w:p>
    <w:p w:rsidR="006122C1" w:rsidRPr="00BB4C12" w:rsidRDefault="00B47E39" w:rsidP="002D6066">
      <w:pPr>
        <w:spacing w:line="360" w:lineRule="auto"/>
        <w:jc w:val="both"/>
      </w:pPr>
      <w:r w:rsidRPr="002D6066">
        <w:rPr>
          <w:bCs/>
          <w:iCs/>
          <w:color w:val="000000" w:themeColor="text1"/>
          <w:sz w:val="24"/>
          <w:szCs w:val="24"/>
          <w:lang w:val="en-US"/>
        </w:rPr>
        <w:t>In conclusion, the European Union is dealing with refugees and their inclusion in the society from their early days at school, a foundation f</w:t>
      </w:r>
      <w:r w:rsidR="00E35917">
        <w:rPr>
          <w:bCs/>
          <w:iCs/>
          <w:color w:val="000000" w:themeColor="text1"/>
          <w:sz w:val="24"/>
          <w:szCs w:val="24"/>
          <w:lang w:val="en-US"/>
        </w:rPr>
        <w:t>or a peaceful and united world.</w:t>
      </w:r>
      <w:r w:rsidR="00B37626" w:rsidRPr="002D6066">
        <w:rPr>
          <w:sz w:val="24"/>
          <w:szCs w:val="24"/>
        </w:rPr>
        <w:t xml:space="preserve">                                                                            </w:t>
      </w:r>
      <w:r w:rsidR="00B37626" w:rsidRPr="00B37626">
        <w:t xml:space="preserve">    </w:t>
      </w:r>
    </w:p>
    <w:sectPr w:rsidR="006122C1" w:rsidRPr="00BB4C12" w:rsidSect="005F6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7EEE"/>
    <w:rsid w:val="00050C1F"/>
    <w:rsid w:val="00090689"/>
    <w:rsid w:val="000A31EB"/>
    <w:rsid w:val="00173624"/>
    <w:rsid w:val="001C5EF2"/>
    <w:rsid w:val="001E161A"/>
    <w:rsid w:val="00222394"/>
    <w:rsid w:val="002D6066"/>
    <w:rsid w:val="0030548E"/>
    <w:rsid w:val="00305EDD"/>
    <w:rsid w:val="00311260"/>
    <w:rsid w:val="003554E4"/>
    <w:rsid w:val="00444C33"/>
    <w:rsid w:val="00461D85"/>
    <w:rsid w:val="004738C6"/>
    <w:rsid w:val="004E638A"/>
    <w:rsid w:val="005A327C"/>
    <w:rsid w:val="005F6D65"/>
    <w:rsid w:val="006073D3"/>
    <w:rsid w:val="006122C1"/>
    <w:rsid w:val="00632C72"/>
    <w:rsid w:val="00667EEE"/>
    <w:rsid w:val="00691D0E"/>
    <w:rsid w:val="007050D9"/>
    <w:rsid w:val="007F42AE"/>
    <w:rsid w:val="0083508F"/>
    <w:rsid w:val="00903434"/>
    <w:rsid w:val="009208B1"/>
    <w:rsid w:val="00932187"/>
    <w:rsid w:val="00947667"/>
    <w:rsid w:val="00960DCF"/>
    <w:rsid w:val="009854F9"/>
    <w:rsid w:val="009C4422"/>
    <w:rsid w:val="00AD4C57"/>
    <w:rsid w:val="00B37626"/>
    <w:rsid w:val="00B47E39"/>
    <w:rsid w:val="00BB4C12"/>
    <w:rsid w:val="00BB616B"/>
    <w:rsid w:val="00C45F2B"/>
    <w:rsid w:val="00C844B5"/>
    <w:rsid w:val="00CA6E79"/>
    <w:rsid w:val="00CC6C8D"/>
    <w:rsid w:val="00CF0C23"/>
    <w:rsid w:val="00D53E81"/>
    <w:rsid w:val="00D874D0"/>
    <w:rsid w:val="00DB4F59"/>
    <w:rsid w:val="00DB6109"/>
    <w:rsid w:val="00DE400A"/>
    <w:rsid w:val="00E35917"/>
    <w:rsid w:val="00E85A76"/>
    <w:rsid w:val="00F00B8F"/>
    <w:rsid w:val="00F5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62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E1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Microsoft</cp:lastModifiedBy>
  <cp:revision>4</cp:revision>
  <dcterms:created xsi:type="dcterms:W3CDTF">2019-03-13T19:47:00Z</dcterms:created>
  <dcterms:modified xsi:type="dcterms:W3CDTF">2019-03-23T16:59:00Z</dcterms:modified>
</cp:coreProperties>
</file>