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63" w:rsidRPr="005E1E98" w:rsidRDefault="00E84163" w:rsidP="00E84163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val="en-US" w:eastAsia="it-IT"/>
        </w:rPr>
      </w:pPr>
      <w:r>
        <w:rPr>
          <w:rFonts w:ascii="Times New Roman" w:eastAsia="Times New Roman" w:hAnsi="Times New Roman"/>
          <w:b/>
          <w:sz w:val="28"/>
          <w:lang w:val="en-US" w:eastAsia="it-IT"/>
        </w:rPr>
        <w:t xml:space="preserve">QUESTIONNAIRE </w:t>
      </w:r>
      <w:proofErr w:type="spellStart"/>
      <w:r>
        <w:rPr>
          <w:rFonts w:ascii="Times New Roman" w:eastAsia="Times New Roman" w:hAnsi="Times New Roman"/>
          <w:b/>
          <w:sz w:val="28"/>
          <w:lang w:val="en-US" w:eastAsia="it-IT"/>
        </w:rPr>
        <w:t>nr</w:t>
      </w:r>
      <w:proofErr w:type="spellEnd"/>
      <w:r>
        <w:rPr>
          <w:rFonts w:ascii="Times New Roman" w:eastAsia="Times New Roman" w:hAnsi="Times New Roman"/>
          <w:b/>
          <w:sz w:val="28"/>
          <w:lang w:val="en-US" w:eastAsia="it-IT"/>
        </w:rPr>
        <w:t xml:space="preserve"> 6</w:t>
      </w:r>
    </w:p>
    <w:p w:rsidR="005E505F" w:rsidRDefault="005E505F" w:rsidP="00E84163">
      <w:pPr>
        <w:jc w:val="center"/>
      </w:pPr>
    </w:p>
    <w:p w:rsidR="00E84163" w:rsidRDefault="00E84163" w:rsidP="00E8416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86400" cy="3200400"/>
            <wp:effectExtent l="0" t="0" r="19050" b="1905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4163" w:rsidRDefault="00E84163" w:rsidP="00E84163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579D9545" wp14:editId="336B00F1">
            <wp:extent cx="4572000" cy="2743200"/>
            <wp:effectExtent l="0" t="0" r="19050" b="1905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4163" w:rsidRDefault="00E84163" w:rsidP="00E84163">
      <w:pPr>
        <w:jc w:val="center"/>
      </w:pPr>
      <w:r>
        <w:rPr>
          <w:noProof/>
          <w:lang w:val="en-US" w:eastAsia="zh-CN"/>
        </w:rPr>
        <w:lastRenderedPageBreak/>
        <w:drawing>
          <wp:inline distT="0" distB="0" distL="0" distR="0" wp14:anchorId="720C602C" wp14:editId="2895F865">
            <wp:extent cx="4572000" cy="2743200"/>
            <wp:effectExtent l="0" t="0" r="19050" b="1905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4163" w:rsidRDefault="00E84163" w:rsidP="00E84163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5E574A18" wp14:editId="1FDBADF4">
            <wp:extent cx="4572000" cy="2743200"/>
            <wp:effectExtent l="0" t="0" r="19050" b="1905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4163" w:rsidRDefault="001D1E55" w:rsidP="00E84163">
      <w:pPr>
        <w:jc w:val="center"/>
      </w:pPr>
      <w:r>
        <w:rPr>
          <w:noProof/>
          <w:lang w:val="en-US" w:eastAsia="zh-CN"/>
        </w:rPr>
        <w:lastRenderedPageBreak/>
        <w:drawing>
          <wp:inline distT="0" distB="0" distL="0" distR="0" wp14:anchorId="7C2B4BAF" wp14:editId="3099E5F1">
            <wp:extent cx="4572000" cy="2743200"/>
            <wp:effectExtent l="0" t="0" r="19050" b="1905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1E55" w:rsidRDefault="001D1E55" w:rsidP="00E84163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39ACC18F" wp14:editId="5E4F564E">
            <wp:extent cx="4572000" cy="2743200"/>
            <wp:effectExtent l="0" t="0" r="19050" b="1905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1E55" w:rsidRDefault="001D1E55" w:rsidP="00E84163">
      <w:pPr>
        <w:jc w:val="center"/>
      </w:pPr>
      <w:r>
        <w:rPr>
          <w:noProof/>
          <w:lang w:val="en-US" w:eastAsia="zh-CN"/>
        </w:rPr>
        <w:lastRenderedPageBreak/>
        <w:drawing>
          <wp:inline distT="0" distB="0" distL="0" distR="0" wp14:anchorId="3B04FDF3" wp14:editId="12D15FF2">
            <wp:extent cx="4572000" cy="2743200"/>
            <wp:effectExtent l="0" t="0" r="19050" b="1905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sectPr w:rsidR="001D1E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63"/>
    <w:rsid w:val="001D1E55"/>
    <w:rsid w:val="005E505F"/>
    <w:rsid w:val="00E8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4163"/>
    <w:rPr>
      <w:rFonts w:ascii="Calibri" w:eastAsia="Calibri" w:hAnsi="Calibri" w:cs="Times New Roman"/>
      <w:lang w:val="it-I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4163"/>
    <w:rPr>
      <w:rFonts w:ascii="Tahoma" w:eastAsia="Calibri" w:hAnsi="Tahoma" w:cs="Tahoma"/>
      <w:sz w:val="16"/>
      <w:szCs w:val="16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4163"/>
    <w:rPr>
      <w:rFonts w:ascii="Calibri" w:eastAsia="Calibri" w:hAnsi="Calibri" w:cs="Times New Roman"/>
      <w:lang w:val="it-I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4163"/>
    <w:rPr>
      <w:rFonts w:ascii="Tahoma" w:eastAsia="Calibri" w:hAnsi="Tahoma" w:cs="Tahoma"/>
      <w:sz w:val="16"/>
      <w:szCs w:val="1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1.  You are already working with some innovative methodologies such as Flipped Classroom, Gamification, Project Based Learning, etc…</c:v>
                </c:pt>
              </c:strCache>
            </c:strRef>
          </c:tx>
          <c:cat>
            <c:strRef>
              <c:f>Lapas1!$A$2:$A$6</c:f>
              <c:strCache>
                <c:ptCount val="5"/>
                <c:pt idx="0">
                  <c:v>strongly agree-1</c:v>
                </c:pt>
                <c:pt idx="1">
                  <c:v>agree-9</c:v>
                </c:pt>
                <c:pt idx="2">
                  <c:v>uncertain/applicable</c:v>
                </c:pt>
                <c:pt idx="3">
                  <c:v>disagree-3</c:v>
                </c:pt>
                <c:pt idx="4">
                  <c:v>strongly disagree-0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</c:v>
                </c:pt>
                <c:pt idx="1">
                  <c:v>9</c:v>
                </c:pt>
                <c:pt idx="2">
                  <c:v>6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diagrama]Lapas1'!$B$8</c:f>
              <c:strCache>
                <c:ptCount val="1"/>
                <c:pt idx="0">
                  <c:v>2. Using new methodologies was a decision shared with some of your fellow colleagues. </c:v>
                </c:pt>
              </c:strCache>
            </c:strRef>
          </c:tx>
          <c:cat>
            <c:strRef>
              <c:f>'[Microsoft Word diagrama]Lapas1'!$A$9:$A$13</c:f>
              <c:strCache>
                <c:ptCount val="5"/>
                <c:pt idx="0">
                  <c:v>strongly agree-0</c:v>
                </c:pt>
                <c:pt idx="1">
                  <c:v>agree-10</c:v>
                </c:pt>
                <c:pt idx="2">
                  <c:v>uncertain/applicable-4</c:v>
                </c:pt>
                <c:pt idx="3">
                  <c:v>disagree-0</c:v>
                </c:pt>
                <c:pt idx="4">
                  <c:v>strongly disagree-0</c:v>
                </c:pt>
              </c:strCache>
            </c:strRef>
          </c:cat>
          <c:val>
            <c:numRef>
              <c:f>'[Microsoft Word diagrama]Lapas1'!$B$9:$B$13</c:f>
              <c:numCache>
                <c:formatCode>General</c:formatCode>
                <c:ptCount val="5"/>
                <c:pt idx="0">
                  <c:v>0</c:v>
                </c:pt>
                <c:pt idx="1">
                  <c:v>15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diagrama]Lapas1'!$B$15</c:f>
              <c:strCache>
                <c:ptCount val="1"/>
                <c:pt idx="0">
                  <c:v>3. All subjects can benefit from these innovative approaches (Maths, Language, Arts, Music, Geography, History, Citizenship etc…) regardless of how many hours they have in the curriculum.</c:v>
                </c:pt>
              </c:strCache>
            </c:strRef>
          </c:tx>
          <c:cat>
            <c:strRef>
              <c:f>'[Microsoft Word diagrama]Lapas1'!$A$16:$A$20</c:f>
              <c:strCache>
                <c:ptCount val="5"/>
                <c:pt idx="0">
                  <c:v>strongly agree-2</c:v>
                </c:pt>
                <c:pt idx="1">
                  <c:v>agree-16</c:v>
                </c:pt>
                <c:pt idx="2">
                  <c:v>uncertain/applicable-1</c:v>
                </c:pt>
                <c:pt idx="3">
                  <c:v>disagree-0</c:v>
                </c:pt>
                <c:pt idx="4">
                  <c:v>strongly disagree-0</c:v>
                </c:pt>
              </c:strCache>
            </c:strRef>
          </c:cat>
          <c:val>
            <c:numRef>
              <c:f>'[Microsoft Word diagrama]Lapas1'!$B$16:$B$20</c:f>
              <c:numCache>
                <c:formatCode>General</c:formatCode>
                <c:ptCount val="5"/>
                <c:pt idx="0">
                  <c:v>2</c:v>
                </c:pt>
                <c:pt idx="1">
                  <c:v>16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diagrama]Lapas1'!$B$22</c:f>
              <c:strCache>
                <c:ptCount val="1"/>
                <c:pt idx="0">
                  <c:v>4.  Students may find these new approaches difficult.</c:v>
                </c:pt>
              </c:strCache>
            </c:strRef>
          </c:tx>
          <c:cat>
            <c:strRef>
              <c:f>'[Microsoft Word diagrama]Lapas1'!$A$23:$A$27</c:f>
              <c:strCache>
                <c:ptCount val="5"/>
                <c:pt idx="0">
                  <c:v>strongly agree-0</c:v>
                </c:pt>
                <c:pt idx="1">
                  <c:v>agree-0</c:v>
                </c:pt>
                <c:pt idx="2">
                  <c:v>uncertain/applicable-4</c:v>
                </c:pt>
                <c:pt idx="3">
                  <c:v>disagree-15</c:v>
                </c:pt>
                <c:pt idx="4">
                  <c:v>strongly disagree-0</c:v>
                </c:pt>
              </c:strCache>
            </c:strRef>
          </c:cat>
          <c:val>
            <c:numRef>
              <c:f>'[Microsoft Word diagrama]Lapas1'!$B$23:$B$27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diagrama]Lapas1'!$B$29</c:f>
              <c:strCache>
                <c:ptCount val="1"/>
                <c:pt idx="0">
                  <c:v>5. Teachers are generally willing to use these new methodologies.</c:v>
                </c:pt>
              </c:strCache>
            </c:strRef>
          </c:tx>
          <c:cat>
            <c:strRef>
              <c:f>'[Microsoft Word diagrama]Lapas1'!$A$30:$A$34</c:f>
              <c:strCache>
                <c:ptCount val="5"/>
                <c:pt idx="0">
                  <c:v>strongly agree-0</c:v>
                </c:pt>
                <c:pt idx="1">
                  <c:v>agree-10</c:v>
                </c:pt>
                <c:pt idx="2">
                  <c:v>uncertain/applicable-3</c:v>
                </c:pt>
                <c:pt idx="3">
                  <c:v>disagree-0</c:v>
                </c:pt>
                <c:pt idx="4">
                  <c:v>strongly disagree-0</c:v>
                </c:pt>
              </c:strCache>
            </c:strRef>
          </c:cat>
          <c:val>
            <c:numRef>
              <c:f>'[Microsoft Word diagrama]Lapas1'!$B$30:$B$34</c:f>
              <c:numCache>
                <c:formatCode>General</c:formatCode>
                <c:ptCount val="5"/>
                <c:pt idx="0">
                  <c:v>0</c:v>
                </c:pt>
                <c:pt idx="1">
                  <c:v>16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diagrama]Lapas1'!$B$36</c:f>
              <c:strCache>
                <c:ptCount val="1"/>
                <c:pt idx="0">
                  <c:v>6. These methodologies can motivate teachers to interact and collaborate more to each other.</c:v>
                </c:pt>
              </c:strCache>
            </c:strRef>
          </c:tx>
          <c:cat>
            <c:strRef>
              <c:f>'[Microsoft Word diagrama]Lapas1'!$A$37:$A$41</c:f>
              <c:strCache>
                <c:ptCount val="5"/>
                <c:pt idx="0">
                  <c:v>strongly agree-4</c:v>
                </c:pt>
                <c:pt idx="1">
                  <c:v>agree-11</c:v>
                </c:pt>
                <c:pt idx="2">
                  <c:v>uncertain/applicable-4</c:v>
                </c:pt>
                <c:pt idx="3">
                  <c:v>disagree-0</c:v>
                </c:pt>
                <c:pt idx="4">
                  <c:v>strongly disagree-0</c:v>
                </c:pt>
              </c:strCache>
            </c:strRef>
          </c:cat>
          <c:val>
            <c:numRef>
              <c:f>'[Microsoft Word diagrama]Lapas1'!$B$37:$B$41</c:f>
              <c:numCache>
                <c:formatCode>General</c:formatCode>
                <c:ptCount val="5"/>
                <c:pt idx="0">
                  <c:v>4</c:v>
                </c:pt>
                <c:pt idx="1">
                  <c:v>11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'[Microsoft Word diagrama]Lapas1'!$B$43</c:f>
              <c:strCache>
                <c:ptCount val="1"/>
                <c:pt idx="0">
                  <c:v>7. These approaches can help the inclusion of disadvantaged categories.</c:v>
                </c:pt>
              </c:strCache>
            </c:strRef>
          </c:tx>
          <c:cat>
            <c:strRef>
              <c:f>'[Microsoft Word diagrama]Lapas1'!$A$44:$A$48</c:f>
              <c:strCache>
                <c:ptCount val="5"/>
                <c:pt idx="0">
                  <c:v>strongly agree-5</c:v>
                </c:pt>
                <c:pt idx="1">
                  <c:v>agree-6</c:v>
                </c:pt>
                <c:pt idx="2">
                  <c:v>uncertain/applicable-4</c:v>
                </c:pt>
                <c:pt idx="3">
                  <c:v>disagree-1</c:v>
                </c:pt>
                <c:pt idx="4">
                  <c:v>strongly disagree-0</c:v>
                </c:pt>
              </c:strCache>
            </c:strRef>
          </c:cat>
          <c:val>
            <c:numRef>
              <c:f>'[Microsoft Word diagrama]Lapas1'!$B$44:$B$48</c:f>
              <c:numCache>
                <c:formatCode>General</c:formatCode>
                <c:ptCount val="5"/>
                <c:pt idx="0">
                  <c:v>5</c:v>
                </c:pt>
                <c:pt idx="1">
                  <c:v>9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Tauralaukis</dc:creator>
  <cp:lastModifiedBy>Tauralaukis</cp:lastModifiedBy>
  <cp:revision>1</cp:revision>
  <dcterms:created xsi:type="dcterms:W3CDTF">2018-05-20T15:40:00Z</dcterms:created>
  <dcterms:modified xsi:type="dcterms:W3CDTF">2018-05-20T16:07:00Z</dcterms:modified>
</cp:coreProperties>
</file>