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5A" w:rsidRPr="00663182" w:rsidRDefault="00663182">
      <w:pPr>
        <w:pStyle w:val="Virsraksts1"/>
        <w:spacing w:after="840"/>
        <w:rPr>
          <w:rFonts w:ascii="Calibri" w:hAnsi="Calibri"/>
          <w:color w:val="2A2A2A"/>
          <w:sz w:val="56"/>
          <w:lang w:val="en-GB"/>
        </w:rPr>
      </w:pPr>
      <w:r>
        <w:rPr>
          <w:rFonts w:ascii="Calibri" w:hAnsi="Calibri"/>
          <w:sz w:val="56"/>
          <w:lang w:val="en-GB"/>
        </w:rPr>
        <w:t>L</w:t>
      </w:r>
      <w:bookmarkStart w:id="0" w:name="_GoBack"/>
      <w:bookmarkEnd w:id="0"/>
      <w:r>
        <w:rPr>
          <w:rFonts w:ascii="Calibri" w:hAnsi="Calibri"/>
          <w:sz w:val="56"/>
          <w:lang w:val="en-GB"/>
        </w:rPr>
        <w:t>earning e</w:t>
      </w:r>
      <w:r w:rsidRPr="00663182">
        <w:rPr>
          <w:rFonts w:ascii="Calibri" w:hAnsi="Calibri"/>
          <w:sz w:val="56"/>
          <w:lang w:val="en-GB"/>
        </w:rPr>
        <w:t xml:space="preserve">xcursion to </w:t>
      </w:r>
      <w:proofErr w:type="spellStart"/>
      <w:r w:rsidR="003E4002" w:rsidRPr="00663182">
        <w:rPr>
          <w:rFonts w:ascii="Calibri" w:hAnsi="Calibri"/>
          <w:sz w:val="56"/>
          <w:lang w:val="en-GB"/>
        </w:rPr>
        <w:t>TestDevLab</w:t>
      </w:r>
      <w:proofErr w:type="spellEnd"/>
    </w:p>
    <w:p w:rsidR="00FC755A" w:rsidRDefault="003E4002">
      <w:pPr>
        <w:pStyle w:val="Virsraksts2"/>
        <w:rPr>
          <w:rFonts w:ascii="Calibri" w:hAnsi="Calibri"/>
          <w:color w:val="E09B3B"/>
        </w:rPr>
      </w:pPr>
      <w:r>
        <w:rPr>
          <w:rFonts w:ascii="Calibri" w:hAnsi="Calibri"/>
          <w:color w:val="2B8073"/>
        </w:rPr>
        <w:t>Objectives</w:t>
      </w:r>
    </w:p>
    <w:p w:rsidR="00FC755A" w:rsidRDefault="003E4002">
      <w:pPr>
        <w:pStyle w:val="Sarakstarindkopa"/>
        <w:numPr>
          <w:ilvl w:val="0"/>
          <w:numId w:val="8"/>
        </w:numPr>
        <w:jc w:val="both"/>
        <w:rPr>
          <w:rFonts w:ascii="Arial" w:hAnsi="Arial"/>
          <w:color w:val="2A2A2A"/>
        </w:rPr>
      </w:pPr>
      <w:r>
        <w:rPr>
          <w:rFonts w:ascii="Arial" w:hAnsi="Arial"/>
        </w:rPr>
        <w:t>Save money</w:t>
      </w:r>
    </w:p>
    <w:p w:rsidR="00FC755A" w:rsidRDefault="003E4002">
      <w:pPr>
        <w:pStyle w:val="Sarakstarindkopa"/>
        <w:numPr>
          <w:ilvl w:val="0"/>
          <w:numId w:val="8"/>
        </w:numPr>
        <w:jc w:val="both"/>
        <w:rPr>
          <w:rFonts w:ascii="Arial" w:hAnsi="Arial"/>
          <w:color w:val="2A2A2A"/>
        </w:rPr>
      </w:pPr>
      <w:r>
        <w:rPr>
          <w:rFonts w:ascii="Arial" w:hAnsi="Arial"/>
        </w:rPr>
        <w:t>Mitigate risks</w:t>
      </w:r>
    </w:p>
    <w:p w:rsidR="00FC755A" w:rsidRDefault="003E4002">
      <w:pPr>
        <w:pStyle w:val="Sarakstarindkopa"/>
        <w:numPr>
          <w:ilvl w:val="0"/>
          <w:numId w:val="8"/>
        </w:numPr>
        <w:jc w:val="both"/>
        <w:rPr>
          <w:rFonts w:ascii="Arial" w:hAnsi="Arial"/>
          <w:color w:val="2A2A2A"/>
        </w:rPr>
      </w:pPr>
      <w:r>
        <w:rPr>
          <w:rFonts w:ascii="Arial" w:hAnsi="Arial"/>
        </w:rPr>
        <w:t>Protect reputation</w:t>
      </w:r>
    </w:p>
    <w:p w:rsidR="00FC755A" w:rsidRDefault="003E4002">
      <w:pPr>
        <w:pStyle w:val="Sarakstarindkopa"/>
        <w:numPr>
          <w:ilvl w:val="0"/>
          <w:numId w:val="8"/>
        </w:numPr>
        <w:jc w:val="both"/>
        <w:rPr>
          <w:rFonts w:ascii="Arial" w:hAnsi="Arial"/>
          <w:color w:val="2A2A2A"/>
        </w:rPr>
      </w:pPr>
      <w:r>
        <w:rPr>
          <w:rFonts w:ascii="Arial" w:hAnsi="Arial"/>
        </w:rPr>
        <w:t>Decrease time to market</w:t>
      </w:r>
    </w:p>
    <w:p w:rsidR="00FC755A" w:rsidRDefault="003E4002">
      <w:pPr>
        <w:pStyle w:val="Sarakstarindkopa"/>
        <w:numPr>
          <w:ilvl w:val="0"/>
          <w:numId w:val="8"/>
        </w:numPr>
        <w:jc w:val="both"/>
        <w:rPr>
          <w:rFonts w:ascii="Arial" w:hAnsi="Arial"/>
          <w:color w:val="2A2A2A"/>
        </w:rPr>
      </w:pPr>
      <w:r>
        <w:rPr>
          <w:rFonts w:ascii="Arial" w:hAnsi="Arial"/>
        </w:rPr>
        <w:t>Create better products</w:t>
      </w:r>
    </w:p>
    <w:p w:rsidR="00663182" w:rsidRPr="00663182" w:rsidRDefault="003E4002" w:rsidP="00663182">
      <w:pPr>
        <w:pStyle w:val="Sarakstarindkopa"/>
        <w:numPr>
          <w:ilvl w:val="0"/>
          <w:numId w:val="8"/>
        </w:numPr>
        <w:jc w:val="both"/>
        <w:rPr>
          <w:rFonts w:ascii="Calibri" w:hAnsi="Calibri"/>
          <w:color w:val="2A2A2A"/>
        </w:rPr>
      </w:pPr>
      <w:r>
        <w:rPr>
          <w:rFonts w:ascii="Arial" w:hAnsi="Arial"/>
        </w:rPr>
        <w:t>Transparency &amp; visibility</w:t>
      </w:r>
    </w:p>
    <w:p w:rsidR="00FC755A" w:rsidRPr="00663182" w:rsidRDefault="003E4002" w:rsidP="00663182">
      <w:pPr>
        <w:pStyle w:val="Sarakstarindkopa"/>
        <w:numPr>
          <w:ilvl w:val="0"/>
          <w:numId w:val="8"/>
        </w:numPr>
        <w:jc w:val="both"/>
        <w:rPr>
          <w:rFonts w:ascii="Calibri" w:hAnsi="Calibri"/>
          <w:color w:val="2A2A2A"/>
          <w:lang w:val="en-GB"/>
        </w:rPr>
      </w:pPr>
      <w:r w:rsidRPr="00663182">
        <w:rPr>
          <w:rFonts w:ascii="Arial" w:hAnsi="Arial"/>
          <w:color w:val="000000"/>
          <w:lang w:val="en-GB"/>
        </w:rPr>
        <w:t>In order to establish strong cooperation, by helping to ship customer’s product faster, they</w:t>
      </w:r>
    </w:p>
    <w:p w:rsidR="00FC755A" w:rsidRPr="00663182" w:rsidRDefault="003E4002">
      <w:pPr>
        <w:pStyle w:val="Sarakstarindkopa"/>
        <w:spacing w:line="276" w:lineRule="auto"/>
        <w:ind w:left="763"/>
        <w:rPr>
          <w:rFonts w:ascii="Calibri" w:hAnsi="Calibri"/>
          <w:color w:val="2A2A2A"/>
          <w:lang w:val="en-GB"/>
        </w:rPr>
      </w:pPr>
      <w:r w:rsidRPr="00663182">
        <w:rPr>
          <w:rFonts w:ascii="Arial" w:hAnsi="Arial"/>
          <w:color w:val="000000"/>
          <w:lang w:val="en-GB"/>
        </w:rPr>
        <w:t>base our activities on particular engagement models that satisfies the interests of both side</w:t>
      </w:r>
      <w:r>
        <w:rPr>
          <w:rFonts w:ascii="Arial" w:hAnsi="Arial"/>
          <w:color w:val="000000"/>
          <w:lang w:val="en-GB"/>
        </w:rPr>
        <w:t>s.</w:t>
      </w:r>
    </w:p>
    <w:p w:rsidR="00FC755A" w:rsidRDefault="003E4002">
      <w:pPr>
        <w:pStyle w:val="Virsraksts2"/>
        <w:rPr>
          <w:rFonts w:ascii="Calibri" w:hAnsi="Calibri"/>
          <w:color w:val="E09B3B"/>
        </w:rPr>
      </w:pPr>
      <w:r>
        <w:rPr>
          <w:rFonts w:ascii="Calibri" w:hAnsi="Calibri"/>
          <w:color w:val="2B8073"/>
        </w:rPr>
        <w:t>Implementation</w:t>
      </w:r>
    </w:p>
    <w:p w:rsidR="00FC755A" w:rsidRPr="00663182" w:rsidRDefault="003E4002">
      <w:pPr>
        <w:pStyle w:val="Sarakstaaizzme"/>
        <w:rPr>
          <w:rFonts w:ascii="Arial" w:hAnsi="Arial"/>
          <w:color w:val="2A2A2A"/>
          <w:lang w:val="en-GB"/>
        </w:rPr>
      </w:pPr>
      <w:r w:rsidRPr="00663182">
        <w:rPr>
          <w:rFonts w:ascii="Arial" w:hAnsi="Arial"/>
          <w:lang w:val="en-GB"/>
        </w:rPr>
        <w:t xml:space="preserve">On the basis of talks and requirements from client’s side, </w:t>
      </w:r>
      <w:r>
        <w:rPr>
          <w:rFonts w:ascii="Arial" w:hAnsi="Arial"/>
          <w:color w:val="2A2A2A"/>
          <w:lang w:val="en-GB"/>
        </w:rPr>
        <w:t>they</w:t>
      </w:r>
      <w:r w:rsidRPr="00663182">
        <w:rPr>
          <w:rFonts w:ascii="Arial" w:hAnsi="Arial"/>
          <w:lang w:val="en-GB"/>
        </w:rPr>
        <w:t xml:space="preserve"> do research and review the project, to determine engagement models and services/products.</w:t>
      </w:r>
    </w:p>
    <w:p w:rsidR="00FC755A" w:rsidRPr="00663182" w:rsidRDefault="003E4002">
      <w:pPr>
        <w:pStyle w:val="Sarakstaaizzme"/>
        <w:rPr>
          <w:rFonts w:ascii="Arial" w:hAnsi="Arial"/>
          <w:color w:val="2A2A2A"/>
          <w:lang w:val="en-GB"/>
        </w:rPr>
      </w:pPr>
      <w:r w:rsidRPr="00663182">
        <w:rPr>
          <w:rFonts w:ascii="Arial" w:hAnsi="Arial"/>
          <w:lang w:val="en-GB"/>
        </w:rPr>
        <w:t xml:space="preserve">After </w:t>
      </w:r>
      <w:r>
        <w:rPr>
          <w:rFonts w:ascii="Arial" w:hAnsi="Arial"/>
          <w:color w:val="2A2A2A"/>
          <w:lang w:val="en-GB"/>
        </w:rPr>
        <w:t xml:space="preserve">they’ve </w:t>
      </w:r>
      <w:r w:rsidRPr="00663182">
        <w:rPr>
          <w:rFonts w:ascii="Arial" w:hAnsi="Arial"/>
          <w:lang w:val="en-GB"/>
        </w:rPr>
        <w:t xml:space="preserve">done </w:t>
      </w:r>
      <w:r>
        <w:rPr>
          <w:rFonts w:ascii="Arial" w:hAnsi="Arial"/>
          <w:color w:val="2A2A2A"/>
          <w:lang w:val="en-GB"/>
        </w:rPr>
        <w:t xml:space="preserve">their </w:t>
      </w:r>
      <w:r w:rsidRPr="00663182">
        <w:rPr>
          <w:rFonts w:ascii="Arial" w:hAnsi="Arial"/>
          <w:lang w:val="en-GB"/>
        </w:rPr>
        <w:t xml:space="preserve">research, </w:t>
      </w:r>
      <w:r>
        <w:rPr>
          <w:rFonts w:ascii="Arial" w:hAnsi="Arial"/>
          <w:color w:val="2A2A2A"/>
          <w:lang w:val="en-GB"/>
        </w:rPr>
        <w:t>they</w:t>
      </w:r>
      <w:r w:rsidRPr="00663182">
        <w:rPr>
          <w:rFonts w:ascii="Arial" w:hAnsi="Arial"/>
          <w:lang w:val="en-GB"/>
        </w:rPr>
        <w:t xml:space="preserve"> make an official offer, including the selected strategy (engagement model) and quotation for services and products.</w:t>
      </w:r>
    </w:p>
    <w:p w:rsidR="00FC755A" w:rsidRPr="00663182" w:rsidRDefault="003E4002">
      <w:pPr>
        <w:pStyle w:val="Sarakstaaizzme"/>
        <w:rPr>
          <w:rFonts w:ascii="Arial" w:hAnsi="Arial"/>
          <w:color w:val="2A2A2A"/>
          <w:lang w:val="en-GB"/>
        </w:rPr>
      </w:pPr>
      <w:r w:rsidRPr="00663182">
        <w:rPr>
          <w:rFonts w:ascii="Arial" w:hAnsi="Arial"/>
          <w:lang w:val="en-GB"/>
        </w:rPr>
        <w:t>Client evaluates the proposal and approves the estimates and forms the final budget.</w:t>
      </w:r>
    </w:p>
    <w:p w:rsidR="00FC755A" w:rsidRPr="00663182" w:rsidRDefault="003E4002">
      <w:pPr>
        <w:pStyle w:val="Sarakstaaizzme"/>
        <w:rPr>
          <w:rFonts w:ascii="Calibri" w:hAnsi="Calibri"/>
          <w:color w:val="2A2A2A"/>
          <w:lang w:val="en-GB"/>
        </w:rPr>
      </w:pPr>
      <w:proofErr w:type="spellStart"/>
      <w:r w:rsidRPr="00663182">
        <w:rPr>
          <w:rFonts w:ascii="Arial" w:hAnsi="Arial"/>
          <w:lang w:val="en-GB"/>
        </w:rPr>
        <w:t>TestDevLab</w:t>
      </w:r>
      <w:proofErr w:type="spellEnd"/>
      <w:r w:rsidRPr="00663182">
        <w:rPr>
          <w:rFonts w:ascii="Arial" w:hAnsi="Arial"/>
          <w:lang w:val="en-GB"/>
        </w:rPr>
        <w:t xml:space="preserve"> and client signs the final agreement, and the project starts.</w:t>
      </w:r>
    </w:p>
    <w:p w:rsidR="00FC755A" w:rsidRPr="00663182" w:rsidRDefault="00FC755A">
      <w:pPr>
        <w:rPr>
          <w:rFonts w:ascii="Calibri" w:hAnsi="Calibri"/>
          <w:color w:val="2A2A2A"/>
          <w:lang w:val="en-GB"/>
        </w:rPr>
      </w:pPr>
    </w:p>
    <w:p w:rsidR="00FC755A" w:rsidRDefault="003E4002">
      <w:pPr>
        <w:pStyle w:val="Virsraksts2"/>
        <w:rPr>
          <w:rFonts w:ascii="Calibri" w:hAnsi="Calibri"/>
          <w:color w:val="E09B3B"/>
        </w:rPr>
      </w:pPr>
      <w:r>
        <w:rPr>
          <w:rFonts w:ascii="Calibri" w:hAnsi="Calibri"/>
          <w:color w:val="2B8073"/>
        </w:rPr>
        <w:t>Results / impact</w:t>
      </w:r>
    </w:p>
    <w:p w:rsidR="00FC755A" w:rsidRDefault="003E4002">
      <w:pPr>
        <w:pStyle w:val="Sarakstaaizzme"/>
        <w:rPr>
          <w:rFonts w:ascii="Calibri" w:hAnsi="Calibri"/>
          <w:color w:val="2A2A2A"/>
        </w:rPr>
      </w:pPr>
      <w:r>
        <w:rPr>
          <w:rFonts w:ascii="Arial" w:hAnsi="Arial"/>
          <w:color w:val="2A2A2A"/>
          <w:lang w:val="en-GB"/>
        </w:rPr>
        <w:t>New projects</w:t>
      </w:r>
    </w:p>
    <w:p w:rsidR="00FC755A" w:rsidRPr="00663182" w:rsidRDefault="003E4002">
      <w:pPr>
        <w:pStyle w:val="Sarakstaaizzme"/>
        <w:rPr>
          <w:color w:val="2A2A2A"/>
        </w:rPr>
      </w:pPr>
      <w:r>
        <w:rPr>
          <w:rFonts w:ascii="Arial" w:hAnsi="Arial"/>
          <w:color w:val="2A2A2A"/>
          <w:lang w:val="en-GB"/>
        </w:rPr>
        <w:t>N</w:t>
      </w:r>
      <w:r>
        <w:rPr>
          <w:rFonts w:ascii="Arial" w:hAnsi="Arial"/>
        </w:rPr>
        <w:t>ew communication</w:t>
      </w:r>
    </w:p>
    <w:p w:rsidR="00663182" w:rsidRDefault="00663182" w:rsidP="00663182">
      <w:pPr>
        <w:pStyle w:val="Sarakstaaizzme"/>
        <w:numPr>
          <w:ilvl w:val="0"/>
          <w:numId w:val="0"/>
        </w:numPr>
        <w:ind w:left="389" w:hanging="389"/>
      </w:pPr>
    </w:p>
    <w:p w:rsidR="00663182" w:rsidRDefault="00663182" w:rsidP="00663182">
      <w:pPr>
        <w:pStyle w:val="Sarakstaaizzme"/>
        <w:numPr>
          <w:ilvl w:val="0"/>
          <w:numId w:val="0"/>
        </w:numPr>
        <w:ind w:left="389" w:hanging="389"/>
        <w:rPr>
          <w:lang w:val="en-GB"/>
        </w:rPr>
      </w:pPr>
      <w:r w:rsidRPr="00663182">
        <w:rPr>
          <w:lang w:val="en-GB"/>
        </w:rPr>
        <w:t>Please see attached documents (presentation and video about excursion)</w:t>
      </w:r>
    </w:p>
    <w:p w:rsidR="00D518D2" w:rsidRPr="00663182" w:rsidRDefault="00D518D2" w:rsidP="00663182">
      <w:pPr>
        <w:pStyle w:val="Sarakstaaizzme"/>
        <w:numPr>
          <w:ilvl w:val="0"/>
          <w:numId w:val="0"/>
        </w:numPr>
        <w:ind w:left="389" w:hanging="389"/>
        <w:rPr>
          <w:color w:val="2A2A2A"/>
          <w:lang w:val="en-GB"/>
        </w:rPr>
      </w:pPr>
      <w:hyperlink r:id="rId7" w:history="1">
        <w:r w:rsidRPr="0025644E">
          <w:rPr>
            <w:rStyle w:val="Hipersaite"/>
            <w:lang w:val="en-GB"/>
          </w:rPr>
          <w:t>https://docs.google.com/presentation/d/12VcZ0O7HAAhEY_7oDOeFKp9mQWBhQbQznaYN2YKgge0/edit?fbclid=IwAR3Q1wfUuEE2AUA5oyWXHc1lbyu7Z_Th6mDhbdxIA1vY5-XtHDiKyVk4WCw#slide=id.p</w:t>
        </w:r>
      </w:hyperlink>
      <w:r>
        <w:rPr>
          <w:color w:val="2A2A2A"/>
          <w:lang w:val="en-GB"/>
        </w:rPr>
        <w:t xml:space="preserve"> </w:t>
      </w:r>
    </w:p>
    <w:sectPr w:rsidR="00D518D2" w:rsidRPr="00663182" w:rsidSect="00D518D2">
      <w:footerReference w:type="default" r:id="rId8"/>
      <w:pgSz w:w="11907" w:h="16839"/>
      <w:pgMar w:top="567" w:right="1080" w:bottom="1829" w:left="1080" w:header="720" w:footer="7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33" w:rsidRDefault="00BC1533">
      <w:pPr>
        <w:spacing w:after="0" w:line="240" w:lineRule="auto"/>
      </w:pPr>
      <w:r>
        <w:separator/>
      </w:r>
    </w:p>
  </w:endnote>
  <w:endnote w:type="continuationSeparator" w:id="0">
    <w:p w:rsidR="00BC1533" w:rsidRDefault="00BC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3270"/>
      <w:docPartObj>
        <w:docPartGallery w:val="Page Numbers (Top of Page)"/>
        <w:docPartUnique/>
      </w:docPartObj>
    </w:sdtPr>
    <w:sdtEndPr/>
    <w:sdtContent>
      <w:p w:rsidR="00CD0D36" w:rsidRDefault="008E11B6">
        <w:pPr>
          <w:pStyle w:val="Kjen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8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33" w:rsidRDefault="00BC1533">
      <w:pPr>
        <w:spacing w:after="0" w:line="240" w:lineRule="auto"/>
      </w:pPr>
      <w:r>
        <w:separator/>
      </w:r>
    </w:p>
  </w:footnote>
  <w:footnote w:type="continuationSeparator" w:id="0">
    <w:p w:rsidR="00BC1533" w:rsidRDefault="00BC1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08B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</w:abstractNum>
  <w:abstractNum w:abstractNumId="1" w15:restartNumberingAfterBreak="0">
    <w:nsid w:val="30B54E2F"/>
    <w:multiLevelType w:val="hybridMultilevel"/>
    <w:tmpl w:val="FA308C14"/>
    <w:lvl w:ilvl="0" w:tplc="3214B120">
      <w:start w:val="1"/>
      <w:numFmt w:val="bullet"/>
      <w:lvlText w:val=""/>
      <w:lvlJc w:val="left"/>
      <w:pPr>
        <w:ind w:left="763" w:hanging="360"/>
      </w:pPr>
      <w:rPr>
        <w:rFonts w:ascii="Symbol" w:hAnsi="Symbol"/>
      </w:rPr>
    </w:lvl>
    <w:lvl w:ilvl="1" w:tplc="A692B932">
      <w:start w:val="1"/>
      <w:numFmt w:val="bullet"/>
      <w:lvlText w:val="o"/>
      <w:lvlJc w:val="left"/>
      <w:pPr>
        <w:ind w:left="1483" w:hanging="360"/>
      </w:pPr>
      <w:rPr>
        <w:rFonts w:ascii="Courier New" w:hAnsi="Courier New"/>
      </w:rPr>
    </w:lvl>
    <w:lvl w:ilvl="2" w:tplc="4996929A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</w:rPr>
    </w:lvl>
    <w:lvl w:ilvl="3" w:tplc="A860003A">
      <w:start w:val="1"/>
      <w:numFmt w:val="bullet"/>
      <w:lvlText w:val=""/>
      <w:lvlJc w:val="left"/>
      <w:pPr>
        <w:ind w:left="2923" w:hanging="360"/>
      </w:pPr>
      <w:rPr>
        <w:rFonts w:ascii="Symbol" w:hAnsi="Symbol"/>
      </w:rPr>
    </w:lvl>
    <w:lvl w:ilvl="4" w:tplc="F6A48232">
      <w:start w:val="1"/>
      <w:numFmt w:val="bullet"/>
      <w:lvlText w:val="o"/>
      <w:lvlJc w:val="left"/>
      <w:pPr>
        <w:ind w:left="3643" w:hanging="360"/>
      </w:pPr>
      <w:rPr>
        <w:rFonts w:ascii="Courier New" w:hAnsi="Courier New"/>
      </w:rPr>
    </w:lvl>
    <w:lvl w:ilvl="5" w:tplc="3984E0AE">
      <w:start w:val="1"/>
      <w:numFmt w:val="bullet"/>
      <w:lvlText w:val=""/>
      <w:lvlJc w:val="left"/>
      <w:pPr>
        <w:ind w:left="4363" w:hanging="360"/>
      </w:pPr>
      <w:rPr>
        <w:rFonts w:ascii="Wingdings" w:hAnsi="Wingdings"/>
      </w:rPr>
    </w:lvl>
    <w:lvl w:ilvl="6" w:tplc="0D02702E">
      <w:start w:val="1"/>
      <w:numFmt w:val="bullet"/>
      <w:lvlText w:val=""/>
      <w:lvlJc w:val="left"/>
      <w:pPr>
        <w:ind w:left="5083" w:hanging="360"/>
      </w:pPr>
      <w:rPr>
        <w:rFonts w:ascii="Symbol" w:hAnsi="Symbol"/>
      </w:rPr>
    </w:lvl>
    <w:lvl w:ilvl="7" w:tplc="2B6ACE3E">
      <w:start w:val="1"/>
      <w:numFmt w:val="bullet"/>
      <w:lvlText w:val="o"/>
      <w:lvlJc w:val="left"/>
      <w:pPr>
        <w:ind w:left="5803" w:hanging="360"/>
      </w:pPr>
      <w:rPr>
        <w:rFonts w:ascii="Courier New" w:hAnsi="Courier New"/>
      </w:rPr>
    </w:lvl>
    <w:lvl w:ilvl="8" w:tplc="CD443E96">
      <w:start w:val="1"/>
      <w:numFmt w:val="bullet"/>
      <w:lvlText w:val=""/>
      <w:lvlJc w:val="left"/>
      <w:pPr>
        <w:ind w:left="6523" w:hanging="360"/>
      </w:pPr>
      <w:rPr>
        <w:rFonts w:ascii="Wingdings" w:hAnsi="Wingdings"/>
      </w:rPr>
    </w:lvl>
  </w:abstractNum>
  <w:abstractNum w:abstractNumId="2" w15:restartNumberingAfterBreak="0">
    <w:nsid w:val="33E05916"/>
    <w:multiLevelType w:val="hybridMultilevel"/>
    <w:tmpl w:val="A330FC92"/>
    <w:lvl w:ilvl="0" w:tplc="10BA0C40">
      <w:start w:val="1"/>
      <w:numFmt w:val="decimal"/>
      <w:pStyle w:val="Sarakstanumurs"/>
      <w:lvlText w:val="%1."/>
      <w:lvlJc w:val="left"/>
      <w:pPr>
        <w:tabs>
          <w:tab w:val="num" w:pos="389"/>
        </w:tabs>
        <w:ind w:left="389" w:hanging="389"/>
      </w:pPr>
    </w:lvl>
    <w:lvl w:ilvl="1" w:tplc="772EC0FE">
      <w:start w:val="1"/>
      <w:numFmt w:val="lowerLetter"/>
      <w:lvlText w:val="%2."/>
      <w:lvlJc w:val="left"/>
      <w:pPr>
        <w:ind w:left="1440" w:hanging="360"/>
      </w:pPr>
    </w:lvl>
    <w:lvl w:ilvl="2" w:tplc="50207376">
      <w:start w:val="1"/>
      <w:numFmt w:val="lowerRoman"/>
      <w:lvlText w:val="%3."/>
      <w:lvlJc w:val="right"/>
      <w:pPr>
        <w:ind w:left="2160" w:hanging="180"/>
      </w:pPr>
    </w:lvl>
    <w:lvl w:ilvl="3" w:tplc="F080240A">
      <w:start w:val="1"/>
      <w:numFmt w:val="decimal"/>
      <w:lvlText w:val="%4."/>
      <w:lvlJc w:val="left"/>
      <w:pPr>
        <w:ind w:left="2880" w:hanging="360"/>
      </w:pPr>
    </w:lvl>
    <w:lvl w:ilvl="4" w:tplc="F63E3214">
      <w:start w:val="1"/>
      <w:numFmt w:val="lowerLetter"/>
      <w:lvlText w:val="%5."/>
      <w:lvlJc w:val="left"/>
      <w:pPr>
        <w:ind w:left="3600" w:hanging="360"/>
      </w:pPr>
    </w:lvl>
    <w:lvl w:ilvl="5" w:tplc="AB542118">
      <w:start w:val="1"/>
      <w:numFmt w:val="lowerRoman"/>
      <w:lvlText w:val="%6."/>
      <w:lvlJc w:val="right"/>
      <w:pPr>
        <w:ind w:left="4320" w:hanging="180"/>
      </w:pPr>
    </w:lvl>
    <w:lvl w:ilvl="6" w:tplc="F6920228">
      <w:start w:val="1"/>
      <w:numFmt w:val="decimal"/>
      <w:lvlText w:val="%7."/>
      <w:lvlJc w:val="left"/>
      <w:pPr>
        <w:ind w:left="5040" w:hanging="360"/>
      </w:pPr>
    </w:lvl>
    <w:lvl w:ilvl="7" w:tplc="1862DD9E">
      <w:start w:val="1"/>
      <w:numFmt w:val="lowerLetter"/>
      <w:lvlText w:val="%8."/>
      <w:lvlJc w:val="left"/>
      <w:pPr>
        <w:ind w:left="5760" w:hanging="360"/>
      </w:pPr>
    </w:lvl>
    <w:lvl w:ilvl="8" w:tplc="75D850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991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</w:lvl>
  </w:abstractNum>
  <w:abstractNum w:abstractNumId="4" w15:restartNumberingAfterBreak="0">
    <w:nsid w:val="3A63348C"/>
    <w:multiLevelType w:val="hybridMultilevel"/>
    <w:tmpl w:val="8B86F606"/>
    <w:lvl w:ilvl="0" w:tplc="6512CB5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/>
      </w:rPr>
    </w:lvl>
    <w:lvl w:ilvl="1" w:tplc="6E507B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7C4D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C0B3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824D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24EB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02EE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D48A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0068D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FEF6C82"/>
    <w:multiLevelType w:val="hybridMultilevel"/>
    <w:tmpl w:val="00000000"/>
    <w:lvl w:ilvl="0" w:tplc="9E7475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E9CCE12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B4E0E1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108BEA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C6A8A4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A43ABB4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3FD89FB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772950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6F62E2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F7EE7"/>
    <w:multiLevelType w:val="hybridMultilevel"/>
    <w:tmpl w:val="00000000"/>
    <w:lvl w:ilvl="0" w:tplc="A4F82B80">
      <w:start w:val="1"/>
      <w:numFmt w:val="bullet"/>
      <w:lvlText w:val="●"/>
      <w:lvlJc w:val="left"/>
      <w:pPr>
        <w:tabs>
          <w:tab w:val="num" w:pos="763"/>
        </w:tabs>
        <w:ind w:left="763" w:hanging="360"/>
      </w:pPr>
    </w:lvl>
    <w:lvl w:ilvl="1" w:tplc="141A6CA6">
      <w:start w:val="1"/>
      <w:numFmt w:val="bullet"/>
      <w:lvlText w:val="○"/>
      <w:lvlJc w:val="left"/>
      <w:pPr>
        <w:tabs>
          <w:tab w:val="num" w:pos="1483"/>
        </w:tabs>
        <w:ind w:left="1483" w:hanging="360"/>
      </w:pPr>
    </w:lvl>
    <w:lvl w:ilvl="2" w:tplc="96C0F326">
      <w:start w:val="1"/>
      <w:numFmt w:val="bullet"/>
      <w:lvlText w:val="■"/>
      <w:lvlJc w:val="left"/>
      <w:pPr>
        <w:tabs>
          <w:tab w:val="num" w:pos="2203"/>
        </w:tabs>
        <w:ind w:left="2203" w:hanging="360"/>
      </w:pPr>
    </w:lvl>
    <w:lvl w:ilvl="3" w:tplc="A224BF62">
      <w:start w:val="1"/>
      <w:numFmt w:val="bullet"/>
      <w:lvlText w:val="●"/>
      <w:lvlJc w:val="left"/>
      <w:pPr>
        <w:tabs>
          <w:tab w:val="num" w:pos="2923"/>
        </w:tabs>
        <w:ind w:left="2923" w:hanging="360"/>
      </w:pPr>
    </w:lvl>
    <w:lvl w:ilvl="4" w:tplc="8CCCF6DE">
      <w:start w:val="1"/>
      <w:numFmt w:val="bullet"/>
      <w:lvlText w:val="○"/>
      <w:lvlJc w:val="left"/>
      <w:pPr>
        <w:tabs>
          <w:tab w:val="num" w:pos="3643"/>
        </w:tabs>
        <w:ind w:left="3643" w:hanging="360"/>
      </w:pPr>
    </w:lvl>
    <w:lvl w:ilvl="5" w:tplc="2D6285EE">
      <w:start w:val="1"/>
      <w:numFmt w:val="bullet"/>
      <w:lvlText w:val="■"/>
      <w:lvlJc w:val="left"/>
      <w:pPr>
        <w:tabs>
          <w:tab w:val="num" w:pos="4363"/>
        </w:tabs>
        <w:ind w:left="4363" w:hanging="360"/>
      </w:pPr>
    </w:lvl>
    <w:lvl w:ilvl="6" w:tplc="8BF479EA">
      <w:start w:val="1"/>
      <w:numFmt w:val="bullet"/>
      <w:lvlText w:val="●"/>
      <w:lvlJc w:val="left"/>
      <w:pPr>
        <w:tabs>
          <w:tab w:val="num" w:pos="5083"/>
        </w:tabs>
        <w:ind w:left="5083" w:hanging="360"/>
      </w:pPr>
    </w:lvl>
    <w:lvl w:ilvl="7" w:tplc="9FB68638">
      <w:start w:val="1"/>
      <w:numFmt w:val="bullet"/>
      <w:lvlText w:val="○"/>
      <w:lvlJc w:val="left"/>
      <w:pPr>
        <w:tabs>
          <w:tab w:val="num" w:pos="5803"/>
        </w:tabs>
        <w:ind w:left="5803" w:hanging="360"/>
      </w:pPr>
    </w:lvl>
    <w:lvl w:ilvl="8" w:tplc="7C542D06">
      <w:start w:val="1"/>
      <w:numFmt w:val="bullet"/>
      <w:lvlText w:val="■"/>
      <w:lvlJc w:val="left"/>
      <w:pPr>
        <w:tabs>
          <w:tab w:val="num" w:pos="6523"/>
        </w:tabs>
        <w:ind w:left="6523" w:hanging="360"/>
      </w:pPr>
    </w:lvl>
  </w:abstractNum>
  <w:abstractNum w:abstractNumId="7" w15:restartNumberingAfterBreak="0">
    <w:nsid w:val="485A706B"/>
    <w:multiLevelType w:val="hybridMultilevel"/>
    <w:tmpl w:val="078A913A"/>
    <w:lvl w:ilvl="0" w:tplc="0C34A304">
      <w:start w:val="1"/>
      <w:numFmt w:val="bullet"/>
      <w:pStyle w:val="Sarakstaaizzme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/>
      </w:rPr>
    </w:lvl>
    <w:lvl w:ilvl="1" w:tplc="3A205F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644C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A27A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C0F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C07E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14B1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222C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1491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1A2772"/>
    <w:multiLevelType w:val="hybridMultilevel"/>
    <w:tmpl w:val="00000000"/>
    <w:lvl w:ilvl="0" w:tplc="1DAA65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9B49C1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CA875A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2546C9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5082F06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3FCA7A4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2FA14D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6DC9B7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D78DCB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A3E40"/>
    <w:multiLevelType w:val="hybridMultilevel"/>
    <w:tmpl w:val="00000000"/>
    <w:lvl w:ilvl="0" w:tplc="02D62D86">
      <w:start w:val="1"/>
      <w:numFmt w:val="bullet"/>
      <w:lvlText w:val="●"/>
      <w:lvlJc w:val="left"/>
      <w:pPr>
        <w:tabs>
          <w:tab w:val="num" w:pos="763"/>
        </w:tabs>
        <w:ind w:left="763" w:hanging="360"/>
      </w:pPr>
    </w:lvl>
    <w:lvl w:ilvl="1" w:tplc="B2BC44E8">
      <w:start w:val="1"/>
      <w:numFmt w:val="bullet"/>
      <w:lvlText w:val="○"/>
      <w:lvlJc w:val="left"/>
      <w:pPr>
        <w:tabs>
          <w:tab w:val="num" w:pos="1483"/>
        </w:tabs>
        <w:ind w:left="1483" w:hanging="360"/>
      </w:pPr>
    </w:lvl>
    <w:lvl w:ilvl="2" w:tplc="F7C26F08">
      <w:start w:val="1"/>
      <w:numFmt w:val="bullet"/>
      <w:lvlText w:val="■"/>
      <w:lvlJc w:val="left"/>
      <w:pPr>
        <w:tabs>
          <w:tab w:val="num" w:pos="2203"/>
        </w:tabs>
        <w:ind w:left="2203" w:hanging="360"/>
      </w:pPr>
    </w:lvl>
    <w:lvl w:ilvl="3" w:tplc="0A7487A2">
      <w:start w:val="1"/>
      <w:numFmt w:val="bullet"/>
      <w:lvlText w:val="●"/>
      <w:lvlJc w:val="left"/>
      <w:pPr>
        <w:tabs>
          <w:tab w:val="num" w:pos="2923"/>
        </w:tabs>
        <w:ind w:left="2923" w:hanging="360"/>
      </w:pPr>
    </w:lvl>
    <w:lvl w:ilvl="4" w:tplc="E064087A">
      <w:start w:val="1"/>
      <w:numFmt w:val="bullet"/>
      <w:lvlText w:val="○"/>
      <w:lvlJc w:val="left"/>
      <w:pPr>
        <w:tabs>
          <w:tab w:val="num" w:pos="3643"/>
        </w:tabs>
        <w:ind w:left="3643" w:hanging="360"/>
      </w:pPr>
    </w:lvl>
    <w:lvl w:ilvl="5" w:tplc="88328AA4">
      <w:start w:val="1"/>
      <w:numFmt w:val="bullet"/>
      <w:lvlText w:val="■"/>
      <w:lvlJc w:val="left"/>
      <w:pPr>
        <w:tabs>
          <w:tab w:val="num" w:pos="4363"/>
        </w:tabs>
        <w:ind w:left="4363" w:hanging="360"/>
      </w:pPr>
    </w:lvl>
    <w:lvl w:ilvl="6" w:tplc="44109404">
      <w:start w:val="1"/>
      <w:numFmt w:val="bullet"/>
      <w:lvlText w:val="●"/>
      <w:lvlJc w:val="left"/>
      <w:pPr>
        <w:tabs>
          <w:tab w:val="num" w:pos="5083"/>
        </w:tabs>
        <w:ind w:left="5083" w:hanging="360"/>
      </w:pPr>
    </w:lvl>
    <w:lvl w:ilvl="7" w:tplc="EB7444AC">
      <w:start w:val="1"/>
      <w:numFmt w:val="bullet"/>
      <w:lvlText w:val="○"/>
      <w:lvlJc w:val="left"/>
      <w:pPr>
        <w:tabs>
          <w:tab w:val="num" w:pos="5803"/>
        </w:tabs>
        <w:ind w:left="5803" w:hanging="360"/>
      </w:pPr>
    </w:lvl>
    <w:lvl w:ilvl="8" w:tplc="E61A2B92">
      <w:start w:val="1"/>
      <w:numFmt w:val="bullet"/>
      <w:lvlText w:val="■"/>
      <w:lvlJc w:val="left"/>
      <w:pPr>
        <w:tabs>
          <w:tab w:val="num" w:pos="6523"/>
        </w:tabs>
        <w:ind w:left="6523" w:hanging="360"/>
      </w:pPr>
    </w:lvl>
  </w:abstractNum>
  <w:abstractNum w:abstractNumId="10" w15:restartNumberingAfterBreak="0">
    <w:nsid w:val="69DD12DF"/>
    <w:multiLevelType w:val="hybridMultilevel"/>
    <w:tmpl w:val="0B725B38"/>
    <w:lvl w:ilvl="0" w:tplc="24982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AE5E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563C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4EBE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281F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17AD2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96A2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4E35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307A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E4"/>
    <w:rsid w:val="000F3FF9"/>
    <w:rsid w:val="0022604C"/>
    <w:rsid w:val="003B5EF8"/>
    <w:rsid w:val="003E4002"/>
    <w:rsid w:val="004A5B6B"/>
    <w:rsid w:val="00645B08"/>
    <w:rsid w:val="00663182"/>
    <w:rsid w:val="006A46B5"/>
    <w:rsid w:val="006C624A"/>
    <w:rsid w:val="007267B2"/>
    <w:rsid w:val="00756CE2"/>
    <w:rsid w:val="00827735"/>
    <w:rsid w:val="008B4B7F"/>
    <w:rsid w:val="008E11B6"/>
    <w:rsid w:val="00902ECC"/>
    <w:rsid w:val="00A41CA8"/>
    <w:rsid w:val="00A914D8"/>
    <w:rsid w:val="00AE381D"/>
    <w:rsid w:val="00B3265E"/>
    <w:rsid w:val="00BC1533"/>
    <w:rsid w:val="00BF02F7"/>
    <w:rsid w:val="00C3217C"/>
    <w:rsid w:val="00C7474E"/>
    <w:rsid w:val="00CD0D36"/>
    <w:rsid w:val="00CD311C"/>
    <w:rsid w:val="00D518D2"/>
    <w:rsid w:val="00D71695"/>
    <w:rsid w:val="00D73648"/>
    <w:rsid w:val="00DF76E4"/>
    <w:rsid w:val="00E758F9"/>
    <w:rsid w:val="00F06AD5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7B2AD"/>
  <w15:docId w15:val="{CCF1913A-FEDB-4E15-9218-84CE7AD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5B08"/>
  </w:style>
  <w:style w:type="paragraph" w:styleId="Virsraksts1">
    <w:name w:val="heading 1"/>
    <w:basedOn w:val="Parasts"/>
    <w:next w:val="Parasts"/>
    <w:link w:val="Virsraksts1Rakstz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KjeneRakstz">
    <w:name w:val="Kājene Rakstz."/>
    <w:basedOn w:val="Noklusjumarindkopasfonts"/>
    <w:link w:val="Kjene"/>
    <w:uiPriority w:val="99"/>
    <w:rPr>
      <w:b/>
      <w:sz w:val="4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Sarakstaaizzme">
    <w:name w:val="List Bullet"/>
    <w:basedOn w:val="Parasts"/>
    <w:uiPriority w:val="10"/>
    <w:qFormat/>
    <w:pPr>
      <w:numPr>
        <w:numId w:val="7"/>
      </w:numPr>
      <w:spacing w:after="120"/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vscitts">
    <w:name w:val="Intense Quote"/>
    <w:basedOn w:val="Parasts"/>
    <w:next w:val="Parasts"/>
    <w:link w:val="IntensvscittsRakstz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Pr>
      <w:b/>
      <w:iCs/>
      <w:sz w:val="56"/>
    </w:rPr>
  </w:style>
  <w:style w:type="table" w:customStyle="1" w:styleId="ModernPaper">
    <w:name w:val="Modern Paper"/>
    <w:basedOn w:val="Parastatabula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Izclums">
    <w:name w:val="Emphasis"/>
    <w:basedOn w:val="Noklusjumarindkopasfonts"/>
    <w:uiPriority w:val="20"/>
    <w:semiHidden/>
    <w:unhideWhenUsed/>
    <w:qFormat/>
    <w:rPr>
      <w:i w:val="0"/>
      <w:iCs/>
      <w:color w:val="E09B3B" w:themeColor="accent1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E09B3B" w:themeColor="accent1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2A2A2A" w:themeColor="text2"/>
    </w:rPr>
  </w:style>
  <w:style w:type="paragraph" w:styleId="Citts">
    <w:name w:val="Quote"/>
    <w:basedOn w:val="Parasts"/>
    <w:next w:val="Parasts"/>
    <w:link w:val="CittsRakstz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tsRakstz">
    <w:name w:val="Citāts Rakstz."/>
    <w:basedOn w:val="Noklusjumarindkopasfonts"/>
    <w:link w:val="Citts"/>
    <w:uiPriority w:val="29"/>
    <w:rPr>
      <w:iCs/>
      <w:sz w:val="60"/>
    </w:rPr>
  </w:style>
  <w:style w:type="paragraph" w:styleId="Galvene">
    <w:name w:val="header"/>
    <w:basedOn w:val="Parasts"/>
    <w:link w:val="GalveneRakstz"/>
    <w:uiPriority w:val="99"/>
    <w:unhideWhenUsed/>
    <w:qFormat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Sarakstanumurs">
    <w:name w:val="List Number"/>
    <w:basedOn w:val="Parasts"/>
    <w:uiPriority w:val="11"/>
    <w:qFormat/>
    <w:pPr>
      <w:numPr>
        <w:numId w:val="6"/>
      </w:numPr>
      <w:spacing w:after="120"/>
    </w:pPr>
  </w:style>
  <w:style w:type="paragraph" w:styleId="Tekstabloks">
    <w:name w:val="Block Text"/>
    <w:basedOn w:val="Parasts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Sarakstarindkopa">
    <w:name w:val="List Paragraph"/>
    <w:basedOn w:val="Parasts"/>
    <w:uiPriority w:val="34"/>
    <w:unhideWhenUsed/>
    <w:qFormat/>
    <w:rsid w:val="00E758F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518D2"/>
    <w:rPr>
      <w:color w:val="847B9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2VcZ0O7HAAhEY_7oDOeFKp9mQWBhQbQznaYN2YKgge0/edit?fbclid=IwAR3Q1wfUuEE2AUA5oyWXHc1lbyu7Z_Th6mDhbdxIA1vY5-XtHDiKyVk4WCw#slide=id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SAVERNA Adeline</dc:creator>
  <cp:keywords/>
  <dc:description/>
  <cp:lastModifiedBy>Irīna Lučina</cp:lastModifiedBy>
  <cp:revision>7</cp:revision>
  <dcterms:created xsi:type="dcterms:W3CDTF">2018-09-28T03:38:00Z</dcterms:created>
  <dcterms:modified xsi:type="dcterms:W3CDTF">2019-04-02T07:48:00Z</dcterms:modified>
</cp:coreProperties>
</file>