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200"/>
        <w:jc w:val="center"/>
        <w:rPr/>
      </w:pPr>
      <w:r>
        <w:rPr>
          <w:sz w:val="36"/>
          <w:szCs w:val="36"/>
        </w:rPr>
        <w:t>Water consumption at home</w:t>
      </w:r>
    </w:p>
    <w:p>
      <w:pPr>
        <w:pStyle w:val="Normal"/>
        <w:spacing w:before="0" w:after="200"/>
        <w:rPr/>
      </w:pPr>
      <w:r>
        <w:rPr/>
        <w:t>Annuals:</w:t>
      </w:r>
    </w:p>
    <w:p>
      <w:pPr>
        <w:pStyle w:val="Normal"/>
        <w:spacing w:before="0" w:after="200"/>
        <w:rPr/>
      </w:pPr>
      <w:r>
        <w:rPr/>
        <w:drawing>
          <wp:inline distT="0" distB="0" distL="0" distR="0">
            <wp:extent cx="5026025" cy="2933700"/>
            <wp:effectExtent l="0" t="0" r="0" b="0"/>
            <wp:docPr id="1" name="image0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074920" cy="2962275"/>
            <wp:effectExtent l="0" t="0" r="0" b="0"/>
            <wp:docPr id="2" name="image0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jc w:val="left"/>
        <w:rPr/>
      </w:pPr>
      <w:r>
        <w:rPr/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125</m:t>
                </m:r>
                <m:r>
                  <w:rPr>
                    <w:rFonts w:ascii="Cambria Math" w:hAnsi="Cambria Math"/>
                  </w:rPr>
                  <m:t xml:space="preserve">m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peoples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41,67</m:t>
        </m:r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person</m:t>
        </m:r>
        <m:r>
          <w:rPr>
            <w:rFonts w:ascii="Cambria Math" w:hAnsi="Cambria Math"/>
          </w:rPr>
          <m:t xml:space="preserve">yearey</m:t>
        </m:r>
      </m:oMath>
    </w:p>
    <w:p>
      <w:pPr>
        <w:pStyle w:val="Normal"/>
        <w:spacing w:before="0" w:after="200"/>
        <w:jc w:val="left"/>
        <w:rPr/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41,67</m:t>
            </m:r>
            <m:sSup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12</m:t>
            </m:r>
            <m:r>
              <w:rPr>
                <w:rFonts w:ascii="Cambria Math" w:hAnsi="Cambria Math"/>
              </w:rPr>
              <m:t xml:space="preserve">months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3,47</m:t>
        </m:r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person</m:t>
        </m:r>
        <m:r>
          <w:rPr>
            <w:rFonts w:ascii="Cambria Math" w:hAnsi="Cambria Math"/>
          </w:rPr>
          <m:t xml:space="preserve">monthly</m:t>
        </m:r>
      </m:oMath>
    </w:p>
    <w:p>
      <w:pPr>
        <w:pStyle w:val="Normal"/>
        <w:spacing w:before="0" w:after="200"/>
        <w:rPr/>
      </w:pPr>
      <w:r>
        <w:rPr/>
      </w:r>
      <m:oMath xmlns:m="http://schemas.openxmlformats.org/officeDocument/2006/math">
        <m:bar>
          <m:barPr>
            <m:pos m:val="bot"/>
          </m:barPr>
          <m:e>
            <m:r>
              <w:rPr>
                <w:rFonts w:ascii="Cambria Math" w:hAnsi="Cambria Math"/>
              </w:rPr>
              <m:t xml:space="preserve">x</m:t>
            </m:r>
          </m:e>
        </m:ba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31,25</m:t>
        </m:r>
        <m:sSup>
          <m:e>
            <m:r>
              <w:rPr>
                <w:rFonts w:ascii="Cambria Math" w:hAnsi="Cambria Math"/>
              </w:rPr>
              <m:t xml:space="preserve">m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quarterly</m:t>
        </m:r>
      </m:oMath>
      <w:r>
        <w:rPr/>
        <w:t xml:space="preserve"> </w:t>
      </w:r>
      <w:r>
        <w:rPr/>
      </w:r>
      <m:oMath xmlns:m="http://schemas.openxmlformats.org/officeDocument/2006/math">
        <m:bar>
          <m:barPr>
            <m:pos m:val="bot"/>
          </m:barPr>
          <m:e>
            <m:r>
              <w:rPr>
                <w:rFonts w:ascii="Cambria Math" w:hAnsi="Cambria Math"/>
              </w:rPr>
              <m:t xml:space="preserve">x</m:t>
            </m:r>
          </m:e>
        </m:ba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10,42</m:t>
        </m:r>
        <m:sSup>
          <m:e>
            <m:r>
              <w:rPr>
                <w:rFonts w:ascii="Cambria Math" w:hAnsi="Cambria Math"/>
              </w:rPr>
              <m:t xml:space="preserve">m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monthly</m:t>
        </m:r>
      </m:oMath>
    </w:p>
    <w:p>
      <w:pPr>
        <w:pStyle w:val="Normal"/>
        <w:spacing w:before="0" w:after="200"/>
        <w:rPr/>
      </w:pPr>
      <w:r>
        <w:rPr/>
      </w:r>
      <m:oMath xmlns:m="http://schemas.openxmlformats.org/officeDocument/2006/math">
        <m:bar>
          <m:barPr>
            <m:pos m:val="bot"/>
          </m:barPr>
          <m:e>
            <m:r>
              <w:rPr>
                <w:rFonts w:ascii="Cambria Math" w:hAnsi="Cambria Math"/>
              </w:rPr>
              <m:t xml:space="preserve">x</m:t>
            </m:r>
          </m:e>
        </m:ba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70,78</m:t>
        </m:r>
        <m:r>
          <w:rPr>
            <w:rFonts w:ascii="Cambria Math" w:hAnsi="Cambria Math"/>
          </w:rPr>
          <m:t xml:space="preserve">€</m:t>
        </m:r>
        <m:r>
          <w:rPr>
            <w:rFonts w:ascii="Cambria Math" w:hAnsi="Cambria Math"/>
          </w:rPr>
          <m:t xml:space="preserve">quarterly</m:t>
        </m:r>
      </m:oMath>
      <w:r>
        <w:rPr/>
        <w:t xml:space="preserve">  </w:t>
      </w:r>
      <w:r>
        <w:rPr/>
      </w:r>
      <m:oMath xmlns:m="http://schemas.openxmlformats.org/officeDocument/2006/math">
        <m:bar>
          <m:barPr>
            <m:pos m:val="bot"/>
          </m:barPr>
          <m:e>
            <m:r>
              <w:rPr>
                <w:rFonts w:ascii="Cambria Math" w:hAnsi="Cambria Math"/>
              </w:rPr>
              <m:t xml:space="preserve">x</m:t>
            </m:r>
          </m:e>
        </m:ba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23,59</m:t>
        </m:r>
        <m:r>
          <w:rPr>
            <w:rFonts w:ascii="Cambria Math" w:hAnsi="Cambria Math"/>
          </w:rPr>
          <m:t xml:space="preserve">€</m:t>
        </m:r>
        <m:r>
          <w:rPr>
            <w:rFonts w:ascii="Cambria Math" w:hAnsi="Cambria Math"/>
          </w:rPr>
          <m:t xml:space="preserve">monthly</m:t>
        </m:r>
      </m:oMath>
    </w:p>
    <w:p>
      <w:pPr>
        <w:pStyle w:val="Normal"/>
        <w:spacing w:before="0" w:after="200"/>
        <w:rPr/>
      </w:pPr>
      <w:r>
        <w:rPr>
          <w:rFonts w:eastAsia="Cambria" w:cs="Cambria" w:ascii="Cambria" w:hAnsi="Cambria"/>
        </w:rPr>
        <w:t>d.t= 11,70     c.v= 17%</w:t>
      </w:r>
    </w:p>
    <w:sectPr>
      <w:headerReference w:type="default" r:id="rId4"/>
      <w:type w:val="nextPage"/>
      <w:pgSz w:w="11906" w:h="16838"/>
      <w:pgMar w:left="1701" w:right="1701" w:header="720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/>
    </w:pPr>
    <w:r>
      <w:rPr/>
      <w:t>Maria Sánchez   Ashley Gómez   Izaskun Montesó   Irene Fores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ca-ES" w:eastAsia="zh-CN" w:bidi="hi-IN"/>
    </w:rPr>
  </w:style>
  <w:style w:type="paragraph" w:styleId="Encapalament1">
    <w:name w:val="Heading 1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Encapalament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Encapalament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Encapalament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Encapalament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Encapalament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Free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ca-ES" w:eastAsia="zh-CN" w:bidi="hi-IN"/>
    </w:rPr>
  </w:style>
  <w:style w:type="paragraph" w:styleId="Ttol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alera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LibreOffice/5.2.3.2$Linux_x86 LibreOffice_project/20m0$Build-2</Application>
  <Pages>1</Pages>
  <Words>17</Words>
  <Characters>93</Characters>
  <CharactersWithSpaces>119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cp:revision>0</cp:revision>
  <dc:subject/>
  <dc:title/>
</cp:coreProperties>
</file>