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3CFA" w14:textId="2770A0A1" w:rsidR="00ED641C" w:rsidRDefault="000E390F" w:rsidP="00ED641C">
      <w:pPr>
        <w:jc w:val="center"/>
      </w:pPr>
      <w:r>
        <w:rPr>
          <w:sz w:val="52"/>
          <w:szCs w:val="52"/>
        </w:rPr>
        <w:t>Mesungen</w:t>
      </w:r>
      <w:bookmarkStart w:id="0" w:name="_GoBack"/>
      <w:bookmarkEnd w:id="0"/>
    </w:p>
    <w:p w14:paraId="71EEE002" w14:textId="77777777" w:rsidR="00D54260" w:rsidRPr="00ED641C" w:rsidRDefault="00D54260">
      <w:pPr>
        <w:rPr>
          <w:sz w:val="28"/>
          <w:szCs w:val="28"/>
        </w:rPr>
      </w:pPr>
    </w:p>
    <w:tbl>
      <w:tblPr>
        <w:tblStyle w:val="TableGrid"/>
        <w:tblW w:w="0" w:type="auto"/>
        <w:tblLook w:val="04A0" w:firstRow="1" w:lastRow="0" w:firstColumn="1" w:lastColumn="0" w:noHBand="0" w:noVBand="1"/>
      </w:tblPr>
      <w:tblGrid>
        <w:gridCol w:w="3204"/>
        <w:gridCol w:w="5852"/>
      </w:tblGrid>
      <w:tr w:rsidR="00D54260" w:rsidRPr="00D54260" w14:paraId="08DA108C" w14:textId="77777777" w:rsidTr="00614700">
        <w:tc>
          <w:tcPr>
            <w:tcW w:w="3204" w:type="dxa"/>
          </w:tcPr>
          <w:p w14:paraId="7414AC40" w14:textId="77777777" w:rsidR="00D54260" w:rsidRPr="00D54260" w:rsidRDefault="00D54260" w:rsidP="00D54260">
            <w:pPr>
              <w:rPr>
                <w:sz w:val="32"/>
                <w:szCs w:val="32"/>
              </w:rPr>
            </w:pPr>
            <w:r>
              <w:rPr>
                <w:sz w:val="32"/>
                <w:szCs w:val="32"/>
              </w:rPr>
              <w:t>Schule</w:t>
            </w:r>
          </w:p>
        </w:tc>
        <w:tc>
          <w:tcPr>
            <w:tcW w:w="5852" w:type="dxa"/>
          </w:tcPr>
          <w:p w14:paraId="58211972" w14:textId="2E8C2067" w:rsidR="00D54260" w:rsidRPr="00614700" w:rsidRDefault="00836531" w:rsidP="00D54260">
            <w:r w:rsidRPr="00614700">
              <w:t>Tomaša Goričanca Mala Subotica</w:t>
            </w:r>
          </w:p>
        </w:tc>
      </w:tr>
      <w:tr w:rsidR="00D54260" w:rsidRPr="00D54260" w14:paraId="00387A21" w14:textId="77777777" w:rsidTr="00614700">
        <w:tc>
          <w:tcPr>
            <w:tcW w:w="3204" w:type="dxa"/>
          </w:tcPr>
          <w:p w14:paraId="30B96E14" w14:textId="0518AA0F" w:rsidR="00D54260" w:rsidRPr="00D54260" w:rsidRDefault="00D54260" w:rsidP="00D54260">
            <w:pPr>
              <w:rPr>
                <w:sz w:val="32"/>
                <w:szCs w:val="32"/>
              </w:rPr>
            </w:pPr>
            <w:r>
              <w:rPr>
                <w:sz w:val="32"/>
                <w:szCs w:val="32"/>
              </w:rPr>
              <w:t>Lehrer</w:t>
            </w:r>
          </w:p>
        </w:tc>
        <w:tc>
          <w:tcPr>
            <w:tcW w:w="5852" w:type="dxa"/>
          </w:tcPr>
          <w:p w14:paraId="54C0B6FA" w14:textId="1090C887" w:rsidR="00D54260" w:rsidRPr="00614700" w:rsidRDefault="00614700" w:rsidP="00D54260">
            <w:r w:rsidRPr="00614700">
              <w:t>Kristijan Jabuka Smiljanić</w:t>
            </w:r>
          </w:p>
        </w:tc>
      </w:tr>
      <w:tr w:rsidR="00D54260" w:rsidRPr="00D54260" w14:paraId="07A26A4C" w14:textId="77777777" w:rsidTr="00614700">
        <w:tc>
          <w:tcPr>
            <w:tcW w:w="3204" w:type="dxa"/>
          </w:tcPr>
          <w:p w14:paraId="11B1E748" w14:textId="77777777" w:rsidR="00D54260" w:rsidRPr="00D54260" w:rsidRDefault="00D54260">
            <w:pPr>
              <w:rPr>
                <w:sz w:val="32"/>
                <w:szCs w:val="32"/>
              </w:rPr>
            </w:pPr>
            <w:r>
              <w:rPr>
                <w:sz w:val="32"/>
                <w:szCs w:val="32"/>
              </w:rPr>
              <w:t>Schulfach</w:t>
            </w:r>
          </w:p>
        </w:tc>
        <w:tc>
          <w:tcPr>
            <w:tcW w:w="5852" w:type="dxa"/>
          </w:tcPr>
          <w:p w14:paraId="71027DD6" w14:textId="3815763A" w:rsidR="00D54260" w:rsidRPr="00614700" w:rsidRDefault="00614700">
            <w:r>
              <w:t>Physik</w:t>
            </w:r>
          </w:p>
        </w:tc>
      </w:tr>
      <w:tr w:rsidR="002427C8" w:rsidRPr="00D54260" w14:paraId="386DABBC" w14:textId="77777777" w:rsidTr="00614700">
        <w:tc>
          <w:tcPr>
            <w:tcW w:w="3204" w:type="dxa"/>
          </w:tcPr>
          <w:p w14:paraId="7CD48C58" w14:textId="77777777" w:rsidR="002427C8" w:rsidRPr="00D54260" w:rsidRDefault="002427C8" w:rsidP="002427C8">
            <w:pPr>
              <w:rPr>
                <w:sz w:val="32"/>
                <w:szCs w:val="32"/>
              </w:rPr>
            </w:pPr>
            <w:r>
              <w:rPr>
                <w:sz w:val="32"/>
                <w:szCs w:val="32"/>
              </w:rPr>
              <w:t>Schulstufe</w:t>
            </w:r>
          </w:p>
        </w:tc>
        <w:tc>
          <w:tcPr>
            <w:tcW w:w="5852" w:type="dxa"/>
          </w:tcPr>
          <w:p w14:paraId="011908A7" w14:textId="4D41027D" w:rsidR="002427C8" w:rsidRPr="00614700" w:rsidRDefault="00614700" w:rsidP="002427C8">
            <w:r>
              <w:t>Grundschule</w:t>
            </w:r>
          </w:p>
        </w:tc>
      </w:tr>
      <w:tr w:rsidR="002427C8" w:rsidRPr="00D54260" w14:paraId="1F5D347E" w14:textId="77777777" w:rsidTr="00614700">
        <w:tc>
          <w:tcPr>
            <w:tcW w:w="3204" w:type="dxa"/>
          </w:tcPr>
          <w:p w14:paraId="6262268F" w14:textId="77777777" w:rsidR="002427C8" w:rsidRPr="00D54260" w:rsidRDefault="002427C8" w:rsidP="002427C8">
            <w:pPr>
              <w:rPr>
                <w:sz w:val="32"/>
                <w:szCs w:val="32"/>
              </w:rPr>
            </w:pPr>
            <w:r>
              <w:rPr>
                <w:sz w:val="32"/>
                <w:szCs w:val="32"/>
              </w:rPr>
              <w:t>Klasse</w:t>
            </w:r>
          </w:p>
        </w:tc>
        <w:tc>
          <w:tcPr>
            <w:tcW w:w="5852" w:type="dxa"/>
          </w:tcPr>
          <w:p w14:paraId="6A6E2A64" w14:textId="26F9FE48" w:rsidR="002427C8" w:rsidRPr="00614700" w:rsidRDefault="00614700" w:rsidP="002427C8">
            <w:r>
              <w:t>7.a, 7.b</w:t>
            </w:r>
          </w:p>
        </w:tc>
      </w:tr>
      <w:tr w:rsidR="00D54260" w:rsidRPr="00D54260" w14:paraId="7BFFB915" w14:textId="77777777" w:rsidTr="00614700">
        <w:tc>
          <w:tcPr>
            <w:tcW w:w="3204" w:type="dxa"/>
          </w:tcPr>
          <w:p w14:paraId="55B38A68" w14:textId="77777777" w:rsidR="00D54260" w:rsidRPr="007E22D8" w:rsidRDefault="00D54260" w:rsidP="002427C8">
            <w:pPr>
              <w:rPr>
                <w:sz w:val="32"/>
                <w:szCs w:val="32"/>
              </w:rPr>
            </w:pPr>
            <w:r w:rsidRPr="007E22D8">
              <w:rPr>
                <w:sz w:val="32"/>
                <w:szCs w:val="32"/>
              </w:rPr>
              <w:t>Anzahl teilnehmende SchülerInnen</w:t>
            </w:r>
          </w:p>
        </w:tc>
        <w:tc>
          <w:tcPr>
            <w:tcW w:w="5852" w:type="dxa"/>
          </w:tcPr>
          <w:p w14:paraId="63D1A04E" w14:textId="191C6664" w:rsidR="00D54260" w:rsidRPr="00614700" w:rsidRDefault="00614700">
            <w:r>
              <w:t>36</w:t>
            </w:r>
          </w:p>
        </w:tc>
      </w:tr>
      <w:tr w:rsidR="00D54260" w:rsidRPr="00D54260" w14:paraId="4C65DF53" w14:textId="77777777" w:rsidTr="00614700">
        <w:tc>
          <w:tcPr>
            <w:tcW w:w="3204" w:type="dxa"/>
          </w:tcPr>
          <w:p w14:paraId="1C6C5849" w14:textId="77777777" w:rsidR="00D54260" w:rsidRDefault="00D54260">
            <w:pPr>
              <w:rPr>
                <w:sz w:val="32"/>
                <w:szCs w:val="32"/>
              </w:rPr>
            </w:pPr>
            <w:r>
              <w:rPr>
                <w:sz w:val="32"/>
                <w:szCs w:val="32"/>
              </w:rPr>
              <w:t>Geschlecht</w:t>
            </w:r>
            <w:r w:rsidR="00ED641C">
              <w:rPr>
                <w:sz w:val="32"/>
                <w:szCs w:val="32"/>
              </w:rPr>
              <w:t xml:space="preserve">                 </w:t>
            </w:r>
            <w:r w:rsidR="002427C8">
              <w:rPr>
                <w:sz w:val="32"/>
                <w:szCs w:val="32"/>
              </w:rPr>
              <w:t>W</w:t>
            </w:r>
          </w:p>
          <w:p w14:paraId="0383B387" w14:textId="77777777" w:rsidR="002427C8" w:rsidRPr="00D54260" w:rsidRDefault="002427C8">
            <w:pPr>
              <w:rPr>
                <w:sz w:val="32"/>
                <w:szCs w:val="32"/>
              </w:rPr>
            </w:pPr>
            <w:r>
              <w:rPr>
                <w:sz w:val="32"/>
                <w:szCs w:val="32"/>
              </w:rPr>
              <w:t xml:space="preserve">        </w:t>
            </w:r>
            <w:r w:rsidR="00ED641C">
              <w:rPr>
                <w:sz w:val="32"/>
                <w:szCs w:val="32"/>
              </w:rPr>
              <w:t xml:space="preserve">                              </w:t>
            </w:r>
            <w:r>
              <w:rPr>
                <w:sz w:val="32"/>
                <w:szCs w:val="32"/>
              </w:rPr>
              <w:t>M</w:t>
            </w:r>
          </w:p>
        </w:tc>
        <w:tc>
          <w:tcPr>
            <w:tcW w:w="5852" w:type="dxa"/>
          </w:tcPr>
          <w:p w14:paraId="46AE404B" w14:textId="69310556" w:rsidR="00614700" w:rsidRPr="00614700" w:rsidRDefault="00614700">
            <w:r>
              <w:t>17</w:t>
            </w:r>
          </w:p>
          <w:p w14:paraId="62F42CC1" w14:textId="4B9C6B29" w:rsidR="00D54260" w:rsidRPr="00614700" w:rsidRDefault="00614700">
            <w:r>
              <w:t>19</w:t>
            </w:r>
          </w:p>
        </w:tc>
      </w:tr>
      <w:tr w:rsidR="00D54260" w:rsidRPr="00D54260" w14:paraId="2CA774ED" w14:textId="77777777" w:rsidTr="00614700">
        <w:tc>
          <w:tcPr>
            <w:tcW w:w="3204" w:type="dxa"/>
          </w:tcPr>
          <w:p w14:paraId="7B354C9D" w14:textId="77777777" w:rsidR="00D54260" w:rsidRPr="00D54260" w:rsidRDefault="00D54260">
            <w:pPr>
              <w:rPr>
                <w:sz w:val="32"/>
                <w:szCs w:val="32"/>
              </w:rPr>
            </w:pPr>
            <w:r>
              <w:rPr>
                <w:sz w:val="32"/>
                <w:szCs w:val="32"/>
              </w:rPr>
              <w:t>Jahreszeit (Datum)</w:t>
            </w:r>
          </w:p>
        </w:tc>
        <w:tc>
          <w:tcPr>
            <w:tcW w:w="5852" w:type="dxa"/>
          </w:tcPr>
          <w:p w14:paraId="46C91E98" w14:textId="3F4CBA41" w:rsidR="00D54260" w:rsidRPr="00614700" w:rsidRDefault="00626231" w:rsidP="00626231">
            <w:r>
              <w:t>Herbst (18.09.</w:t>
            </w:r>
            <w:r w:rsidR="00614700">
              <w:t>2015.)</w:t>
            </w:r>
          </w:p>
        </w:tc>
      </w:tr>
      <w:tr w:rsidR="00D54260" w:rsidRPr="00D54260" w14:paraId="6B1BA333" w14:textId="77777777" w:rsidTr="00614700">
        <w:tc>
          <w:tcPr>
            <w:tcW w:w="3204" w:type="dxa"/>
          </w:tcPr>
          <w:p w14:paraId="09C503A7" w14:textId="77777777" w:rsidR="00D54260" w:rsidRPr="00D54260" w:rsidRDefault="00D54260">
            <w:pPr>
              <w:rPr>
                <w:sz w:val="32"/>
                <w:szCs w:val="32"/>
              </w:rPr>
            </w:pPr>
            <w:r>
              <w:rPr>
                <w:sz w:val="32"/>
                <w:szCs w:val="32"/>
              </w:rPr>
              <w:t>Inhalt im Detail</w:t>
            </w:r>
          </w:p>
        </w:tc>
        <w:tc>
          <w:tcPr>
            <w:tcW w:w="5852" w:type="dxa"/>
          </w:tcPr>
          <w:p w14:paraId="12CD3DBE" w14:textId="39451DF0" w:rsidR="00D81753" w:rsidRDefault="00FE13B9" w:rsidP="00D81753">
            <w:r>
              <w:t>1. EINLEITUNG</w:t>
            </w:r>
          </w:p>
          <w:p w14:paraId="3526680B" w14:textId="2BEFD9C2" w:rsidR="004C7860" w:rsidRDefault="00827C11" w:rsidP="00D81753">
            <w:r>
              <w:t>Am Anfang wiederholten die Schüler die Maßeinheiten für Länge</w:t>
            </w:r>
            <w:r w:rsidR="004728D5">
              <w:t xml:space="preserve"> und wie man sie umrechnet</w:t>
            </w:r>
            <w:r>
              <w:t>.</w:t>
            </w:r>
            <w:r w:rsidR="004728D5">
              <w:t xml:space="preserve"> Ihnen sol</w:t>
            </w:r>
            <w:r w:rsidR="00287570">
              <w:t>l</w:t>
            </w:r>
            <w:r w:rsidR="00FB6F76">
              <w:t xml:space="preserve"> die Umrechnungszahl zwischen den Maßeinheiten </w:t>
            </w:r>
            <w:r w:rsidR="00287570">
              <w:t>bekannt sein</w:t>
            </w:r>
            <w:r w:rsidR="00FB6F76">
              <w:t xml:space="preserve"> und</w:t>
            </w:r>
            <w:r w:rsidR="00287570">
              <w:t>, dass die Basiseinheit der Länge der Meter ist</w:t>
            </w:r>
            <w:r w:rsidR="00FB6F76">
              <w:t>. Nach der Wiederh</w:t>
            </w:r>
            <w:r w:rsidR="00A82A51">
              <w:t>olung wurden die Schüler in vier</w:t>
            </w:r>
            <w:r w:rsidR="00FB6F76">
              <w:t xml:space="preserve"> Gruppen geteilt. Jede Gruppe bekam eine Aufgabe fürs Draußen. </w:t>
            </w:r>
            <w:r w:rsidR="00626231">
              <w:t>Sie wurden angewiesen Heft, Bleistift</w:t>
            </w:r>
            <w:r w:rsidR="00F3107F">
              <w:t xml:space="preserve">, </w:t>
            </w:r>
            <w:r w:rsidR="00FE13B9">
              <w:t xml:space="preserve">Rechner, </w:t>
            </w:r>
            <w:r w:rsidR="00A82A51">
              <w:t xml:space="preserve">Metallkugeln verschiedener Größe, </w:t>
            </w:r>
            <w:r w:rsidR="00F3107F">
              <w:t>Meter und Bandmaß mitzunehmen.</w:t>
            </w:r>
          </w:p>
          <w:p w14:paraId="783F7488" w14:textId="77777777" w:rsidR="00FE13B9" w:rsidRDefault="00FE13B9" w:rsidP="00D81753"/>
          <w:p w14:paraId="6BAE06B3" w14:textId="4F7FE34A" w:rsidR="00D81753" w:rsidRDefault="00D81753" w:rsidP="00D81753">
            <w:r>
              <w:t>2.  HAUPTTEIL</w:t>
            </w:r>
          </w:p>
          <w:p w14:paraId="74EBA668" w14:textId="6DC03DDD" w:rsidR="00693505" w:rsidRDefault="00F3107F" w:rsidP="00D81753">
            <w:r>
              <w:t>Auf dem Schulhof haben sich die Schüler gruppiert</w:t>
            </w:r>
            <w:r w:rsidR="00693505">
              <w:t xml:space="preserve">. </w:t>
            </w:r>
            <w:r w:rsidR="00080BA2">
              <w:t xml:space="preserve">Zuerst wurde der Führer der Gruppe gewählt. </w:t>
            </w:r>
            <w:r w:rsidR="00693505">
              <w:t>Danach wurde aufmerksam die Aufgabe der Gruppe gelesen:</w:t>
            </w:r>
          </w:p>
          <w:p w14:paraId="407ED307" w14:textId="09B99DEF" w:rsidR="00693505" w:rsidRDefault="00693505" w:rsidP="00D81753">
            <w:r>
              <w:t>Gruppe 1 – Messungen der Körperteile</w:t>
            </w:r>
          </w:p>
          <w:p w14:paraId="30EC7F24" w14:textId="048D5310" w:rsidR="000660BA" w:rsidRDefault="008A40F9" w:rsidP="00D81753">
            <w:r>
              <w:t xml:space="preserve">Alle </w:t>
            </w:r>
            <w:r w:rsidR="00080BA2">
              <w:t xml:space="preserve">Schüler der ersten Gruppe sollen zuerst das Ausmaß bestimmter Körperteile des </w:t>
            </w:r>
            <w:r>
              <w:t>eigenen</w:t>
            </w:r>
            <w:r w:rsidR="00080BA2">
              <w:t xml:space="preserve"> </w:t>
            </w:r>
            <w:r>
              <w:t>Körpe</w:t>
            </w:r>
            <w:r w:rsidR="00080BA2">
              <w:t xml:space="preserve">rs </w:t>
            </w:r>
            <w:r>
              <w:t>schätzen</w:t>
            </w:r>
            <w:r w:rsidR="00080BA2">
              <w:t>: Kopf, Hals, Taille, Ellbogen</w:t>
            </w:r>
            <w:r>
              <w:t xml:space="preserve">. Davon müssen sie Notiz machen. Nach der Einschätzung geht es dann um Messen. Die Schüler helfen sich gegenseitig mit dem Bandmaß und schreiben die Angaben in ihr Heft. Die Resultate sollen in Meter und Zentimeter ausgedrückt werden. Zuletzt messen sie noch das Ausmaß eines Baumes auf dem Schulhof und rechnen aus wievielmal es größer oder kleiner ist </w:t>
            </w:r>
            <w:r w:rsidR="00FE13B9">
              <w:t>als ihre Taille. Dafür wird ein Rechner benutzt.</w:t>
            </w:r>
            <w:r>
              <w:t xml:space="preserve"> </w:t>
            </w:r>
            <w:r w:rsidR="00FE13B9">
              <w:t>Der Führer der Gruppe passt auf, dass alle Schüler ihre Aufgabe erfüllen und alles in Ruhe verläuft.</w:t>
            </w:r>
          </w:p>
          <w:p w14:paraId="3CB83B1E" w14:textId="39708F95" w:rsidR="00FE13B9" w:rsidRDefault="00FE13B9" w:rsidP="00D81753">
            <w:r>
              <w:t>Gruppe 2 – Ausmaß des Handball Spielplatzes</w:t>
            </w:r>
          </w:p>
          <w:p w14:paraId="2E41192D" w14:textId="58AFFC69" w:rsidR="00FE13B9" w:rsidRDefault="00FE13B9" w:rsidP="00D81753">
            <w:r>
              <w:t>Am Anfang sollen die Schüler die Länge und Breite des Spielplatzes gut einsch</w:t>
            </w:r>
            <w:r w:rsidR="00DF678B">
              <w:t xml:space="preserve">ätzen. Die Schätzung schreiben sie in ihr Heft ein. Mithilfe von Meter sollen sie dann </w:t>
            </w:r>
            <w:r w:rsidR="00DF678B">
              <w:lastRenderedPageBreak/>
              <w:t>wirkliche Länge und Breite messen. Die Resultate müssen in Meter und Dezimeter ausgedrückt werden.</w:t>
            </w:r>
          </w:p>
          <w:p w14:paraId="72733D1B" w14:textId="12FBF678" w:rsidR="00DF678B" w:rsidRDefault="00DF678B" w:rsidP="00D81753">
            <w:r>
              <w:t xml:space="preserve">Weiterhin soll mit der </w:t>
            </w:r>
            <w:r w:rsidR="00A82A51">
              <w:t>Durchschnittslänge eines S</w:t>
            </w:r>
            <w:r>
              <w:t xml:space="preserve">chrittes </w:t>
            </w:r>
            <w:r w:rsidR="00A82A51">
              <w:t>gerechnet werden um raus zu bekommen wie viel Schritte getan werden sollen um der Handball Spielplatz völlig zu durchwandern.</w:t>
            </w:r>
          </w:p>
          <w:p w14:paraId="672B0400" w14:textId="3D4C218A" w:rsidR="00A82A51" w:rsidRDefault="00A82A51" w:rsidP="00D81753">
            <w:r>
              <w:t>Gruppe 3 – Ausmaß des Basketball Spielplatzes</w:t>
            </w:r>
          </w:p>
          <w:p w14:paraId="2CAF9263" w14:textId="0E51B786" w:rsidR="00A82A51" w:rsidRDefault="00A82A51" w:rsidP="00D81753">
            <w:r>
              <w:t>Die Aufgaben sind ähnlich verteilt wie bei der zweiten Gruppe.</w:t>
            </w:r>
          </w:p>
          <w:p w14:paraId="6FFA5A3B" w14:textId="6BF1EA6D" w:rsidR="00A82A51" w:rsidRDefault="00A82A51" w:rsidP="00D81753">
            <w:r>
              <w:t xml:space="preserve">Gruppe 4 </w:t>
            </w:r>
            <w:r w:rsidR="00AF3DF3">
              <w:t>–</w:t>
            </w:r>
            <w:r>
              <w:t xml:space="preserve"> </w:t>
            </w:r>
            <w:r w:rsidR="00AF3DF3">
              <w:t>Spiel mit Metallkugeln</w:t>
            </w:r>
          </w:p>
          <w:p w14:paraId="3ABB4C56" w14:textId="48D94773" w:rsidR="00AF3DF3" w:rsidRDefault="00AF3DF3" w:rsidP="00D81753">
            <w:r>
              <w:t>Die Schüler markieren zuerst einen Punkt auf dem flachen Spielplatz und legen darauf die schwerste Kugel aus der Sammlung von 5 Kugeln verschiedener Größe und Masse. Aus der Entfernung von sieben Meter werfen dann die Schüler aus der Gruppe andere Kugel und versuchen dabei der ersten je möglich näher zu kommen. Nach dem Werfen soll jeder Schüler zuerst einschätzen wie nah oder weit seine Kugel</w:t>
            </w:r>
            <w:r w:rsidR="00C107ED">
              <w:t xml:space="preserve"> von der ersten liegt. Dann nimmt man einen Meter und misst die wirkliche Entfernung. Die Schüler helfen sich gegenseitig beim Messen.  </w:t>
            </w:r>
          </w:p>
          <w:p w14:paraId="2C3DD7BA" w14:textId="251734C4" w:rsidR="00D81753" w:rsidRDefault="00D81753" w:rsidP="00D81753"/>
          <w:p w14:paraId="5B89B217" w14:textId="362FAD29" w:rsidR="00D81753" w:rsidRDefault="00C107ED" w:rsidP="00D81753">
            <w:r>
              <w:t>3. SCHLUSSTEIL</w:t>
            </w:r>
          </w:p>
          <w:p w14:paraId="6629C29B" w14:textId="07B66C9C" w:rsidR="00D54260" w:rsidRPr="00614700" w:rsidRDefault="00C107ED" w:rsidP="00D81753">
            <w:r>
              <w:t xml:space="preserve">Verschiedene Gruppen sammeln sich wieder bei einer Bank auf dem Schulhof und erzählen was sie gemacht haben. Der Lehrer stellt die Fragen wie es mit Einschätzung aussah und ob man in dieser Richtung üben kann </w:t>
            </w:r>
            <w:r w:rsidR="00911B43">
              <w:t>damit die Fehler geringer werden. Jeder soll sagen wie vertraulich er/sie mit Umrechnung der Längeneinheiten ist.</w:t>
            </w:r>
          </w:p>
        </w:tc>
      </w:tr>
      <w:tr w:rsidR="00D54260" w:rsidRPr="00D54260" w14:paraId="04DD9B32" w14:textId="77777777" w:rsidTr="00614700">
        <w:tc>
          <w:tcPr>
            <w:tcW w:w="3204" w:type="dxa"/>
          </w:tcPr>
          <w:p w14:paraId="1E50D523" w14:textId="77777777" w:rsidR="00D54260" w:rsidRPr="00D54260" w:rsidRDefault="00D54260">
            <w:pPr>
              <w:rPr>
                <w:sz w:val="32"/>
                <w:szCs w:val="32"/>
              </w:rPr>
            </w:pPr>
            <w:r>
              <w:rPr>
                <w:sz w:val="32"/>
                <w:szCs w:val="32"/>
              </w:rPr>
              <w:lastRenderedPageBreak/>
              <w:t>Lernziel</w:t>
            </w:r>
          </w:p>
        </w:tc>
        <w:tc>
          <w:tcPr>
            <w:tcW w:w="5852" w:type="dxa"/>
          </w:tcPr>
          <w:p w14:paraId="1E0D7210" w14:textId="2924E8F3" w:rsidR="00D54260" w:rsidRPr="00614700" w:rsidRDefault="00911B43">
            <w:r>
              <w:t>Genaues Messen verschieden</w:t>
            </w:r>
            <w:r w:rsidR="0080407D">
              <w:t xml:space="preserve">er Längen in der nahen Umgebung und Umrechnung in andere Längenmaßeinheiten. </w:t>
            </w:r>
          </w:p>
        </w:tc>
      </w:tr>
      <w:tr w:rsidR="00D54260" w:rsidRPr="00D54260" w14:paraId="47288CBA" w14:textId="77777777" w:rsidTr="00614700">
        <w:tc>
          <w:tcPr>
            <w:tcW w:w="3204" w:type="dxa"/>
          </w:tcPr>
          <w:p w14:paraId="4497764D" w14:textId="77777777" w:rsidR="00D54260" w:rsidRPr="00D54260" w:rsidRDefault="00D54260" w:rsidP="00D54260">
            <w:pPr>
              <w:rPr>
                <w:sz w:val="32"/>
                <w:szCs w:val="32"/>
              </w:rPr>
            </w:pPr>
            <w:r>
              <w:rPr>
                <w:sz w:val="32"/>
                <w:szCs w:val="32"/>
              </w:rPr>
              <w:t>Lehrplan</w:t>
            </w:r>
          </w:p>
        </w:tc>
        <w:tc>
          <w:tcPr>
            <w:tcW w:w="5852" w:type="dxa"/>
          </w:tcPr>
          <w:p w14:paraId="35984F6F" w14:textId="1383E76C" w:rsidR="00FE460A" w:rsidRDefault="00FE460A" w:rsidP="00FE460A">
            <w:r>
              <w:t xml:space="preserve">1. </w:t>
            </w:r>
            <w:r w:rsidR="001C1E76">
              <w:t>Einleitung</w:t>
            </w:r>
            <w:r>
              <w:t>:</w:t>
            </w:r>
          </w:p>
          <w:p w14:paraId="7388B7E2" w14:textId="3FC8ECB1" w:rsidR="001C1E76" w:rsidRDefault="00FE460A" w:rsidP="00FE460A">
            <w:r>
              <w:t>Wiederholung der Maßeinheiten für Länge. Teilung der Schüler in die Gruppen.</w:t>
            </w:r>
          </w:p>
          <w:p w14:paraId="57858A30" w14:textId="1DD2646C" w:rsidR="00FE460A" w:rsidRDefault="001C1E76" w:rsidP="001C1E76">
            <w:r>
              <w:t>2.</w:t>
            </w:r>
            <w:r w:rsidR="00FE460A">
              <w:t xml:space="preserve"> </w:t>
            </w:r>
            <w:r>
              <w:t>Hauptteil</w:t>
            </w:r>
          </w:p>
          <w:p w14:paraId="3BDF12F7" w14:textId="3F3E45FC" w:rsidR="001C1E76" w:rsidRDefault="001C1E76" w:rsidP="00FE460A">
            <w:r>
              <w:t>Die</w:t>
            </w:r>
            <w:r w:rsidR="00FE460A">
              <w:t xml:space="preserve"> vier Gruppen verteilen sich auf dem Schulhof abhängig von der Aufgabe. Schätzungen und Messungen verschiedener Längen. Umrechnung der Längenmaßeinheiten. Das Lösen der zusätzlichen Aufgabe.</w:t>
            </w:r>
            <w:r>
              <w:t xml:space="preserve">                     </w:t>
            </w:r>
          </w:p>
          <w:p w14:paraId="1720116A" w14:textId="77777777" w:rsidR="00FE460A" w:rsidRDefault="001C1E76" w:rsidP="001C1E76">
            <w:r>
              <w:t>3.</w:t>
            </w:r>
            <w:r w:rsidR="00FE460A">
              <w:t xml:space="preserve"> Schlussteil</w:t>
            </w:r>
          </w:p>
          <w:p w14:paraId="01A2371A" w14:textId="4B0EAF29" w:rsidR="00D54260" w:rsidRPr="00614700" w:rsidRDefault="00FE460A" w:rsidP="001C1E76">
            <w:r>
              <w:t>Das Mitteilen über eigene Gefühle, (Un)Gesch</w:t>
            </w:r>
            <w:r w:rsidR="00A879A1">
              <w:t xml:space="preserve">icklichkeiten bei </w:t>
            </w:r>
            <w:r w:rsidR="00F63330">
              <w:t>den Messungen</w:t>
            </w:r>
            <w:r w:rsidR="00A879A1">
              <w:t xml:space="preserve"> und</w:t>
            </w:r>
            <w:r w:rsidR="001C1E76">
              <w:t xml:space="preserve"> Wie</w:t>
            </w:r>
            <w:r w:rsidR="00A879A1">
              <w:t>derholung des erlernten Inhalts.</w:t>
            </w:r>
          </w:p>
        </w:tc>
      </w:tr>
      <w:tr w:rsidR="002427C8" w:rsidRPr="00D54260" w14:paraId="2E26381C" w14:textId="77777777" w:rsidTr="00614700">
        <w:tc>
          <w:tcPr>
            <w:tcW w:w="3204" w:type="dxa"/>
          </w:tcPr>
          <w:p w14:paraId="79ABA2D2" w14:textId="77777777" w:rsidR="002427C8" w:rsidRDefault="002427C8" w:rsidP="00ED641C">
            <w:pPr>
              <w:rPr>
                <w:sz w:val="32"/>
                <w:szCs w:val="32"/>
              </w:rPr>
            </w:pPr>
            <w:r>
              <w:rPr>
                <w:sz w:val="32"/>
                <w:szCs w:val="32"/>
              </w:rPr>
              <w:t xml:space="preserve">Zeit, die in Anspruch </w:t>
            </w:r>
            <w:r w:rsidR="00ED641C">
              <w:rPr>
                <w:sz w:val="32"/>
                <w:szCs w:val="32"/>
              </w:rPr>
              <w:t>genommen hat</w:t>
            </w:r>
          </w:p>
        </w:tc>
        <w:tc>
          <w:tcPr>
            <w:tcW w:w="5852" w:type="dxa"/>
          </w:tcPr>
          <w:p w14:paraId="48924322" w14:textId="4EAC95E3" w:rsidR="002427C8" w:rsidRPr="00614700" w:rsidRDefault="0080407D" w:rsidP="002427C8">
            <w:r>
              <w:t>1 Schulstunde</w:t>
            </w:r>
          </w:p>
        </w:tc>
      </w:tr>
      <w:tr w:rsidR="00ED641C" w:rsidRPr="00D54260" w14:paraId="2468F693" w14:textId="77777777" w:rsidTr="00614700">
        <w:tc>
          <w:tcPr>
            <w:tcW w:w="3204" w:type="dxa"/>
          </w:tcPr>
          <w:p w14:paraId="0B434BF6" w14:textId="77777777" w:rsidR="00ED641C" w:rsidRDefault="00ED641C" w:rsidP="00693505">
            <w:pPr>
              <w:rPr>
                <w:sz w:val="32"/>
                <w:szCs w:val="32"/>
              </w:rPr>
            </w:pPr>
            <w:r>
              <w:rPr>
                <w:sz w:val="32"/>
                <w:szCs w:val="32"/>
              </w:rPr>
              <w:t>notwendiges</w:t>
            </w:r>
          </w:p>
          <w:p w14:paraId="2FC5E247" w14:textId="77777777" w:rsidR="00ED641C" w:rsidRDefault="00ED641C" w:rsidP="00693505">
            <w:pPr>
              <w:rPr>
                <w:sz w:val="32"/>
                <w:szCs w:val="32"/>
              </w:rPr>
            </w:pPr>
            <w:r>
              <w:rPr>
                <w:sz w:val="32"/>
                <w:szCs w:val="32"/>
              </w:rPr>
              <w:lastRenderedPageBreak/>
              <w:t>Zubehör</w:t>
            </w:r>
          </w:p>
        </w:tc>
        <w:tc>
          <w:tcPr>
            <w:tcW w:w="5852" w:type="dxa"/>
          </w:tcPr>
          <w:p w14:paraId="51FF62B6" w14:textId="77777777" w:rsidR="0080407D" w:rsidRDefault="0080407D" w:rsidP="0080407D">
            <w:r>
              <w:lastRenderedPageBreak/>
              <w:t>- die Hefte</w:t>
            </w:r>
          </w:p>
          <w:p w14:paraId="4D7AC259" w14:textId="7C72F9D8" w:rsidR="0080407D" w:rsidRDefault="0080407D" w:rsidP="0080407D">
            <w:r>
              <w:lastRenderedPageBreak/>
              <w:t>- die Bleistifte</w:t>
            </w:r>
          </w:p>
          <w:p w14:paraId="61E7DF82" w14:textId="039E6760" w:rsidR="006F54BA" w:rsidRDefault="006F54BA" w:rsidP="0080407D">
            <w:r>
              <w:t>- die Hefte</w:t>
            </w:r>
          </w:p>
          <w:p w14:paraId="797EAF30" w14:textId="05A79421" w:rsidR="0080407D" w:rsidRDefault="0080407D" w:rsidP="0080407D">
            <w:r>
              <w:t>- die Rechner</w:t>
            </w:r>
          </w:p>
          <w:p w14:paraId="0C13C2FF" w14:textId="49344C77" w:rsidR="0080407D" w:rsidRDefault="0080407D" w:rsidP="0080407D">
            <w:r>
              <w:t>- das Fotoapparat</w:t>
            </w:r>
          </w:p>
          <w:p w14:paraId="6D2C5C2B" w14:textId="2673C84E" w:rsidR="0080407D" w:rsidRDefault="0080407D" w:rsidP="0080407D">
            <w:r>
              <w:t>- das Bandmaß</w:t>
            </w:r>
          </w:p>
          <w:p w14:paraId="59D8CBEA" w14:textId="05B14881" w:rsidR="0080407D" w:rsidRDefault="0080407D" w:rsidP="0080407D">
            <w:r>
              <w:t>- der Meter</w:t>
            </w:r>
          </w:p>
          <w:p w14:paraId="55868353" w14:textId="19FAD8A3" w:rsidR="00ED641C" w:rsidRPr="00614700" w:rsidRDefault="0080407D" w:rsidP="0080407D">
            <w:r>
              <w:t>- 5 Metallkugel verschiedener Größe und Masse</w:t>
            </w:r>
          </w:p>
        </w:tc>
      </w:tr>
      <w:tr w:rsidR="00D54260" w:rsidRPr="00D54260" w14:paraId="0B344AF6" w14:textId="77777777" w:rsidTr="00614700">
        <w:tc>
          <w:tcPr>
            <w:tcW w:w="3204" w:type="dxa"/>
          </w:tcPr>
          <w:p w14:paraId="69C81CB2" w14:textId="77777777" w:rsidR="00D54260" w:rsidRDefault="002427C8" w:rsidP="00D54260">
            <w:pPr>
              <w:rPr>
                <w:sz w:val="32"/>
                <w:szCs w:val="32"/>
              </w:rPr>
            </w:pPr>
            <w:r>
              <w:rPr>
                <w:sz w:val="32"/>
                <w:szCs w:val="32"/>
              </w:rPr>
              <w:lastRenderedPageBreak/>
              <w:t>notwendige Vorbereitung</w:t>
            </w:r>
          </w:p>
        </w:tc>
        <w:tc>
          <w:tcPr>
            <w:tcW w:w="5852" w:type="dxa"/>
          </w:tcPr>
          <w:p w14:paraId="3D01DAD1" w14:textId="588F715C" w:rsidR="00D54260" w:rsidRPr="00614700" w:rsidRDefault="0080407D" w:rsidP="0080407D">
            <w:r>
              <w:t xml:space="preserve">- Vorbereitung der Aufgaben für vier verschiedene Gruppen auf den Zetteln. </w:t>
            </w:r>
          </w:p>
        </w:tc>
      </w:tr>
      <w:tr w:rsidR="002427C8" w:rsidRPr="00D54260" w14:paraId="342D8DAF" w14:textId="77777777" w:rsidTr="00614700">
        <w:tc>
          <w:tcPr>
            <w:tcW w:w="3204" w:type="dxa"/>
          </w:tcPr>
          <w:p w14:paraId="702C7A55" w14:textId="77777777" w:rsidR="002427C8" w:rsidRDefault="002427C8" w:rsidP="002427C8">
            <w:pPr>
              <w:rPr>
                <w:sz w:val="32"/>
                <w:szCs w:val="32"/>
              </w:rPr>
            </w:pPr>
            <w:r>
              <w:rPr>
                <w:sz w:val="32"/>
                <w:szCs w:val="32"/>
              </w:rPr>
              <w:t>Anforderungen</w:t>
            </w:r>
            <w:r w:rsidR="00ED641C">
              <w:rPr>
                <w:sz w:val="32"/>
                <w:szCs w:val="32"/>
              </w:rPr>
              <w:t xml:space="preserve"> (worauf ist zu achten)</w:t>
            </w:r>
          </w:p>
        </w:tc>
        <w:tc>
          <w:tcPr>
            <w:tcW w:w="5852" w:type="dxa"/>
          </w:tcPr>
          <w:p w14:paraId="755E0D35" w14:textId="57B55AB1" w:rsidR="002427C8" w:rsidRPr="00614700" w:rsidRDefault="001C1E76" w:rsidP="002427C8">
            <w:r>
              <w:t>-</w:t>
            </w:r>
          </w:p>
        </w:tc>
      </w:tr>
      <w:tr w:rsidR="00D54260" w:rsidRPr="00D54260" w14:paraId="52D6C544" w14:textId="77777777" w:rsidTr="00614700">
        <w:tc>
          <w:tcPr>
            <w:tcW w:w="3204" w:type="dxa"/>
          </w:tcPr>
          <w:p w14:paraId="2C5ACDBA" w14:textId="77777777" w:rsidR="00D54260" w:rsidRDefault="002427C8" w:rsidP="00D54260">
            <w:pPr>
              <w:rPr>
                <w:sz w:val="32"/>
                <w:szCs w:val="32"/>
              </w:rPr>
            </w:pPr>
            <w:r>
              <w:rPr>
                <w:sz w:val="32"/>
                <w:szCs w:val="32"/>
              </w:rPr>
              <w:t>Lernort</w:t>
            </w:r>
            <w:r w:rsidR="00ED641C">
              <w:rPr>
                <w:sz w:val="32"/>
                <w:szCs w:val="32"/>
              </w:rPr>
              <w:t xml:space="preserve"> (im Detail)</w:t>
            </w:r>
          </w:p>
        </w:tc>
        <w:tc>
          <w:tcPr>
            <w:tcW w:w="5852" w:type="dxa"/>
          </w:tcPr>
          <w:p w14:paraId="2C60E1CE" w14:textId="77777777" w:rsidR="0080407D" w:rsidRDefault="0080407D" w:rsidP="0080407D">
            <w:r>
              <w:t>Der Schulhof:</w:t>
            </w:r>
          </w:p>
          <w:p w14:paraId="423072EA" w14:textId="152381A4" w:rsidR="001C1E76" w:rsidRDefault="0080407D" w:rsidP="0080407D">
            <w:r>
              <w:t>Einle</w:t>
            </w:r>
            <w:r w:rsidR="001C1E76">
              <w:t xml:space="preserve">itung: </w:t>
            </w:r>
          </w:p>
          <w:p w14:paraId="1BC3669E" w14:textId="496B3D21" w:rsidR="0080407D" w:rsidRDefault="001C1E76" w:rsidP="0080407D">
            <w:r>
              <w:t xml:space="preserve">- </w:t>
            </w:r>
            <w:r w:rsidR="0080407D">
              <w:t>Die Banken im Schulpark</w:t>
            </w:r>
          </w:p>
          <w:p w14:paraId="00464621" w14:textId="670A3151" w:rsidR="001C1E76" w:rsidRDefault="0080407D" w:rsidP="0080407D">
            <w:r>
              <w:t>Haupt</w:t>
            </w:r>
            <w:r w:rsidR="001C1E76">
              <w:t xml:space="preserve">teil: </w:t>
            </w:r>
          </w:p>
          <w:p w14:paraId="32447984" w14:textId="51236674" w:rsidR="0080407D" w:rsidRDefault="001C1E76" w:rsidP="001C1E76">
            <w:r>
              <w:t>- Der Handball Spielplatz</w:t>
            </w:r>
          </w:p>
          <w:p w14:paraId="63563D17" w14:textId="631D12F3" w:rsidR="001C1E76" w:rsidRDefault="001C1E76" w:rsidP="0080407D">
            <w:r>
              <w:t>- Der Basketball Spielplatz</w:t>
            </w:r>
          </w:p>
          <w:p w14:paraId="4B51BD15" w14:textId="0387F6ED" w:rsidR="001C1E76" w:rsidRDefault="001C1E76" w:rsidP="0080407D">
            <w:r>
              <w:t>- Der flache Spielplatz</w:t>
            </w:r>
          </w:p>
          <w:p w14:paraId="5D1DED6A" w14:textId="54237A97" w:rsidR="001C1E76" w:rsidRDefault="001C1E76" w:rsidP="0080407D">
            <w:r>
              <w:t>- In der Nähe von Bäumen</w:t>
            </w:r>
          </w:p>
          <w:p w14:paraId="3733A3BA" w14:textId="047ABEAA" w:rsidR="001C1E76" w:rsidRDefault="0080407D" w:rsidP="0080407D">
            <w:r>
              <w:t xml:space="preserve">Schlussteil: </w:t>
            </w:r>
          </w:p>
          <w:p w14:paraId="32932A9E" w14:textId="36C94FFB" w:rsidR="00D54260" w:rsidRPr="00614700" w:rsidRDefault="001C1E76" w:rsidP="001C1E76">
            <w:r>
              <w:t xml:space="preserve">- </w:t>
            </w:r>
            <w:r w:rsidR="0080407D">
              <w:t>Die Banken im Schulpark</w:t>
            </w:r>
          </w:p>
        </w:tc>
      </w:tr>
      <w:tr w:rsidR="00ED641C" w:rsidRPr="00D54260" w14:paraId="4C11370B" w14:textId="77777777" w:rsidTr="00614700">
        <w:tc>
          <w:tcPr>
            <w:tcW w:w="3204" w:type="dxa"/>
          </w:tcPr>
          <w:p w14:paraId="145AA1B0" w14:textId="77777777" w:rsidR="00ED641C" w:rsidRDefault="00ED641C" w:rsidP="00693505">
            <w:pPr>
              <w:rPr>
                <w:sz w:val="32"/>
                <w:szCs w:val="32"/>
              </w:rPr>
            </w:pPr>
            <w:r>
              <w:rPr>
                <w:sz w:val="32"/>
                <w:szCs w:val="32"/>
              </w:rPr>
              <w:t>Vorteile dieses Lernortes</w:t>
            </w:r>
          </w:p>
        </w:tc>
        <w:tc>
          <w:tcPr>
            <w:tcW w:w="5852" w:type="dxa"/>
          </w:tcPr>
          <w:p w14:paraId="73F9AA8F" w14:textId="4C8B4A5C" w:rsidR="00ED641C" w:rsidRPr="00614700" w:rsidRDefault="001C1E76" w:rsidP="00693505">
            <w:r>
              <w:t>Die Schüler setzen das Gelernte in der nächsten Umgebung um. Dabei vergrößern sie das Gefühl für Realität und werden allmählich bei der Einschätzung pünktlicher.</w:t>
            </w:r>
          </w:p>
        </w:tc>
      </w:tr>
      <w:tr w:rsidR="002427C8" w:rsidRPr="00D54260" w14:paraId="4A3605B0" w14:textId="77777777" w:rsidTr="00614700">
        <w:tc>
          <w:tcPr>
            <w:tcW w:w="3204" w:type="dxa"/>
          </w:tcPr>
          <w:p w14:paraId="4B798E04" w14:textId="77777777" w:rsidR="002427C8" w:rsidRDefault="002427C8" w:rsidP="00D54260">
            <w:pPr>
              <w:rPr>
                <w:sz w:val="32"/>
                <w:szCs w:val="32"/>
              </w:rPr>
            </w:pPr>
            <w:r>
              <w:rPr>
                <w:sz w:val="32"/>
                <w:szCs w:val="32"/>
              </w:rPr>
              <w:t>Eventuelle</w:t>
            </w:r>
          </w:p>
          <w:p w14:paraId="114A144F" w14:textId="77777777" w:rsidR="002427C8" w:rsidRDefault="002427C8" w:rsidP="00D54260">
            <w:pPr>
              <w:rPr>
                <w:sz w:val="32"/>
                <w:szCs w:val="32"/>
              </w:rPr>
            </w:pPr>
            <w:r>
              <w:rPr>
                <w:sz w:val="32"/>
                <w:szCs w:val="32"/>
              </w:rPr>
              <w:t>Schwierigkeiten</w:t>
            </w:r>
          </w:p>
        </w:tc>
        <w:tc>
          <w:tcPr>
            <w:tcW w:w="5852" w:type="dxa"/>
          </w:tcPr>
          <w:p w14:paraId="61F9E0E8" w14:textId="317B24A2" w:rsidR="002427C8" w:rsidRPr="00614700" w:rsidRDefault="001C1E76" w:rsidP="00D54260">
            <w:r>
              <w:t>Keine.</w:t>
            </w:r>
          </w:p>
        </w:tc>
      </w:tr>
      <w:tr w:rsidR="002427C8" w:rsidRPr="00D54260" w14:paraId="2C6C0EB0" w14:textId="77777777" w:rsidTr="00614700">
        <w:tc>
          <w:tcPr>
            <w:tcW w:w="3204" w:type="dxa"/>
          </w:tcPr>
          <w:p w14:paraId="15850FE0" w14:textId="77777777" w:rsidR="002427C8" w:rsidRDefault="002427C8" w:rsidP="00D54260">
            <w:pPr>
              <w:rPr>
                <w:sz w:val="32"/>
                <w:szCs w:val="32"/>
              </w:rPr>
            </w:pPr>
            <w:r>
              <w:rPr>
                <w:sz w:val="32"/>
                <w:szCs w:val="32"/>
              </w:rPr>
              <w:t>Sonstiges</w:t>
            </w:r>
          </w:p>
        </w:tc>
        <w:tc>
          <w:tcPr>
            <w:tcW w:w="5852" w:type="dxa"/>
          </w:tcPr>
          <w:p w14:paraId="2CBEBD2C" w14:textId="5C391884" w:rsidR="002427C8" w:rsidRPr="00614700" w:rsidRDefault="001C1E76" w:rsidP="00D54260">
            <w:r>
              <w:t>-</w:t>
            </w:r>
          </w:p>
        </w:tc>
      </w:tr>
      <w:tr w:rsidR="00ED641C" w:rsidRPr="00D54260" w14:paraId="08AA7DD5" w14:textId="77777777" w:rsidTr="00614700">
        <w:tc>
          <w:tcPr>
            <w:tcW w:w="3204" w:type="dxa"/>
          </w:tcPr>
          <w:p w14:paraId="3D78D02F" w14:textId="77777777" w:rsidR="00ED641C" w:rsidRDefault="00ED641C" w:rsidP="00D54260">
            <w:pPr>
              <w:rPr>
                <w:sz w:val="32"/>
                <w:szCs w:val="32"/>
              </w:rPr>
            </w:pPr>
            <w:r>
              <w:rPr>
                <w:sz w:val="32"/>
                <w:szCs w:val="32"/>
              </w:rPr>
              <w:t>Gibt es eine Präsentation dazu?</w:t>
            </w:r>
          </w:p>
        </w:tc>
        <w:tc>
          <w:tcPr>
            <w:tcW w:w="5852" w:type="dxa"/>
          </w:tcPr>
          <w:p w14:paraId="5ED76780" w14:textId="3642BED1" w:rsidR="00ED641C" w:rsidRPr="00614700" w:rsidRDefault="001C1E76" w:rsidP="00D54260">
            <w:r>
              <w:t>Ja.</w:t>
            </w:r>
          </w:p>
        </w:tc>
      </w:tr>
      <w:tr w:rsidR="00ED641C" w:rsidRPr="00D54260" w14:paraId="1E0E50B0" w14:textId="77777777" w:rsidTr="00614700">
        <w:tc>
          <w:tcPr>
            <w:tcW w:w="3204" w:type="dxa"/>
          </w:tcPr>
          <w:p w14:paraId="0FAA102D" w14:textId="77777777" w:rsidR="00ED641C" w:rsidRDefault="00ED641C" w:rsidP="00D54260">
            <w:pPr>
              <w:rPr>
                <w:sz w:val="32"/>
                <w:szCs w:val="32"/>
              </w:rPr>
            </w:pPr>
            <w:r>
              <w:rPr>
                <w:sz w:val="32"/>
                <w:szCs w:val="32"/>
              </w:rPr>
              <w:t>Eventuell Fotos</w:t>
            </w:r>
          </w:p>
        </w:tc>
        <w:tc>
          <w:tcPr>
            <w:tcW w:w="5852" w:type="dxa"/>
          </w:tcPr>
          <w:p w14:paraId="0A3B3FE1" w14:textId="4DB3C374" w:rsidR="00ED641C" w:rsidRPr="00614700" w:rsidRDefault="001C1E76" w:rsidP="00D54260">
            <w:r>
              <w:t>Ja.</w:t>
            </w:r>
          </w:p>
        </w:tc>
      </w:tr>
    </w:tbl>
    <w:p w14:paraId="263A4163" w14:textId="77777777" w:rsidR="005D0794" w:rsidRDefault="005D0794" w:rsidP="00ED641C"/>
    <w:sectPr w:rsidR="005D0794" w:rsidSect="000C375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2348" w14:textId="77777777" w:rsidR="00B47C72" w:rsidRDefault="00B47C72" w:rsidP="00180100">
      <w:r>
        <w:separator/>
      </w:r>
    </w:p>
  </w:endnote>
  <w:endnote w:type="continuationSeparator" w:id="0">
    <w:p w14:paraId="28A3F880" w14:textId="77777777" w:rsidR="00B47C72" w:rsidRDefault="00B47C72" w:rsidP="001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212D" w14:textId="77777777" w:rsidR="00B47C72" w:rsidRDefault="00B47C72" w:rsidP="00180100">
      <w:r>
        <w:separator/>
      </w:r>
    </w:p>
  </w:footnote>
  <w:footnote w:type="continuationSeparator" w:id="0">
    <w:p w14:paraId="1AB85A36" w14:textId="77777777" w:rsidR="00B47C72" w:rsidRDefault="00B47C72" w:rsidP="001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01A1" w14:textId="4F964534" w:rsidR="00693505" w:rsidRDefault="00693505">
    <w:pPr>
      <w:pStyle w:val="Header"/>
    </w:pPr>
    <w:r>
      <w:rPr>
        <w:noProof/>
        <w:lang w:val="hr-HR" w:eastAsia="hr-HR"/>
      </w:rPr>
      <w:drawing>
        <wp:inline distT="0" distB="0" distL="0" distR="0" wp14:anchorId="72B5FD8A" wp14:editId="2ACB7219">
          <wp:extent cx="1260627" cy="36000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a:stretch>
                    <a:fillRect/>
                  </a:stretch>
                </pic:blipFill>
                <pic:spPr>
                  <a:xfrm>
                    <a:off x="0" y="0"/>
                    <a:ext cx="1260627" cy="360000"/>
                  </a:xfrm>
                  <a:prstGeom prst="rect">
                    <a:avLst/>
                  </a:prstGeom>
                </pic:spPr>
              </pic:pic>
            </a:graphicData>
          </a:graphic>
        </wp:inline>
      </w:drawing>
    </w:r>
  </w:p>
  <w:p w14:paraId="5F87F30A" w14:textId="77777777" w:rsidR="00693505" w:rsidRDefault="0069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5E8"/>
    <w:multiLevelType w:val="hybridMultilevel"/>
    <w:tmpl w:val="28107632"/>
    <w:lvl w:ilvl="0" w:tplc="2CAACBF6">
      <w:start w:val="1"/>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0530C3"/>
    <w:multiLevelType w:val="hybridMultilevel"/>
    <w:tmpl w:val="9C062F9A"/>
    <w:lvl w:ilvl="0" w:tplc="059C80DA">
      <w:start w:val="1"/>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E85785"/>
    <w:multiLevelType w:val="hybridMultilevel"/>
    <w:tmpl w:val="74345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BD15BF"/>
    <w:multiLevelType w:val="hybridMultilevel"/>
    <w:tmpl w:val="66A2F314"/>
    <w:lvl w:ilvl="0" w:tplc="D124D2CC">
      <w:start w:val="1"/>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94"/>
    <w:rsid w:val="000660BA"/>
    <w:rsid w:val="00080BA2"/>
    <w:rsid w:val="00085793"/>
    <w:rsid w:val="000C3751"/>
    <w:rsid w:val="000E390F"/>
    <w:rsid w:val="000F28AC"/>
    <w:rsid w:val="00180100"/>
    <w:rsid w:val="001C1E76"/>
    <w:rsid w:val="002427C8"/>
    <w:rsid w:val="00287570"/>
    <w:rsid w:val="004728D5"/>
    <w:rsid w:val="004C7860"/>
    <w:rsid w:val="004F0FDE"/>
    <w:rsid w:val="005D0794"/>
    <w:rsid w:val="00614700"/>
    <w:rsid w:val="00626231"/>
    <w:rsid w:val="00693505"/>
    <w:rsid w:val="00694942"/>
    <w:rsid w:val="006F54BA"/>
    <w:rsid w:val="007E22D8"/>
    <w:rsid w:val="0080407D"/>
    <w:rsid w:val="00827C11"/>
    <w:rsid w:val="00836531"/>
    <w:rsid w:val="008A40F9"/>
    <w:rsid w:val="00911B43"/>
    <w:rsid w:val="00A418DD"/>
    <w:rsid w:val="00A42E6F"/>
    <w:rsid w:val="00A42E9A"/>
    <w:rsid w:val="00A82A51"/>
    <w:rsid w:val="00A879A1"/>
    <w:rsid w:val="00AF3DF3"/>
    <w:rsid w:val="00B47C72"/>
    <w:rsid w:val="00C107ED"/>
    <w:rsid w:val="00D54260"/>
    <w:rsid w:val="00D75FF8"/>
    <w:rsid w:val="00D81753"/>
    <w:rsid w:val="00DB6FB2"/>
    <w:rsid w:val="00DF678B"/>
    <w:rsid w:val="00E7672E"/>
    <w:rsid w:val="00ED641C"/>
    <w:rsid w:val="00F3107F"/>
    <w:rsid w:val="00F63330"/>
    <w:rsid w:val="00F9686C"/>
    <w:rsid w:val="00FB6F76"/>
    <w:rsid w:val="00FE13B9"/>
    <w:rsid w:val="00FE4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B115E"/>
  <w14:defaultImageDpi w14:val="300"/>
  <w15:docId w15:val="{2EBD4683-1CEA-4FC4-A12C-B9C13AA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100"/>
    <w:pPr>
      <w:tabs>
        <w:tab w:val="center" w:pos="4703"/>
        <w:tab w:val="right" w:pos="9406"/>
      </w:tabs>
    </w:pPr>
  </w:style>
  <w:style w:type="character" w:customStyle="1" w:styleId="HeaderChar">
    <w:name w:val="Header Char"/>
    <w:basedOn w:val="DefaultParagraphFont"/>
    <w:link w:val="Header"/>
    <w:uiPriority w:val="99"/>
    <w:rsid w:val="00180100"/>
  </w:style>
  <w:style w:type="paragraph" w:styleId="Footer">
    <w:name w:val="footer"/>
    <w:basedOn w:val="Normal"/>
    <w:link w:val="FooterChar"/>
    <w:uiPriority w:val="99"/>
    <w:unhideWhenUsed/>
    <w:rsid w:val="00180100"/>
    <w:pPr>
      <w:tabs>
        <w:tab w:val="center" w:pos="4703"/>
        <w:tab w:val="right" w:pos="9406"/>
      </w:tabs>
    </w:pPr>
  </w:style>
  <w:style w:type="character" w:customStyle="1" w:styleId="FooterChar">
    <w:name w:val="Footer Char"/>
    <w:basedOn w:val="DefaultParagraphFont"/>
    <w:link w:val="Footer"/>
    <w:uiPriority w:val="99"/>
    <w:rsid w:val="00180100"/>
  </w:style>
  <w:style w:type="paragraph" w:styleId="ListParagraph">
    <w:name w:val="List Paragraph"/>
    <w:basedOn w:val="Normal"/>
    <w:uiPriority w:val="34"/>
    <w:qFormat/>
    <w:rsid w:val="0080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ADC4-F808-8D4C-8085-692E2F06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682</Words>
  <Characters>3889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Schernthaner</dc:creator>
  <cp:keywords/>
  <dc:description/>
  <cp:lastModifiedBy>Microsoft Office User</cp:lastModifiedBy>
  <cp:revision>7</cp:revision>
  <dcterms:created xsi:type="dcterms:W3CDTF">2016-06-22T20:05:00Z</dcterms:created>
  <dcterms:modified xsi:type="dcterms:W3CDTF">2018-09-02T09:15:00Z</dcterms:modified>
</cp:coreProperties>
</file>