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929E4" w14:textId="20F3DCEF" w:rsidR="000403A0" w:rsidRPr="00483971" w:rsidRDefault="00692E5E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lang w:val="de-DE"/>
        </w:rPr>
      </w:pPr>
      <w:r>
        <w:rPr>
          <w:rFonts w:ascii="Cambria" w:hAnsi="Cambria" w:cs="Cambria"/>
          <w:sz w:val="52"/>
          <w:szCs w:val="52"/>
          <w:lang w:val="de-DE"/>
        </w:rPr>
        <w:t>Schatten</w:t>
      </w:r>
      <w:bookmarkStart w:id="0" w:name="_GoBack"/>
      <w:bookmarkEnd w:id="0"/>
    </w:p>
    <w:p w14:paraId="3418CA93" w14:textId="77777777" w:rsidR="000403A0" w:rsidRPr="00483971" w:rsidRDefault="000403A0">
      <w:pPr>
        <w:widowControl w:val="0"/>
        <w:autoSpaceDE w:val="0"/>
        <w:autoSpaceDN w:val="0"/>
        <w:adjustRightInd w:val="0"/>
        <w:rPr>
          <w:rFonts w:ascii="Cambria" w:hAnsi="Cambria" w:cs="Cambria"/>
          <w:sz w:val="28"/>
          <w:szCs w:val="28"/>
          <w:lang w:val="de-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09"/>
        <w:gridCol w:w="5847"/>
      </w:tblGrid>
      <w:tr w:rsidR="000403A0" w:rsidRPr="00483971" w14:paraId="14725FCB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202C77" w14:textId="77777777" w:rsidR="000403A0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Schule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569A84" w14:textId="77777777" w:rsidR="000403A0" w:rsidRPr="00483971" w:rsidRDefault="007D67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Hauptschule</w:t>
            </w:r>
            <w:r w:rsidR="00483971" w:rsidRPr="00483971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Tomaša Goričanca Mala Subotica</w:t>
            </w:r>
          </w:p>
        </w:tc>
      </w:tr>
      <w:tr w:rsidR="000403A0" w14:paraId="235049D9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D1BE2D" w14:textId="77777777" w:rsidR="000403A0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LehrerIn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796624" w14:textId="77777777" w:rsidR="000403A0" w:rsidRDefault="001A51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Maja Vurušić</w:t>
            </w:r>
          </w:p>
        </w:tc>
      </w:tr>
      <w:tr w:rsidR="000403A0" w14:paraId="63BF784F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2DE159" w14:textId="77777777" w:rsidR="000403A0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Schulfach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2AF32B" w14:textId="77777777" w:rsidR="000403A0" w:rsidRDefault="001A51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Mathe</w:t>
            </w:r>
            <w:r w:rsidR="0019732D">
              <w:rPr>
                <w:rFonts w:ascii="Calibri" w:hAnsi="Calibri" w:cs="Calibri"/>
                <w:sz w:val="22"/>
                <w:szCs w:val="22"/>
                <w:lang w:val="en-US"/>
              </w:rPr>
              <w:t>matik</w:t>
            </w:r>
          </w:p>
        </w:tc>
      </w:tr>
      <w:tr w:rsidR="000403A0" w14:paraId="338FF124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7757AD" w14:textId="77777777" w:rsidR="000403A0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Schulstufe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6B4DAE" w14:textId="77777777" w:rsidR="000403A0" w:rsidRDefault="007D67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Hauptschule</w:t>
            </w:r>
          </w:p>
        </w:tc>
      </w:tr>
      <w:tr w:rsidR="000403A0" w:rsidRPr="00483971" w14:paraId="648C3FDD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22BF41" w14:textId="77777777" w:rsidR="000403A0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mbria" w:hAnsi="Cambria" w:cs="Cambria"/>
                <w:sz w:val="32"/>
                <w:szCs w:val="32"/>
                <w:lang w:val="en-US"/>
              </w:rPr>
              <w:t>Klasse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0FFDE6" w14:textId="77777777" w:rsidR="000403A0" w:rsidRPr="00483971" w:rsidRDefault="001A51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VII. b</w:t>
            </w:r>
            <w:r w:rsidR="00483971">
              <w:rPr>
                <w:rFonts w:ascii="Calibri" w:hAnsi="Calibri" w:cs="Calibri"/>
                <w:sz w:val="22"/>
                <w:szCs w:val="22"/>
                <w:lang w:val="de-DE"/>
              </w:rPr>
              <w:t xml:space="preserve">, VII. 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c</w:t>
            </w:r>
          </w:p>
        </w:tc>
      </w:tr>
      <w:tr w:rsidR="000403A0" w:rsidRPr="00483971" w14:paraId="288B2687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7ADCEB" w14:textId="77777777" w:rsidR="000403A0" w:rsidRPr="0048397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83971">
              <w:rPr>
                <w:rFonts w:ascii="Cambria" w:hAnsi="Cambria" w:cs="Cambria"/>
                <w:sz w:val="32"/>
                <w:szCs w:val="32"/>
                <w:lang w:val="de-DE"/>
              </w:rPr>
              <w:t>Anzahl teilnehmende SchülerInnen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7A2931" w14:textId="77777777" w:rsidR="000403A0" w:rsidRPr="00483971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3</w:t>
            </w:r>
            <w:r w:rsidR="001A51FE">
              <w:rPr>
                <w:rFonts w:ascii="Calibri" w:hAnsi="Calibri" w:cs="Calibri"/>
                <w:sz w:val="22"/>
                <w:szCs w:val="22"/>
                <w:lang w:val="de-DE"/>
              </w:rPr>
              <w:t>4</w:t>
            </w:r>
          </w:p>
        </w:tc>
      </w:tr>
      <w:tr w:rsidR="000403A0" w:rsidRPr="00483971" w14:paraId="077CEF36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51C7D4" w14:textId="77777777" w:rsidR="000403A0" w:rsidRPr="00483971" w:rsidRDefault="000403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  <w:lang w:val="de-DE"/>
              </w:rPr>
            </w:pPr>
            <w:r w:rsidRPr="00483971">
              <w:rPr>
                <w:rFonts w:ascii="Cambria" w:hAnsi="Cambria" w:cs="Cambria"/>
                <w:sz w:val="32"/>
                <w:szCs w:val="32"/>
                <w:lang w:val="de-DE"/>
              </w:rPr>
              <w:t>Geschlecht                 W</w:t>
            </w:r>
          </w:p>
          <w:p w14:paraId="456C1876" w14:textId="77777777" w:rsidR="000403A0" w:rsidRPr="0048397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483971">
              <w:rPr>
                <w:rFonts w:ascii="Cambria" w:hAnsi="Cambria" w:cs="Cambria"/>
                <w:sz w:val="32"/>
                <w:szCs w:val="32"/>
                <w:lang w:val="de-DE"/>
              </w:rPr>
              <w:t xml:space="preserve">                                      M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F337DD" w14:textId="77777777" w:rsidR="000403A0" w:rsidRPr="001E5E0E" w:rsidRDefault="001A51F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  <w:lang w:val="de-DE"/>
              </w:rPr>
            </w:pPr>
            <w:r>
              <w:rPr>
                <w:rFonts w:ascii="Cambria" w:hAnsi="Cambria" w:cs="Cambria"/>
                <w:sz w:val="22"/>
                <w:szCs w:val="22"/>
                <w:lang w:val="de-DE"/>
              </w:rPr>
              <w:t>17</w:t>
            </w:r>
          </w:p>
          <w:p w14:paraId="33B300B0" w14:textId="77777777" w:rsidR="00647F01" w:rsidRPr="001E5E0E" w:rsidRDefault="001A51F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  <w:lang w:val="de-DE"/>
              </w:rPr>
            </w:pPr>
            <w:r>
              <w:rPr>
                <w:rFonts w:ascii="Cambria" w:hAnsi="Cambria" w:cs="Cambria"/>
                <w:sz w:val="22"/>
                <w:szCs w:val="22"/>
                <w:lang w:val="de-DE"/>
              </w:rPr>
              <w:t>17</w:t>
            </w:r>
          </w:p>
          <w:p w14:paraId="752E2CE3" w14:textId="77777777" w:rsidR="000403A0" w:rsidRPr="00483971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3D31B8" w14:paraId="112CAB7B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F1B013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mbria" w:hAnsi="Cambria" w:cs="Cambria"/>
                <w:sz w:val="32"/>
                <w:szCs w:val="32"/>
                <w:lang w:val="de-DE"/>
              </w:rPr>
              <w:t>Jahreszeit (Datum)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FCB159" w14:textId="77777777" w:rsidR="000403A0" w:rsidRPr="003D31B8" w:rsidRDefault="001A51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>Herbst</w:t>
            </w:r>
            <w:r w:rsidR="005C0649" w:rsidRPr="003D31B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, </w:t>
            </w:r>
            <w:r w:rsidR="00B43357">
              <w:rPr>
                <w:rFonts w:ascii="Calibri" w:hAnsi="Calibri" w:cs="Calibri"/>
                <w:sz w:val="22"/>
                <w:szCs w:val="22"/>
                <w:lang w:val="de-DE"/>
              </w:rPr>
              <w:t>12. 11. 2015.</w:t>
            </w:r>
          </w:p>
        </w:tc>
      </w:tr>
      <w:tr w:rsidR="000403A0" w:rsidRPr="003D31B8" w14:paraId="0D9A14AA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BB42CE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FED0B9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3D31B8" w14:paraId="2E4C0B8D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176DDC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mbria" w:hAnsi="Cambria" w:cs="Cambria"/>
                <w:sz w:val="32"/>
                <w:szCs w:val="32"/>
                <w:lang w:val="de-DE"/>
              </w:rPr>
              <w:t>Inhalt</w:t>
            </w:r>
            <w:r w:rsidR="000F5395">
              <w:rPr>
                <w:rFonts w:ascii="Cambria" w:hAnsi="Cambria" w:cs="Cambria"/>
                <w:sz w:val="32"/>
                <w:szCs w:val="32"/>
                <w:lang w:val="de-DE"/>
              </w:rPr>
              <w:t xml:space="preserve"> </w:t>
            </w:r>
            <w:r w:rsidRPr="003D31B8">
              <w:rPr>
                <w:rFonts w:ascii="Cambria" w:hAnsi="Cambria" w:cs="Cambria"/>
                <w:sz w:val="32"/>
                <w:szCs w:val="32"/>
                <w:lang w:val="de-DE"/>
              </w:rPr>
              <w:t>im Detail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DE8249" w14:textId="77777777" w:rsidR="000403A0" w:rsidRPr="003D31B8" w:rsidRDefault="007D6748" w:rsidP="007D674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>Einteilung (10 Minuten)</w:t>
            </w:r>
          </w:p>
          <w:p w14:paraId="7F3923FA" w14:textId="77777777" w:rsidR="007D6748" w:rsidRPr="003D31B8" w:rsidRDefault="007D6748" w:rsidP="007D67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>-die Schüler gehen auf den Schulhof und nehmen alles , was sie für die Arbeit brauchen (Bleistifte, Arbeitsblätter und eine Meterband)</w:t>
            </w:r>
          </w:p>
          <w:p w14:paraId="4E261898" w14:textId="77777777" w:rsidR="002C0074" w:rsidRPr="003D31B8" w:rsidRDefault="007D674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>- Wiederholung den Lehrstoff über die  Proportionen</w:t>
            </w:r>
            <w:r w:rsidR="000D2C7B">
              <w:rPr>
                <w:rFonts w:ascii="Calibri" w:hAnsi="Calibri" w:cs="Calibri"/>
                <w:sz w:val="22"/>
                <w:szCs w:val="22"/>
                <w:lang w:val="de-DE"/>
              </w:rPr>
              <w:t>, Regel von Drei</w:t>
            </w:r>
          </w:p>
          <w:p w14:paraId="268A52EA" w14:textId="77777777" w:rsidR="001A51FE" w:rsidRPr="003D31B8" w:rsidRDefault="001A51F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239BB0BA" w14:textId="77777777" w:rsidR="002C0074" w:rsidRPr="003D31B8" w:rsidRDefault="00B00669" w:rsidP="00B00669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>Hauptteil</w:t>
            </w:r>
          </w:p>
          <w:p w14:paraId="26D7A19E" w14:textId="77777777" w:rsidR="00B00669" w:rsidRPr="003D31B8" w:rsidRDefault="009E7F9E" w:rsidP="00B0066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-Einteilung der Schüler in 3 </w:t>
            </w:r>
            <w:r w:rsidR="00B00669" w:rsidRPr="003D31B8">
              <w:rPr>
                <w:rFonts w:ascii="Calibri" w:hAnsi="Calibri" w:cs="Calibri"/>
                <w:sz w:val="22"/>
                <w:szCs w:val="22"/>
                <w:lang w:val="de-DE"/>
              </w:rPr>
              <w:t>Gruppen und Erklärung der Aufgabe (5 Minuten)</w:t>
            </w:r>
          </w:p>
          <w:p w14:paraId="39600044" w14:textId="77777777" w:rsidR="001A51FE" w:rsidRPr="003D31B8" w:rsidRDefault="00B0066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>- die erste Gruppe messt die eigene Höhe und die Länge ihres Schattens</w:t>
            </w:r>
          </w:p>
          <w:p w14:paraId="32F710B0" w14:textId="77777777" w:rsidR="00B00669" w:rsidRPr="003D31B8" w:rsidRDefault="00B0066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>-die zweite Gruppe – dasselbe mit dem Hydrant</w:t>
            </w:r>
          </w:p>
          <w:p w14:paraId="4B47FD90" w14:textId="77777777" w:rsidR="00B00669" w:rsidRPr="003D31B8" w:rsidRDefault="00B0066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-die dritte  - </w:t>
            </w:r>
            <w:r w:rsidR="003D31B8" w:rsidRPr="003D31B8">
              <w:rPr>
                <w:rFonts w:ascii="Calibri" w:hAnsi="Calibri" w:cs="Calibri"/>
                <w:sz w:val="22"/>
                <w:szCs w:val="22"/>
                <w:lang w:val="de-DE"/>
              </w:rPr>
              <w:t>den Schatten der Bäume messen</w:t>
            </w: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(15 Minuten)</w:t>
            </w:r>
          </w:p>
          <w:p w14:paraId="23D75E0C" w14:textId="77777777" w:rsidR="00B00669" w:rsidRPr="003D31B8" w:rsidRDefault="00B0066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>-die Daten auf das Arbeitsblatt schreiben</w:t>
            </w:r>
          </w:p>
          <w:p w14:paraId="183FB8F2" w14:textId="77777777" w:rsidR="00B00669" w:rsidRPr="003D31B8" w:rsidRDefault="00B0066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-die Gruppen wechseln sich auf den Arbeitsplätzen – alle drei Gruppen machen </w:t>
            </w:r>
            <w:r w:rsidR="009E7F9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alle </w:t>
            </w: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>drei Aufgaben</w:t>
            </w:r>
          </w:p>
          <w:p w14:paraId="5FA6D36F" w14:textId="77777777" w:rsidR="00B00669" w:rsidRPr="003D31B8" w:rsidRDefault="00B0066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>-mit den Daten berechnen sie die Höhe</w:t>
            </w:r>
            <w:r w:rsidR="003D31B8" w:rsidRPr="003D31B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der Bäume</w:t>
            </w:r>
          </w:p>
          <w:p w14:paraId="1E0A3A05" w14:textId="77777777" w:rsidR="001A51FE" w:rsidRPr="003D31B8" w:rsidRDefault="0055050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(5 </w:t>
            </w:r>
            <w:r w:rsidR="003D31B8" w:rsidRPr="003D31B8">
              <w:rPr>
                <w:rFonts w:ascii="Calibri" w:hAnsi="Calibri" w:cs="Calibri"/>
                <w:sz w:val="22"/>
                <w:szCs w:val="22"/>
                <w:lang w:val="de-DE"/>
              </w:rPr>
              <w:t>Minuten</w:t>
            </w: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>)</w:t>
            </w:r>
          </w:p>
          <w:p w14:paraId="09608C7D" w14:textId="77777777" w:rsidR="00010989" w:rsidRPr="003D31B8" w:rsidRDefault="003D31B8" w:rsidP="003D31B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>Schlussteil (10 Minuten)</w:t>
            </w:r>
          </w:p>
          <w:p w14:paraId="57FA5380" w14:textId="77777777" w:rsidR="003D31B8" w:rsidRPr="003D31B8" w:rsidRDefault="003D31B8" w:rsidP="003D31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>-Analyse und Synthese der Ergebnisse</w:t>
            </w:r>
          </w:p>
          <w:p w14:paraId="39624944" w14:textId="77777777" w:rsidR="003D31B8" w:rsidRPr="003D31B8" w:rsidRDefault="003D31B8" w:rsidP="003D31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>-Warum sind die  Ergebnisse bei  allen Gruppen nicht gleich</w:t>
            </w:r>
          </w:p>
          <w:p w14:paraId="0AA18189" w14:textId="77777777" w:rsidR="00AE3075" w:rsidRPr="003D31B8" w:rsidRDefault="003D31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>-we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iter</w:t>
            </w:r>
            <w:r w:rsidR="009E7F9E">
              <w:rPr>
                <w:rFonts w:ascii="Calibri" w:hAnsi="Calibri" w:cs="Calibri"/>
                <w:sz w:val="22"/>
                <w:szCs w:val="22"/>
                <w:lang w:val="de-DE"/>
              </w:rPr>
              <w:t xml:space="preserve">e 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Bearbeitung des Themas im K</w:t>
            </w: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>lassenzimmer</w:t>
            </w:r>
          </w:p>
          <w:p w14:paraId="70F31159" w14:textId="77777777" w:rsidR="00010989" w:rsidRPr="003D31B8" w:rsidRDefault="0001098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37ED8675" w14:textId="77777777" w:rsidR="002C0074" w:rsidRPr="003D31B8" w:rsidRDefault="002C007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3D31B8" w14:paraId="6FE24057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63D9EB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mbria" w:hAnsi="Cambria" w:cs="Cambria"/>
                <w:sz w:val="32"/>
                <w:szCs w:val="32"/>
                <w:lang w:val="de-DE"/>
              </w:rPr>
              <w:t>Lernziel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ABE0F7" w14:textId="77777777" w:rsidR="000403A0" w:rsidRPr="003D31B8" w:rsidRDefault="005C0649" w:rsidP="003D31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3D31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</w:t>
            </w:r>
            <w:r w:rsidR="003D31B8" w:rsidRPr="003D31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Berechnung</w:t>
            </w:r>
            <w:r w:rsidR="003D31B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der unbekannte Höhe der Bäumen (Proportionen im Praxis)</w:t>
            </w:r>
          </w:p>
        </w:tc>
      </w:tr>
      <w:tr w:rsidR="000403A0" w:rsidRPr="003D31B8" w14:paraId="52CF329A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CB36ED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mbria" w:hAnsi="Cambria" w:cs="Cambria"/>
                <w:sz w:val="32"/>
                <w:szCs w:val="32"/>
                <w:lang w:val="de-DE"/>
              </w:rPr>
              <w:t>Lehrplan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06FC89" w14:textId="77777777" w:rsidR="00AF2442" w:rsidRPr="003D31B8" w:rsidRDefault="003D31B8" w:rsidP="0055050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Einleitung</w:t>
            </w:r>
            <w:r w:rsidR="00AF2442" w:rsidRPr="003D31B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Wiederholung</w:t>
            </w:r>
            <w:r w:rsidR="00AF2442" w:rsidRPr="003D31B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Proportionen, Regel von Drei</w:t>
            </w:r>
          </w:p>
          <w:p w14:paraId="5712F6D3" w14:textId="77777777" w:rsidR="0028394B" w:rsidRDefault="003D31B8" w:rsidP="002839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28394B">
              <w:rPr>
                <w:rFonts w:ascii="Calibri" w:hAnsi="Calibri" w:cs="Calibri"/>
                <w:sz w:val="22"/>
                <w:szCs w:val="22"/>
                <w:lang w:val="de-DE"/>
              </w:rPr>
              <w:lastRenderedPageBreak/>
              <w:t>Hauptteil</w:t>
            </w:r>
            <w:r w:rsidR="00AF2442" w:rsidRPr="0028394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– </w:t>
            </w:r>
            <w:r w:rsidR="0028394B" w:rsidRPr="0028394B">
              <w:rPr>
                <w:rFonts w:ascii="Calibri" w:hAnsi="Calibri" w:cs="Calibri"/>
                <w:sz w:val="22"/>
                <w:szCs w:val="22"/>
                <w:lang w:val="de-DE"/>
              </w:rPr>
              <w:t>Organisation der Aktivitäten</w:t>
            </w:r>
          </w:p>
          <w:p w14:paraId="0D93DB97" w14:textId="77777777" w:rsidR="0028394B" w:rsidRPr="0028394B" w:rsidRDefault="0028394B" w:rsidP="0028394B">
            <w:pPr>
              <w:pStyle w:val="ListParagraph"/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Aktivitäten: </w:t>
            </w:r>
            <w:r w:rsidRPr="0028394B">
              <w:rPr>
                <w:rFonts w:ascii="Calibri" w:hAnsi="Calibri" w:cs="Calibri"/>
                <w:sz w:val="22"/>
                <w:szCs w:val="22"/>
                <w:lang w:val="de-DE"/>
              </w:rPr>
              <w:t>die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eigene Höhe und die Länge eigenes</w:t>
            </w:r>
            <w:r w:rsidRPr="0028394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 Schattens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messen, die Höhe und die Länge des Schattens von einem  Hydrant messen, die Länge des Schattens der Bäume messen, die Höhe der Bäume berechnen</w:t>
            </w:r>
          </w:p>
          <w:p w14:paraId="7C5BE8A6" w14:textId="77777777" w:rsidR="00CB02BE" w:rsidRPr="003D31B8" w:rsidRDefault="00CB02BE" w:rsidP="00AF24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6CF91C5E" w14:textId="77777777" w:rsidR="00CB02BE" w:rsidRPr="003D31B8" w:rsidRDefault="0028394B" w:rsidP="00B641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      3.  Schlussteil</w:t>
            </w:r>
            <w:r w:rsidR="00CB02BE" w:rsidRPr="003D31B8">
              <w:rPr>
                <w:rFonts w:ascii="Calibri" w:hAnsi="Calibri" w:cs="Calibri"/>
                <w:sz w:val="22"/>
                <w:szCs w:val="22"/>
                <w:lang w:val="de-DE"/>
              </w:rPr>
              <w:t>: -</w:t>
            </w:r>
            <w:r>
              <w:rPr>
                <w:rFonts w:ascii="Calibri" w:hAnsi="Calibri" w:cs="Calibri"/>
                <w:sz w:val="22"/>
                <w:szCs w:val="22"/>
                <w:lang w:val="de-DE"/>
              </w:rPr>
              <w:t>Analyse und Synthese, Gespräche über Probleme</w:t>
            </w:r>
          </w:p>
          <w:p w14:paraId="2BC229ED" w14:textId="77777777" w:rsidR="00AF2442" w:rsidRPr="003D31B8" w:rsidRDefault="00AF2442" w:rsidP="00AF24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3D31B8" w14:paraId="7D58BE28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D51F0D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mbria" w:hAnsi="Cambria" w:cs="Cambria"/>
                <w:sz w:val="32"/>
                <w:szCs w:val="32"/>
                <w:lang w:val="de-DE"/>
              </w:rPr>
              <w:lastRenderedPageBreak/>
              <w:t>Zeit, die in Anspruch genommen hat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151F26" w14:textId="77777777" w:rsidR="000403A0" w:rsidRPr="003D31B8" w:rsidRDefault="002839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Eine Schulstunde</w:t>
            </w:r>
          </w:p>
        </w:tc>
      </w:tr>
      <w:tr w:rsidR="000403A0" w:rsidRPr="003D31B8" w14:paraId="73BF797F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83FE10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  <w:lang w:val="de-DE"/>
              </w:rPr>
            </w:pPr>
            <w:r w:rsidRPr="003D31B8">
              <w:rPr>
                <w:rFonts w:ascii="Cambria" w:hAnsi="Cambria" w:cs="Cambria"/>
                <w:sz w:val="32"/>
                <w:szCs w:val="32"/>
                <w:lang w:val="de-DE"/>
              </w:rPr>
              <w:t>notwendiges</w:t>
            </w:r>
          </w:p>
          <w:p w14:paraId="72B69DA0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mbria" w:hAnsi="Cambria" w:cs="Cambria"/>
                <w:sz w:val="32"/>
                <w:szCs w:val="32"/>
                <w:lang w:val="de-DE"/>
              </w:rPr>
              <w:t>Zubehör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C9FFF4" w14:textId="77777777" w:rsidR="0028394B" w:rsidRPr="0028394B" w:rsidRDefault="00B641C2" w:rsidP="0028394B">
            <w:pPr>
              <w:rPr>
                <w:sz w:val="22"/>
                <w:szCs w:val="22"/>
                <w:lang w:val="de-DE"/>
              </w:rPr>
            </w:pPr>
            <w:r w:rsidRPr="003D31B8">
              <w:rPr>
                <w:sz w:val="22"/>
                <w:szCs w:val="22"/>
                <w:lang w:val="de-DE"/>
              </w:rPr>
              <w:t>-</w:t>
            </w:r>
            <w:r w:rsidR="0028394B" w:rsidRPr="0028394B">
              <w:rPr>
                <w:sz w:val="22"/>
                <w:szCs w:val="22"/>
                <w:lang w:val="de-DE"/>
              </w:rPr>
              <w:t>Arbeitsblatt</w:t>
            </w:r>
          </w:p>
          <w:p w14:paraId="7A6D2527" w14:textId="77777777" w:rsidR="0028394B" w:rsidRPr="0028394B" w:rsidRDefault="0028394B" w:rsidP="0028394B">
            <w:pPr>
              <w:rPr>
                <w:sz w:val="22"/>
                <w:szCs w:val="22"/>
                <w:lang w:val="de-DE"/>
              </w:rPr>
            </w:pPr>
            <w:r w:rsidRPr="0028394B">
              <w:rPr>
                <w:sz w:val="22"/>
                <w:szCs w:val="22"/>
                <w:lang w:val="de-DE"/>
              </w:rPr>
              <w:t>-Meterband</w:t>
            </w:r>
          </w:p>
          <w:p w14:paraId="4837507D" w14:textId="77777777" w:rsidR="0028394B" w:rsidRPr="0028394B" w:rsidRDefault="0028394B" w:rsidP="0028394B">
            <w:pPr>
              <w:rPr>
                <w:sz w:val="22"/>
                <w:szCs w:val="22"/>
                <w:lang w:val="de-DE"/>
              </w:rPr>
            </w:pPr>
            <w:r w:rsidRPr="0028394B">
              <w:rPr>
                <w:sz w:val="22"/>
                <w:szCs w:val="22"/>
                <w:lang w:val="de-DE"/>
              </w:rPr>
              <w:t>-Fotoapparat</w:t>
            </w:r>
          </w:p>
          <w:p w14:paraId="0D17A70D" w14:textId="77777777" w:rsidR="0028394B" w:rsidRPr="0028394B" w:rsidRDefault="0028394B" w:rsidP="0028394B">
            <w:pPr>
              <w:rPr>
                <w:sz w:val="22"/>
                <w:szCs w:val="22"/>
                <w:lang w:val="de-DE"/>
              </w:rPr>
            </w:pPr>
            <w:r w:rsidRPr="0028394B">
              <w:rPr>
                <w:sz w:val="22"/>
                <w:szCs w:val="22"/>
                <w:lang w:val="de-DE"/>
              </w:rPr>
              <w:t>-Arbeitsmaterialien</w:t>
            </w:r>
          </w:p>
          <w:p w14:paraId="5F7056D1" w14:textId="77777777" w:rsidR="000403A0" w:rsidRPr="0028394B" w:rsidRDefault="0028394B" w:rsidP="0028394B">
            <w:pPr>
              <w:rPr>
                <w:sz w:val="22"/>
                <w:szCs w:val="22"/>
                <w:lang w:val="de-DE"/>
              </w:rPr>
            </w:pPr>
            <w:r w:rsidRPr="0028394B">
              <w:rPr>
                <w:sz w:val="22"/>
                <w:szCs w:val="22"/>
                <w:lang w:val="de-DE"/>
              </w:rPr>
              <w:t>- Rechner</w:t>
            </w:r>
          </w:p>
        </w:tc>
      </w:tr>
      <w:tr w:rsidR="000403A0" w:rsidRPr="003D31B8" w14:paraId="34B13703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A4FAB8" w14:textId="77777777" w:rsidR="000403A0" w:rsidRPr="003D31B8" w:rsidRDefault="009E7F9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mbria" w:hAnsi="Cambria" w:cs="Cambria"/>
                <w:sz w:val="32"/>
                <w:szCs w:val="32"/>
                <w:lang w:val="de-DE"/>
              </w:rPr>
              <w:t>N</w:t>
            </w:r>
            <w:r w:rsidR="000403A0" w:rsidRPr="003D31B8">
              <w:rPr>
                <w:rFonts w:ascii="Cambria" w:hAnsi="Cambria" w:cs="Cambria"/>
                <w:sz w:val="32"/>
                <w:szCs w:val="32"/>
                <w:lang w:val="de-DE"/>
              </w:rPr>
              <w:t>otwendigeVorbereitung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3328CE" w14:textId="77777777" w:rsidR="00D10619" w:rsidRPr="003D31B8" w:rsidRDefault="002839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-die Arbeitsblätter für jeden Schüler vorbereiten</w:t>
            </w:r>
          </w:p>
        </w:tc>
      </w:tr>
      <w:tr w:rsidR="000403A0" w:rsidRPr="003D31B8" w14:paraId="194D3CD3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982F35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mbria" w:hAnsi="Cambria" w:cs="Cambria"/>
                <w:sz w:val="32"/>
                <w:szCs w:val="32"/>
                <w:lang w:val="de-DE"/>
              </w:rPr>
              <w:t>Anforderungen (worauf ist zu achten)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57B1D0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3D31B8" w14:paraId="461B1537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233056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022A3C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3D31B8" w14:paraId="6BF975DD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09BB85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mbria" w:hAnsi="Cambria" w:cs="Cambria"/>
                <w:sz w:val="32"/>
                <w:szCs w:val="32"/>
                <w:lang w:val="de-DE"/>
              </w:rPr>
              <w:t>Lernort (im Detail)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6B9D4E" w14:textId="77777777" w:rsidR="0028394B" w:rsidRPr="0028394B" w:rsidRDefault="0028394B" w:rsidP="002839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28394B">
              <w:rPr>
                <w:rFonts w:ascii="Calibri" w:hAnsi="Calibri" w:cs="Calibri"/>
                <w:sz w:val="22"/>
                <w:szCs w:val="22"/>
                <w:lang w:val="de-DE"/>
              </w:rPr>
              <w:t>Schulhof:</w:t>
            </w:r>
          </w:p>
          <w:p w14:paraId="637E97D2" w14:textId="77777777" w:rsidR="0028394B" w:rsidRPr="0028394B" w:rsidRDefault="0028394B" w:rsidP="002839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28394B">
              <w:rPr>
                <w:rFonts w:ascii="Calibri" w:hAnsi="Calibri" w:cs="Calibri"/>
                <w:sz w:val="22"/>
                <w:szCs w:val="22"/>
                <w:lang w:val="de-DE"/>
              </w:rPr>
              <w:t>Einleitung: - die Bänke im Schulpark</w:t>
            </w:r>
          </w:p>
          <w:p w14:paraId="0A932F01" w14:textId="77777777" w:rsidR="0028394B" w:rsidRPr="0028394B" w:rsidRDefault="0028394B" w:rsidP="002839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28394B">
              <w:rPr>
                <w:rFonts w:ascii="Calibri" w:hAnsi="Calibri" w:cs="Calibri"/>
                <w:sz w:val="22"/>
                <w:szCs w:val="22"/>
                <w:lang w:val="de-DE"/>
              </w:rPr>
              <w:t xml:space="preserve">Hauptteil: - jede Gruppe macht ihre Aufgaben  auf den verschiedenen Plätzen  </w:t>
            </w:r>
          </w:p>
          <w:p w14:paraId="4B7EF96D" w14:textId="77777777" w:rsidR="0028394B" w:rsidRPr="0028394B" w:rsidRDefault="0028394B" w:rsidP="002839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14:paraId="6133B00D" w14:textId="77777777" w:rsidR="0028394B" w:rsidRDefault="0028394B" w:rsidP="002839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28394B">
              <w:rPr>
                <w:rFonts w:ascii="Calibri" w:hAnsi="Calibri" w:cs="Calibri"/>
                <w:sz w:val="22"/>
                <w:szCs w:val="22"/>
                <w:lang w:val="de-DE"/>
              </w:rPr>
              <w:t>Sch</w:t>
            </w:r>
            <w:r w:rsidR="00B43357">
              <w:rPr>
                <w:rFonts w:ascii="Calibri" w:hAnsi="Calibri" w:cs="Calibri"/>
                <w:sz w:val="22"/>
                <w:szCs w:val="22"/>
                <w:lang w:val="de-DE"/>
              </w:rPr>
              <w:t>lussteil: Klassenzimmer</w:t>
            </w:r>
          </w:p>
          <w:p w14:paraId="16F5BA51" w14:textId="77777777" w:rsidR="00647F01" w:rsidRPr="003D31B8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3D31B8" w14:paraId="417FD904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2B8137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mbria" w:hAnsi="Cambria" w:cs="Cambria"/>
                <w:sz w:val="32"/>
                <w:szCs w:val="32"/>
                <w:lang w:val="de-DE"/>
              </w:rPr>
              <w:t>Vorteile dieses Lernortes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090468" w14:textId="77777777" w:rsidR="0028394B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>-</w:t>
            </w:r>
            <w:r w:rsidR="0028394B">
              <w:rPr>
                <w:rFonts w:ascii="Calibri" w:hAnsi="Calibri" w:cs="Calibri"/>
                <w:sz w:val="22"/>
                <w:szCs w:val="22"/>
                <w:lang w:val="de-DE"/>
              </w:rPr>
              <w:t>die Schüler können viel übe</w:t>
            </w:r>
            <w:r w:rsidR="00843D23">
              <w:rPr>
                <w:rFonts w:ascii="Calibri" w:hAnsi="Calibri" w:cs="Calibri"/>
                <w:sz w:val="22"/>
                <w:szCs w:val="22"/>
                <w:lang w:val="de-DE"/>
              </w:rPr>
              <w:t>r Proportionen im Alltag lernen und verstehen</w:t>
            </w:r>
          </w:p>
          <w:p w14:paraId="50FAD30F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3D31B8" w14:paraId="2993B0E2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B53DE0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sz w:val="32"/>
                <w:szCs w:val="32"/>
                <w:lang w:val="de-DE"/>
              </w:rPr>
            </w:pPr>
            <w:r w:rsidRPr="003D31B8">
              <w:rPr>
                <w:rFonts w:ascii="Cambria" w:hAnsi="Cambria" w:cs="Cambria"/>
                <w:sz w:val="32"/>
                <w:szCs w:val="32"/>
                <w:lang w:val="de-DE"/>
              </w:rPr>
              <w:t>Eventuelle</w:t>
            </w:r>
          </w:p>
          <w:p w14:paraId="2413A8E5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mbria" w:hAnsi="Cambria" w:cs="Cambria"/>
                <w:sz w:val="32"/>
                <w:szCs w:val="32"/>
                <w:lang w:val="de-DE"/>
              </w:rPr>
              <w:t>Schwierigkeiten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432FF6" w14:textId="77777777" w:rsidR="000403A0" w:rsidRPr="003D31B8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>/</w:t>
            </w:r>
          </w:p>
        </w:tc>
      </w:tr>
      <w:tr w:rsidR="000403A0" w:rsidRPr="003D31B8" w14:paraId="66F6B219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F590A4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mbria" w:hAnsi="Cambria" w:cs="Cambria"/>
                <w:sz w:val="32"/>
                <w:szCs w:val="32"/>
                <w:lang w:val="de-DE"/>
              </w:rPr>
              <w:t>Sonstiges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BAA271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3D31B8" w14:paraId="17B02338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1B5C40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AEBDB2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0403A0" w:rsidRPr="003D31B8" w14:paraId="082A8FDF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43CEBE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mbria" w:hAnsi="Cambria" w:cs="Cambria"/>
                <w:sz w:val="32"/>
                <w:szCs w:val="32"/>
                <w:lang w:val="de-DE"/>
              </w:rPr>
              <w:t>Gibt es eine Präsentation dazu?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5F4017" w14:textId="77777777" w:rsidR="000403A0" w:rsidRPr="003D31B8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>Ja.</w:t>
            </w:r>
          </w:p>
        </w:tc>
      </w:tr>
      <w:tr w:rsidR="000403A0" w:rsidRPr="003D31B8" w14:paraId="435A6283" w14:textId="77777777">
        <w:trPr>
          <w:trHeight w:val="1"/>
        </w:trPr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DE057F" w14:textId="77777777" w:rsidR="000403A0" w:rsidRPr="003D31B8" w:rsidRDefault="000403A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mbria" w:hAnsi="Cambria" w:cs="Cambria"/>
                <w:sz w:val="32"/>
                <w:szCs w:val="32"/>
                <w:lang w:val="de-DE"/>
              </w:rPr>
              <w:t>Eventuell Fotos</w:t>
            </w:r>
          </w:p>
        </w:tc>
        <w:tc>
          <w:tcPr>
            <w:tcW w:w="5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85CEC6" w14:textId="77777777" w:rsidR="000403A0" w:rsidRPr="003D31B8" w:rsidRDefault="00647F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  <w:r w:rsidRPr="003D31B8">
              <w:rPr>
                <w:rFonts w:ascii="Calibri" w:hAnsi="Calibri" w:cs="Calibri"/>
                <w:sz w:val="22"/>
                <w:szCs w:val="22"/>
                <w:lang w:val="de-DE"/>
              </w:rPr>
              <w:t>Ja.</w:t>
            </w:r>
          </w:p>
        </w:tc>
      </w:tr>
    </w:tbl>
    <w:p w14:paraId="7D821A98" w14:textId="77777777" w:rsidR="000403A0" w:rsidRPr="003D31B8" w:rsidRDefault="000403A0">
      <w:pPr>
        <w:widowControl w:val="0"/>
        <w:autoSpaceDE w:val="0"/>
        <w:autoSpaceDN w:val="0"/>
        <w:adjustRightInd w:val="0"/>
        <w:rPr>
          <w:rFonts w:ascii="Cambria" w:hAnsi="Cambria" w:cs="Cambria"/>
          <w:lang w:val="de-DE"/>
        </w:rPr>
      </w:pPr>
    </w:p>
    <w:sectPr w:rsidR="000403A0" w:rsidRPr="003D31B8" w:rsidSect="008B5B6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59CA6" w14:textId="77777777" w:rsidR="00BE1A4F" w:rsidRDefault="00BE1A4F" w:rsidP="00A805B7">
      <w:r>
        <w:separator/>
      </w:r>
    </w:p>
  </w:endnote>
  <w:endnote w:type="continuationSeparator" w:id="0">
    <w:p w14:paraId="27563B5B" w14:textId="77777777" w:rsidR="00BE1A4F" w:rsidRDefault="00BE1A4F" w:rsidP="00A8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575D1" w14:textId="77777777" w:rsidR="00BE1A4F" w:rsidRDefault="00BE1A4F" w:rsidP="00A805B7">
      <w:r>
        <w:separator/>
      </w:r>
    </w:p>
  </w:footnote>
  <w:footnote w:type="continuationSeparator" w:id="0">
    <w:p w14:paraId="707694F7" w14:textId="77777777" w:rsidR="00BE1A4F" w:rsidRDefault="00BE1A4F" w:rsidP="00A8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62163" w14:textId="77777777" w:rsidR="00A805B7" w:rsidRDefault="00A805B7">
    <w:pPr>
      <w:pStyle w:val="Header"/>
    </w:pPr>
    <w:r>
      <w:rPr>
        <w:noProof/>
      </w:rPr>
      <w:drawing>
        <wp:inline distT="0" distB="0" distL="0" distR="0" wp14:anchorId="699012D5" wp14:editId="572F6159">
          <wp:extent cx="1260201" cy="3600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20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BBD197" w14:textId="77777777" w:rsidR="00A805B7" w:rsidRDefault="00A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0BB"/>
    <w:multiLevelType w:val="hybridMultilevel"/>
    <w:tmpl w:val="AAFC1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258"/>
    <w:multiLevelType w:val="hybridMultilevel"/>
    <w:tmpl w:val="892E2446"/>
    <w:lvl w:ilvl="0" w:tplc="133E6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7600D9"/>
    <w:multiLevelType w:val="hybridMultilevel"/>
    <w:tmpl w:val="42D2EFC8"/>
    <w:lvl w:ilvl="0" w:tplc="133E6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971"/>
    <w:rsid w:val="00010989"/>
    <w:rsid w:val="000403A0"/>
    <w:rsid w:val="00097D49"/>
    <w:rsid w:val="000D2C7B"/>
    <w:rsid w:val="000F5395"/>
    <w:rsid w:val="0019732D"/>
    <w:rsid w:val="001A51FE"/>
    <w:rsid w:val="001E5E0E"/>
    <w:rsid w:val="0028394B"/>
    <w:rsid w:val="002C0074"/>
    <w:rsid w:val="00321606"/>
    <w:rsid w:val="003D31B8"/>
    <w:rsid w:val="00483971"/>
    <w:rsid w:val="0055050A"/>
    <w:rsid w:val="00565DF5"/>
    <w:rsid w:val="005C0649"/>
    <w:rsid w:val="00647F01"/>
    <w:rsid w:val="00692E5E"/>
    <w:rsid w:val="00697796"/>
    <w:rsid w:val="006C473C"/>
    <w:rsid w:val="007635D1"/>
    <w:rsid w:val="007D6748"/>
    <w:rsid w:val="00843D23"/>
    <w:rsid w:val="008B5B6F"/>
    <w:rsid w:val="009E7F9E"/>
    <w:rsid w:val="00A805B7"/>
    <w:rsid w:val="00AE3075"/>
    <w:rsid w:val="00AF2442"/>
    <w:rsid w:val="00AF42AE"/>
    <w:rsid w:val="00B00669"/>
    <w:rsid w:val="00B43357"/>
    <w:rsid w:val="00B641C2"/>
    <w:rsid w:val="00B83358"/>
    <w:rsid w:val="00BE1A4F"/>
    <w:rsid w:val="00CB02BE"/>
    <w:rsid w:val="00D10619"/>
    <w:rsid w:val="00D56360"/>
    <w:rsid w:val="00DA2434"/>
    <w:rsid w:val="00DF5DD8"/>
    <w:rsid w:val="00E42C1A"/>
    <w:rsid w:val="00F1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8CE3163"/>
  <w15:docId w15:val="{604CE1F5-0B84-43A8-BD21-87DF5D5A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B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5B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5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5B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5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AKTIVITÄTENLISTE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AKTIVITÄTENLISTE</dc:title>
  <dc:creator>Žokalj</dc:creator>
  <cp:lastModifiedBy>Microsoft Office User</cp:lastModifiedBy>
  <cp:revision>5</cp:revision>
  <dcterms:created xsi:type="dcterms:W3CDTF">2016-04-23T05:53:00Z</dcterms:created>
  <dcterms:modified xsi:type="dcterms:W3CDTF">2018-09-02T09:15:00Z</dcterms:modified>
</cp:coreProperties>
</file>