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6D" w:rsidRDefault="003E176D"/>
    <w:p w:rsidR="009B34BA" w:rsidRDefault="009B34BA" w:rsidP="009B34BA">
      <w:pPr>
        <w:jc w:val="center"/>
        <w:rPr>
          <w:rFonts w:eastAsia="Times New Roman" w:cstheme="minorHAnsi"/>
          <w:b/>
          <w:color w:val="000000"/>
          <w:sz w:val="32"/>
          <w:szCs w:val="32"/>
          <w:lang w:val="en-GB"/>
        </w:rPr>
      </w:pPr>
      <w:r w:rsidRPr="009D40D8">
        <w:rPr>
          <w:rFonts w:eastAsia="Times New Roman" w:cstheme="minorHAnsi"/>
          <w:b/>
          <w:color w:val="000000"/>
          <w:sz w:val="32"/>
          <w:szCs w:val="32"/>
          <w:lang w:val="en-GB"/>
        </w:rPr>
        <w:t>Lesson Plan</w:t>
      </w:r>
      <w:r w:rsid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 3</w:t>
      </w:r>
    </w:p>
    <w:p w:rsidR="00DF5E48" w:rsidRPr="009D40D8" w:rsidRDefault="00DF5E48" w:rsidP="009B34BA">
      <w:pPr>
        <w:jc w:val="center"/>
        <w:rPr>
          <w:rFonts w:eastAsia="Times New Roman" w:cstheme="minorHAnsi"/>
          <w:b/>
          <w:color w:val="000000"/>
          <w:sz w:val="32"/>
          <w:szCs w:val="32"/>
          <w:lang w:val="en-GB"/>
        </w:rPr>
      </w:pPr>
      <w:bookmarkStart w:id="0" w:name="_GoBack"/>
      <w:r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Information collection, </w:t>
      </w:r>
      <w:r w:rsidR="007A3199"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>note taking</w:t>
      </w:r>
      <w:r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 and </w:t>
      </w:r>
      <w:r w:rsidR="00E970CF"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>methods</w:t>
      </w:r>
      <w:r w:rsidR="00E970CF"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 </w:t>
      </w:r>
      <w:r w:rsidR="00E970CF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of </w:t>
      </w:r>
      <w:r w:rsidR="00E970CF"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processing </w:t>
      </w:r>
      <w:r w:rsidRPr="00DF5E48">
        <w:rPr>
          <w:rFonts w:eastAsia="Times New Roman" w:cstheme="minorHAnsi"/>
          <w:b/>
          <w:color w:val="000000"/>
          <w:sz w:val="32"/>
          <w:szCs w:val="32"/>
          <w:lang w:val="en-GB"/>
        </w:rPr>
        <w:t xml:space="preserve">information </w:t>
      </w:r>
    </w:p>
    <w:bookmarkEnd w:id="0"/>
    <w:p w:rsidR="009B34BA" w:rsidRPr="009B34BA" w:rsidRDefault="009B34BA" w:rsidP="009B34B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/>
        </w:rPr>
      </w:pPr>
    </w:p>
    <w:p w:rsidR="009B34BA" w:rsidRPr="009D40D8" w:rsidRDefault="009B34BA" w:rsidP="009B34BA">
      <w:pPr>
        <w:rPr>
          <w:rFonts w:eastAsia="Times New Roman" w:cstheme="minorHAnsi"/>
          <w:b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Subject: </w:t>
      </w:r>
      <w:r w:rsidRPr="009D40D8">
        <w:rPr>
          <w:rFonts w:eastAsia="Times New Roman" w:cstheme="minorHAnsi"/>
          <w:color w:val="000000"/>
          <w:lang w:val="en-GB"/>
        </w:rPr>
        <w:t>Erasmus + project related activity</w:t>
      </w:r>
    </w:p>
    <w:p w:rsidR="009B34BA" w:rsidRPr="009D40D8" w:rsidRDefault="009B34BA" w:rsidP="009B34BA">
      <w:pPr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Class: </w:t>
      </w:r>
      <w:r w:rsidR="002E7045" w:rsidRPr="009D40D8">
        <w:rPr>
          <w:rFonts w:eastAsia="Times New Roman" w:cstheme="minorHAnsi"/>
          <w:color w:val="000000"/>
          <w:lang w:val="en-GB"/>
        </w:rPr>
        <w:t>7th grade students</w:t>
      </w:r>
    </w:p>
    <w:p w:rsidR="0023456F" w:rsidRDefault="009B34BA" w:rsidP="009B34BA">
      <w:pPr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The topic of the </w:t>
      </w:r>
      <w:r w:rsidR="002E7045" w:rsidRPr="009D40D8">
        <w:rPr>
          <w:rFonts w:eastAsia="Times New Roman" w:cstheme="minorHAnsi"/>
          <w:b/>
          <w:color w:val="000000"/>
          <w:lang w:val="en-GB"/>
        </w:rPr>
        <w:t>lesson</w:t>
      </w:r>
      <w:r w:rsidRPr="009D40D8">
        <w:rPr>
          <w:rFonts w:eastAsia="Times New Roman" w:cstheme="minorHAnsi"/>
          <w:b/>
          <w:color w:val="000000"/>
          <w:lang w:val="en-GB"/>
        </w:rPr>
        <w:t xml:space="preserve">: </w:t>
      </w:r>
      <w:r w:rsidR="00391718">
        <w:rPr>
          <w:rFonts w:eastAsia="Times New Roman" w:cstheme="minorHAnsi"/>
          <w:color w:val="000000"/>
          <w:lang w:val="en-GB"/>
        </w:rPr>
        <w:t xml:space="preserve">Socrates </w:t>
      </w:r>
    </w:p>
    <w:p w:rsidR="009B34BA" w:rsidRPr="009D40D8" w:rsidRDefault="009B34BA" w:rsidP="009B34BA">
      <w:pPr>
        <w:rPr>
          <w:rFonts w:eastAsia="Times New Roman" w:cstheme="minorHAnsi"/>
          <w:b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The aim and task system of the </w:t>
      </w:r>
      <w:r w:rsidR="002E7045" w:rsidRPr="009D40D8">
        <w:rPr>
          <w:rFonts w:eastAsia="Times New Roman" w:cstheme="minorHAnsi"/>
          <w:b/>
          <w:color w:val="000000"/>
          <w:lang w:val="en-GB"/>
        </w:rPr>
        <w:t>lesson</w:t>
      </w:r>
      <w:r w:rsidRPr="009D40D8">
        <w:rPr>
          <w:rFonts w:eastAsia="Times New Roman" w:cstheme="minorHAnsi"/>
          <w:b/>
          <w:color w:val="000000"/>
          <w:lang w:val="en-GB"/>
        </w:rPr>
        <w:t>:</w:t>
      </w:r>
    </w:p>
    <w:p w:rsidR="005A370D" w:rsidRPr="009D40D8" w:rsidRDefault="005A370D" w:rsidP="005A370D">
      <w:pPr>
        <w:jc w:val="both"/>
        <w:rPr>
          <w:rFonts w:eastAsia="Times New Roman" w:cstheme="minorHAnsi"/>
          <w:color w:val="000000"/>
          <w:lang w:val="en-GB"/>
        </w:rPr>
      </w:pPr>
      <w:r w:rsidRPr="005A370D">
        <w:rPr>
          <w:rFonts w:eastAsia="Times New Roman" w:cstheme="minorHAnsi"/>
          <w:color w:val="000000"/>
          <w:lang w:val="en-GB"/>
        </w:rPr>
        <w:t>What can we do about gossip?</w:t>
      </w:r>
    </w:p>
    <w:p w:rsidR="005A370D" w:rsidRDefault="002E7045" w:rsidP="005A370D">
      <w:pPr>
        <w:jc w:val="both"/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color w:val="000000"/>
          <w:lang w:val="en-GB"/>
        </w:rPr>
        <w:t>To develop reading comprehension, speaki</w:t>
      </w:r>
      <w:r w:rsidR="0043703F">
        <w:rPr>
          <w:rFonts w:eastAsia="Times New Roman" w:cstheme="minorHAnsi"/>
          <w:color w:val="000000"/>
          <w:lang w:val="en-GB"/>
        </w:rPr>
        <w:t>ng, thinking and social skills,</w:t>
      </w:r>
      <w:r w:rsidR="00D07CC3">
        <w:rPr>
          <w:rFonts w:eastAsia="Times New Roman" w:cstheme="minorHAnsi"/>
          <w:color w:val="000000"/>
          <w:lang w:val="en-GB"/>
        </w:rPr>
        <w:t xml:space="preserve"> effective communication,</w:t>
      </w:r>
      <w:r w:rsidR="0023456F" w:rsidRPr="0023456F">
        <w:rPr>
          <w:rFonts w:eastAsia="Times New Roman" w:cstheme="minorHAnsi"/>
          <w:color w:val="000000"/>
          <w:lang w:val="en-GB"/>
        </w:rPr>
        <w:t xml:space="preserve"> </w:t>
      </w:r>
      <w:r w:rsidR="0023456F">
        <w:rPr>
          <w:rFonts w:eastAsia="Times New Roman" w:cstheme="minorHAnsi"/>
          <w:color w:val="000000"/>
          <w:lang w:val="en-GB"/>
        </w:rPr>
        <w:t>individual</w:t>
      </w:r>
      <w:r w:rsidR="0023456F" w:rsidRPr="0023456F">
        <w:rPr>
          <w:rFonts w:eastAsia="Times New Roman" w:cstheme="minorHAnsi"/>
          <w:color w:val="000000"/>
          <w:lang w:val="en-GB"/>
        </w:rPr>
        <w:t xml:space="preserve"> acquisition of knowledge</w:t>
      </w:r>
      <w:r w:rsidR="0023456F">
        <w:rPr>
          <w:rFonts w:eastAsia="Times New Roman" w:cstheme="minorHAnsi"/>
          <w:color w:val="000000"/>
          <w:lang w:val="en-GB"/>
        </w:rPr>
        <w:t>, finding the essential points</w:t>
      </w:r>
      <w:r w:rsidRPr="009D40D8">
        <w:rPr>
          <w:rFonts w:eastAsia="Times New Roman" w:cstheme="minorHAnsi"/>
          <w:color w:val="000000"/>
          <w:lang w:val="en-GB"/>
        </w:rPr>
        <w:t>. To develop</w:t>
      </w:r>
      <w:r w:rsidR="009B34BA" w:rsidRPr="009D40D8">
        <w:rPr>
          <w:rFonts w:eastAsia="Times New Roman" w:cstheme="minorHAnsi"/>
          <w:color w:val="000000"/>
          <w:lang w:val="en-GB"/>
        </w:rPr>
        <w:t xml:space="preserve"> responsibility, helpfulness and cooperation skills during group work.</w:t>
      </w:r>
      <w:r w:rsidR="00D07CC3">
        <w:rPr>
          <w:rFonts w:eastAsia="Times New Roman" w:cstheme="minorHAnsi"/>
          <w:color w:val="000000"/>
          <w:lang w:val="en-GB"/>
        </w:rPr>
        <w:t xml:space="preserve"> </w:t>
      </w:r>
      <w:r w:rsidR="005A370D">
        <w:rPr>
          <w:rFonts w:eastAsia="Times New Roman" w:cstheme="minorHAnsi"/>
          <w:color w:val="000000"/>
          <w:lang w:val="en-GB"/>
        </w:rPr>
        <w:t xml:space="preserve">To develop </w:t>
      </w:r>
      <w:r w:rsidR="005A370D" w:rsidRPr="005A370D">
        <w:rPr>
          <w:rFonts w:eastAsia="Times New Roman" w:cstheme="minorHAnsi"/>
          <w:color w:val="000000"/>
          <w:lang w:val="en-GB"/>
        </w:rPr>
        <w:t>digital competence.</w:t>
      </w:r>
    </w:p>
    <w:p w:rsidR="005A370D" w:rsidRDefault="009B34BA" w:rsidP="009B34BA">
      <w:pPr>
        <w:rPr>
          <w:rFonts w:eastAsia="Times New Roman" w:cstheme="minorHAnsi"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 xml:space="preserve">Subject relations: </w:t>
      </w:r>
      <w:r w:rsidRPr="009D40D8">
        <w:rPr>
          <w:rFonts w:eastAsia="Times New Roman" w:cstheme="minorHAnsi"/>
          <w:color w:val="000000"/>
          <w:lang w:val="en-GB"/>
        </w:rPr>
        <w:t>Hung</w:t>
      </w:r>
      <w:r w:rsidR="005A370D">
        <w:rPr>
          <w:rFonts w:eastAsia="Times New Roman" w:cstheme="minorHAnsi"/>
          <w:color w:val="000000"/>
          <w:lang w:val="en-GB"/>
        </w:rPr>
        <w:t>arian literature, ICT</w:t>
      </w:r>
    </w:p>
    <w:p w:rsidR="009B34BA" w:rsidRPr="009D40D8" w:rsidRDefault="009B34BA" w:rsidP="009B34BA">
      <w:pPr>
        <w:rPr>
          <w:rFonts w:eastAsia="Times New Roman" w:cstheme="minorHAnsi"/>
          <w:b/>
          <w:color w:val="000000"/>
          <w:lang w:val="en-GB"/>
        </w:rPr>
      </w:pPr>
      <w:r w:rsidRPr="009D40D8">
        <w:rPr>
          <w:rFonts w:eastAsia="Times New Roman" w:cstheme="minorHAnsi"/>
          <w:b/>
          <w:color w:val="000000"/>
          <w:lang w:val="en-GB"/>
        </w:rPr>
        <w:t>Sources used:</w:t>
      </w:r>
    </w:p>
    <w:p w:rsidR="0023456F" w:rsidRDefault="0023456F" w:rsidP="0023456F">
      <w:pPr>
        <w:spacing w:after="0"/>
      </w:pPr>
      <w:r>
        <w:t xml:space="preserve">Socrates (in </w:t>
      </w:r>
      <w:proofErr w:type="spellStart"/>
      <w:r>
        <w:t>Hungarian</w:t>
      </w:r>
      <w:proofErr w:type="spellEnd"/>
      <w:r>
        <w:t>):</w:t>
      </w:r>
      <w:r>
        <w:t xml:space="preserve"> </w:t>
      </w:r>
      <w:hyperlink r:id="rId7" w:history="1">
        <w:r w:rsidRPr="00372C2C">
          <w:rPr>
            <w:rStyle w:val="Hiperhivatkozs"/>
          </w:rPr>
          <w:t>https://hu.wikipedia.org/wiki/Sz%C3%B3krat%C3%A9sz</w:t>
        </w:r>
      </w:hyperlink>
      <w:r>
        <w:t xml:space="preserve"> </w:t>
      </w:r>
      <w:r w:rsidRPr="007361E8">
        <w:t xml:space="preserve"> </w:t>
      </w:r>
    </w:p>
    <w:p w:rsidR="0023456F" w:rsidRDefault="0023456F" w:rsidP="0023456F">
      <w:pPr>
        <w:spacing w:after="0"/>
      </w:pPr>
      <w:hyperlink r:id="rId8" w:history="1">
        <w:r w:rsidRPr="00372C2C">
          <w:rPr>
            <w:rStyle w:val="Hiperhivatkozs"/>
          </w:rPr>
          <w:t>http://cograf.hu/tudastar/szokratesz-elete</w:t>
        </w:r>
      </w:hyperlink>
      <w:r>
        <w:t xml:space="preserve"> </w:t>
      </w:r>
    </w:p>
    <w:p w:rsidR="0023456F" w:rsidRDefault="0023456F" w:rsidP="0023456F">
      <w:pPr>
        <w:spacing w:after="0" w:line="240" w:lineRule="auto"/>
      </w:pPr>
      <w:hyperlink r:id="rId9" w:history="1">
        <w:r w:rsidRPr="00372C2C">
          <w:rPr>
            <w:rStyle w:val="Hiperhivatkozs"/>
          </w:rPr>
          <w:t>http://adiguru.hu/mester-szokratesz/</w:t>
        </w:r>
      </w:hyperlink>
      <w:r>
        <w:t xml:space="preserve"> </w:t>
      </w:r>
    </w:p>
    <w:p w:rsidR="0023456F" w:rsidRDefault="0023456F" w:rsidP="0023456F">
      <w:pPr>
        <w:spacing w:after="0" w:line="240" w:lineRule="auto"/>
      </w:pPr>
      <w:hyperlink r:id="rId10" w:history="1">
        <w:r w:rsidRPr="00372C2C">
          <w:rPr>
            <w:rStyle w:val="Hiperhivatkozs"/>
          </w:rPr>
          <w:t>https://hirmagazin.sulinet.hu/hu/civilizacio/szokratesz-ujratoltve</w:t>
        </w:r>
      </w:hyperlink>
      <w:r>
        <w:t xml:space="preserve"> </w:t>
      </w:r>
    </w:p>
    <w:p w:rsidR="0023456F" w:rsidRDefault="0023456F" w:rsidP="0023456F">
      <w:pPr>
        <w:spacing w:after="0" w:line="240" w:lineRule="auto"/>
      </w:pPr>
      <w:hyperlink r:id="rId11" w:history="1">
        <w:r w:rsidRPr="00372C2C">
          <w:rPr>
            <w:rStyle w:val="Hiperhivatkozs"/>
          </w:rPr>
          <w:t>https://www.tudasfaja.com/24-idezet-a-nagy-bolcs-szokrtesztol/</w:t>
        </w:r>
      </w:hyperlink>
    </w:p>
    <w:p w:rsidR="005A370D" w:rsidRDefault="005A370D" w:rsidP="005A370D">
      <w:pPr>
        <w:spacing w:after="0"/>
      </w:pPr>
    </w:p>
    <w:p w:rsidR="005A370D" w:rsidRDefault="005A370D" w:rsidP="005A370D">
      <w:proofErr w:type="spellStart"/>
      <w:r>
        <w:t>Learning</w:t>
      </w:r>
      <w:proofErr w:type="spellEnd"/>
      <w:r>
        <w:t xml:space="preserve"> </w:t>
      </w:r>
      <w:proofErr w:type="spellStart"/>
      <w:r>
        <w:t>techniques</w:t>
      </w:r>
      <w:proofErr w:type="spellEnd"/>
      <w:r w:rsidR="00DF5E48">
        <w:t xml:space="preserve"> (in </w:t>
      </w:r>
      <w:proofErr w:type="spellStart"/>
      <w:r w:rsidR="00DF5E48">
        <w:t>HUngarian</w:t>
      </w:r>
      <w:proofErr w:type="spellEnd"/>
      <w:r w:rsidR="00DF5E48">
        <w:t>)</w:t>
      </w:r>
      <w:r w:rsidRPr="002A6C2E">
        <w:rPr>
          <w:rFonts w:cstheme="minorHAnsi"/>
        </w:rPr>
        <w:t>: Bárdossy Ildikó –Dudás Margit–Pethőné Nagy Csilla –</w:t>
      </w:r>
      <w:proofErr w:type="spellStart"/>
      <w:r w:rsidRPr="002A6C2E">
        <w:rPr>
          <w:rFonts w:cstheme="minorHAnsi"/>
        </w:rPr>
        <w:t>Priskinné</w:t>
      </w:r>
      <w:proofErr w:type="spellEnd"/>
      <w:r w:rsidRPr="002A6C2E">
        <w:rPr>
          <w:rFonts w:cstheme="minorHAnsi"/>
        </w:rPr>
        <w:t xml:space="preserve"> </w:t>
      </w:r>
      <w:proofErr w:type="spellStart"/>
      <w:r w:rsidRPr="002A6C2E">
        <w:rPr>
          <w:rFonts w:cstheme="minorHAnsi"/>
        </w:rPr>
        <w:t>Rizner</w:t>
      </w:r>
      <w:proofErr w:type="spellEnd"/>
      <w:r w:rsidRPr="002A6C2E">
        <w:rPr>
          <w:rFonts w:cstheme="minorHAnsi"/>
        </w:rPr>
        <w:t xml:space="preserve"> Erika (2002): A kritikai gondolkodás fejlesztése –az interaktív és reflektív tanulás lehetőségei. Pécsi Tudományegyetem, Pécs–Budapest. </w:t>
      </w:r>
      <w:hyperlink r:id="rId12" w:history="1">
        <w:r w:rsidRPr="002A6C2E">
          <w:rPr>
            <w:rStyle w:val="Hiperhivatkozs"/>
            <w:rFonts w:cstheme="minorHAnsi"/>
          </w:rPr>
          <w:t>http://janus.ttk.pte.hu/tamop/tananyagok/curriculum/a_kritikai_gondolkods_fejlesztse.html</w:t>
        </w:r>
      </w:hyperlink>
      <w:r>
        <w:rPr>
          <w:rFonts w:cstheme="minorHAnsi"/>
        </w:rPr>
        <w:t xml:space="preserve"> </w:t>
      </w:r>
    </w:p>
    <w:p w:rsidR="00C3368C" w:rsidRDefault="00C3368C">
      <w:r>
        <w:br w:type="page"/>
      </w:r>
    </w:p>
    <w:p w:rsidR="002E7045" w:rsidRDefault="002E7045" w:rsidP="002E7045"/>
    <w:tbl>
      <w:tblPr>
        <w:tblW w:w="14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889"/>
        <w:gridCol w:w="2941"/>
        <w:gridCol w:w="1984"/>
        <w:gridCol w:w="1807"/>
        <w:gridCol w:w="2006"/>
      </w:tblGrid>
      <w:tr w:rsidR="00C3368C" w:rsidRPr="00022610" w:rsidTr="00E83312">
        <w:trPr>
          <w:trHeight w:val="197"/>
          <w:jc w:val="center"/>
        </w:trPr>
        <w:tc>
          <w:tcPr>
            <w:tcW w:w="1096" w:type="dxa"/>
            <w:vMerge w:val="restart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4889" w:type="dxa"/>
            <w:vMerge w:val="restart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Content, Teacher &amp; Student Activity</w:t>
            </w:r>
          </w:p>
        </w:tc>
        <w:tc>
          <w:tcPr>
            <w:tcW w:w="6732" w:type="dxa"/>
            <w:gridSpan w:val="3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Educational strategy</w:t>
            </w:r>
          </w:p>
        </w:tc>
        <w:tc>
          <w:tcPr>
            <w:tcW w:w="2006" w:type="dxa"/>
            <w:vMerge w:val="restart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Notes</w:t>
            </w:r>
          </w:p>
        </w:tc>
      </w:tr>
      <w:tr w:rsidR="00C3368C" w:rsidRPr="00022610" w:rsidTr="00E83312">
        <w:trPr>
          <w:trHeight w:val="118"/>
          <w:jc w:val="center"/>
        </w:trPr>
        <w:tc>
          <w:tcPr>
            <w:tcW w:w="1096" w:type="dxa"/>
            <w:vMerge/>
            <w:vAlign w:val="center"/>
          </w:tcPr>
          <w:p w:rsidR="00C3368C" w:rsidRPr="00022610" w:rsidRDefault="00C3368C" w:rsidP="00E8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4889" w:type="dxa"/>
            <w:vMerge/>
            <w:vAlign w:val="center"/>
          </w:tcPr>
          <w:p w:rsidR="00C3368C" w:rsidRPr="00022610" w:rsidRDefault="00C3368C" w:rsidP="00E8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2941" w:type="dxa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Objectives</w:t>
            </w:r>
          </w:p>
        </w:tc>
        <w:tc>
          <w:tcPr>
            <w:tcW w:w="1984" w:type="dxa"/>
            <w:vAlign w:val="center"/>
          </w:tcPr>
          <w:p w:rsidR="00C3368C" w:rsidRPr="00022610" w:rsidRDefault="00C3368C" w:rsidP="00E833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022610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Type of student work</w:t>
            </w:r>
          </w:p>
        </w:tc>
        <w:tc>
          <w:tcPr>
            <w:tcW w:w="1807" w:type="dxa"/>
            <w:vAlign w:val="center"/>
          </w:tcPr>
          <w:p w:rsidR="00C3368C" w:rsidRPr="00022610" w:rsidRDefault="00C3368C" w:rsidP="00E83312">
            <w:pPr>
              <w:spacing w:after="120"/>
              <w:jc w:val="center"/>
              <w:rPr>
                <w:b/>
                <w:lang w:val="en-GB"/>
              </w:rPr>
            </w:pPr>
            <w:r w:rsidRPr="00022610">
              <w:rPr>
                <w:b/>
                <w:lang w:val="en-GB"/>
              </w:rPr>
              <w:t>Sources</w:t>
            </w:r>
          </w:p>
        </w:tc>
        <w:tc>
          <w:tcPr>
            <w:tcW w:w="2006" w:type="dxa"/>
            <w:vMerge/>
            <w:vAlign w:val="center"/>
          </w:tcPr>
          <w:p w:rsidR="00C3368C" w:rsidRPr="00022610" w:rsidRDefault="00C3368C" w:rsidP="00E83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lang w:val="en-GB"/>
              </w:rPr>
            </w:pPr>
          </w:p>
        </w:tc>
      </w:tr>
      <w:tr w:rsidR="00974D1C" w:rsidRPr="00022610" w:rsidTr="00DF5E48">
        <w:trPr>
          <w:trHeight w:val="3635"/>
          <w:jc w:val="center"/>
        </w:trPr>
        <w:tc>
          <w:tcPr>
            <w:tcW w:w="1096" w:type="dxa"/>
          </w:tcPr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  <w:p w:rsidR="00DF5E48" w:rsidRPr="00FE3673" w:rsidRDefault="00DF5E48" w:rsidP="00DF5E48">
            <w:pPr>
              <w:spacing w:after="120"/>
              <w:jc w:val="center"/>
            </w:pPr>
            <w:r w:rsidRPr="00FE3673">
              <w:t>3’</w:t>
            </w:r>
          </w:p>
          <w:p w:rsidR="00DF5E48" w:rsidRPr="00FE3673" w:rsidRDefault="00DF5E48" w:rsidP="00DF5E48">
            <w:pPr>
              <w:spacing w:after="0"/>
              <w:jc w:val="center"/>
            </w:pPr>
          </w:p>
          <w:p w:rsidR="00DF5E48" w:rsidRPr="00FE3673" w:rsidRDefault="00DF5E48" w:rsidP="00DF5E48">
            <w:pPr>
              <w:spacing w:after="0"/>
              <w:jc w:val="center"/>
            </w:pPr>
          </w:p>
          <w:p w:rsidR="00DF5E48" w:rsidRDefault="00DF5E48" w:rsidP="00DF5E48">
            <w:pPr>
              <w:spacing w:after="120"/>
              <w:jc w:val="center"/>
            </w:pPr>
          </w:p>
          <w:p w:rsidR="00DF5E48" w:rsidRDefault="00DF5E48" w:rsidP="00DF5E48">
            <w:pPr>
              <w:spacing w:after="120"/>
              <w:jc w:val="center"/>
            </w:pPr>
          </w:p>
          <w:p w:rsidR="00DF5E48" w:rsidRPr="00FE3673" w:rsidRDefault="00DF5E48" w:rsidP="00DF5E48">
            <w:pPr>
              <w:spacing w:after="120"/>
              <w:jc w:val="center"/>
            </w:pPr>
            <w:r>
              <w:t>2</w:t>
            </w:r>
            <w:r w:rsidRPr="00FE3673">
              <w:t>’</w:t>
            </w:r>
          </w:p>
          <w:p w:rsidR="00974D1C" w:rsidRPr="00022610" w:rsidRDefault="00974D1C" w:rsidP="00974D1C">
            <w:pPr>
              <w:spacing w:after="120"/>
              <w:jc w:val="center"/>
              <w:rPr>
                <w:lang w:val="en-GB"/>
              </w:rPr>
            </w:pPr>
          </w:p>
        </w:tc>
        <w:tc>
          <w:tcPr>
            <w:tcW w:w="4889" w:type="dxa"/>
          </w:tcPr>
          <w:p w:rsidR="00974D1C" w:rsidRPr="00022610" w:rsidRDefault="00974D1C" w:rsidP="00974D1C">
            <w:pPr>
              <w:spacing w:after="120"/>
              <w:jc w:val="both"/>
              <w:rPr>
                <w:b/>
                <w:lang w:val="en-GB"/>
              </w:rPr>
            </w:pPr>
            <w:r w:rsidRPr="00022610">
              <w:rPr>
                <w:b/>
                <w:lang w:val="en-GB"/>
              </w:rPr>
              <w:t>Warm up</w:t>
            </w:r>
          </w:p>
          <w:p w:rsidR="00DF5E48" w:rsidRDefault="00DF5E48" w:rsidP="00DF5E48">
            <w:pPr>
              <w:spacing w:after="120"/>
              <w:jc w:val="both"/>
              <w:rPr>
                <w:i/>
                <w:lang w:val="en-GB"/>
              </w:rPr>
            </w:pPr>
          </w:p>
          <w:p w:rsidR="00DF5E48" w:rsidRPr="00DF5E48" w:rsidRDefault="00DF5E48" w:rsidP="00DF5E48">
            <w:pPr>
              <w:spacing w:after="120"/>
              <w:jc w:val="both"/>
              <w:rPr>
                <w:i/>
                <w:lang w:val="en-GB"/>
              </w:rPr>
            </w:pPr>
            <w:r w:rsidRPr="00DF5E48">
              <w:rPr>
                <w:i/>
                <w:lang w:val="en-GB"/>
              </w:rPr>
              <w:t xml:space="preserve">Discussion of </w:t>
            </w:r>
            <w:r>
              <w:rPr>
                <w:i/>
                <w:lang w:val="en-GB"/>
              </w:rPr>
              <w:t xml:space="preserve">the </w:t>
            </w:r>
            <w:r w:rsidRPr="00DF5E48">
              <w:rPr>
                <w:i/>
                <w:lang w:val="en-GB"/>
              </w:rPr>
              <w:t>exit cards</w:t>
            </w:r>
          </w:p>
          <w:p w:rsidR="00DF5E48" w:rsidRPr="00DF5E48" w:rsidRDefault="00DF5E48" w:rsidP="00DF5E48">
            <w:pPr>
              <w:spacing w:after="120"/>
              <w:jc w:val="both"/>
              <w:rPr>
                <w:lang w:val="en-GB"/>
              </w:rPr>
            </w:pPr>
            <w:r w:rsidRPr="00DF5E48">
              <w:rPr>
                <w:lang w:val="en-GB"/>
              </w:rPr>
              <w:t>T: We closed our</w:t>
            </w:r>
            <w:r w:rsidRPr="00DF5E48">
              <w:rPr>
                <w:lang w:val="en-GB"/>
              </w:rPr>
              <w:t xml:space="preserve"> </w:t>
            </w:r>
            <w:r w:rsidRPr="00DF5E48">
              <w:rPr>
                <w:lang w:val="en-GB"/>
              </w:rPr>
              <w:t>previous</w:t>
            </w:r>
            <w:r w:rsidRPr="00DF5E48">
              <w:rPr>
                <w:lang w:val="en-GB"/>
              </w:rPr>
              <w:t xml:space="preserve"> occasion by filling out the cards. I am glad that positive feedback </w:t>
            </w:r>
            <w:proofErr w:type="gramStart"/>
            <w:r w:rsidRPr="00DF5E48">
              <w:rPr>
                <w:lang w:val="en-GB"/>
              </w:rPr>
              <w:t>has been received</w:t>
            </w:r>
            <w:proofErr w:type="gramEnd"/>
            <w:r w:rsidRPr="00DF5E48">
              <w:rPr>
                <w:lang w:val="en-GB"/>
              </w:rPr>
              <w:t xml:space="preserve">. </w:t>
            </w:r>
            <w:proofErr w:type="gramStart"/>
            <w:r w:rsidRPr="00DF5E48">
              <w:rPr>
                <w:lang w:val="en-GB"/>
              </w:rPr>
              <w:t>Let’s</w:t>
            </w:r>
            <w:proofErr w:type="gramEnd"/>
            <w:r w:rsidRPr="00DF5E48">
              <w:rPr>
                <w:lang w:val="en-GB"/>
              </w:rPr>
              <w:t xml:space="preserve"> discuss your comments.</w:t>
            </w:r>
          </w:p>
          <w:p w:rsidR="00DF5E48" w:rsidRPr="00DF5E48" w:rsidRDefault="00DF5E48" w:rsidP="00DF5E48">
            <w:pPr>
              <w:spacing w:after="120"/>
              <w:jc w:val="both"/>
              <w:rPr>
                <w:i/>
                <w:lang w:val="en-GB"/>
              </w:rPr>
            </w:pPr>
          </w:p>
          <w:p w:rsidR="00974D1C" w:rsidRPr="00DF5E48" w:rsidRDefault="00DF5E48" w:rsidP="00DF5E48">
            <w:pPr>
              <w:spacing w:after="120"/>
              <w:jc w:val="both"/>
              <w:rPr>
                <w:lang w:val="en-GB"/>
              </w:rPr>
            </w:pPr>
            <w:r w:rsidRPr="00DF5E48">
              <w:rPr>
                <w:lang w:val="en-GB"/>
              </w:rPr>
              <w:t>Group formation</w:t>
            </w:r>
          </w:p>
        </w:tc>
        <w:tc>
          <w:tcPr>
            <w:tcW w:w="2941" w:type="dxa"/>
          </w:tcPr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  <w:p w:rsidR="00DF5E48" w:rsidRDefault="00DF5E48" w:rsidP="00974D1C">
            <w:pPr>
              <w:spacing w:after="120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  <w:r w:rsidRPr="00022610">
              <w:rPr>
                <w:lang w:val="en-GB"/>
              </w:rPr>
              <w:t>Activating students.</w:t>
            </w:r>
          </w:p>
          <w:p w:rsidR="00974D1C" w:rsidRPr="00022610" w:rsidRDefault="00974D1C" w:rsidP="00974D1C">
            <w:pPr>
              <w:spacing w:after="120"/>
              <w:rPr>
                <w:lang w:val="en-GB"/>
              </w:rPr>
            </w:pPr>
          </w:p>
        </w:tc>
        <w:tc>
          <w:tcPr>
            <w:tcW w:w="1984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DF5E48" w:rsidRDefault="00DF5E48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frontal</w:t>
            </w: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</w:tc>
        <w:tc>
          <w:tcPr>
            <w:tcW w:w="1807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DF5E48" w:rsidRDefault="00DF5E48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DF5E48" w:rsidP="00974D1C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exit cards</w:t>
            </w:r>
          </w:p>
        </w:tc>
        <w:tc>
          <w:tcPr>
            <w:tcW w:w="2006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Default="00974D1C" w:rsidP="00974D1C">
            <w:pPr>
              <w:spacing w:after="120"/>
              <w:rPr>
                <w:lang w:val="en-GB"/>
              </w:rPr>
            </w:pPr>
          </w:p>
          <w:p w:rsidR="00DF5E48" w:rsidRDefault="00DF5E48" w:rsidP="00974D1C">
            <w:pPr>
              <w:spacing w:after="120"/>
              <w:rPr>
                <w:lang w:val="en-GB"/>
              </w:rPr>
            </w:pPr>
          </w:p>
          <w:p w:rsidR="00DF5E48" w:rsidRDefault="00DF5E48" w:rsidP="00974D1C">
            <w:pPr>
              <w:spacing w:after="120"/>
              <w:rPr>
                <w:lang w:val="en-GB"/>
              </w:rPr>
            </w:pPr>
          </w:p>
          <w:p w:rsidR="00DF5E48" w:rsidRPr="00022610" w:rsidRDefault="00DF5E48" w:rsidP="00974D1C">
            <w:pPr>
              <w:spacing w:after="120"/>
              <w:rPr>
                <w:lang w:val="en-GB"/>
              </w:rPr>
            </w:pPr>
          </w:p>
          <w:p w:rsidR="00DF5E48" w:rsidRDefault="00DF5E48" w:rsidP="00974D1C">
            <w:pPr>
              <w:spacing w:after="120"/>
              <w:rPr>
                <w:lang w:val="en-GB"/>
              </w:rPr>
            </w:pPr>
          </w:p>
          <w:p w:rsidR="00DF5E48" w:rsidRPr="00022610" w:rsidRDefault="00DF5E48" w:rsidP="00DF5E48">
            <w:pPr>
              <w:spacing w:after="120"/>
              <w:rPr>
                <w:lang w:val="en-GB"/>
              </w:rPr>
            </w:pPr>
            <w:r w:rsidRPr="00DF5E48">
              <w:rPr>
                <w:lang w:val="en-GB"/>
              </w:rPr>
              <w:t xml:space="preserve">Group formation based on </w:t>
            </w:r>
            <w:r>
              <w:rPr>
                <w:lang w:val="en-GB"/>
              </w:rPr>
              <w:t>personal fondness</w:t>
            </w:r>
          </w:p>
        </w:tc>
      </w:tr>
      <w:tr w:rsidR="00974D1C" w:rsidRPr="00022610" w:rsidTr="00FD3035">
        <w:trPr>
          <w:trHeight w:val="566"/>
          <w:jc w:val="center"/>
        </w:trPr>
        <w:tc>
          <w:tcPr>
            <w:tcW w:w="1096" w:type="dxa"/>
          </w:tcPr>
          <w:p w:rsidR="00DF5E48" w:rsidRDefault="00DF5E48" w:rsidP="00DF5E48">
            <w:pPr>
              <w:spacing w:after="120"/>
              <w:jc w:val="center"/>
            </w:pPr>
          </w:p>
          <w:p w:rsidR="00DF5E48" w:rsidRPr="00FE3673" w:rsidRDefault="00DF5E48" w:rsidP="00DF5E48">
            <w:pPr>
              <w:spacing w:after="120"/>
              <w:jc w:val="center"/>
            </w:pPr>
            <w:r>
              <w:t>15</w:t>
            </w:r>
            <w:r w:rsidRPr="00FE3673">
              <w:t>’</w:t>
            </w:r>
          </w:p>
          <w:p w:rsidR="00DF5E48" w:rsidRPr="00FE3673" w:rsidRDefault="00DF5E48" w:rsidP="00DF5E48">
            <w:pPr>
              <w:spacing w:after="120"/>
              <w:jc w:val="center"/>
            </w:pPr>
          </w:p>
          <w:p w:rsidR="00DF5E48" w:rsidRPr="00FE3673" w:rsidRDefault="00DF5E48" w:rsidP="00DF5E48">
            <w:pPr>
              <w:spacing w:after="120"/>
            </w:pPr>
          </w:p>
          <w:p w:rsidR="00DF5E48" w:rsidRPr="00FE3673" w:rsidRDefault="00DF5E48" w:rsidP="00DF5E48">
            <w:pPr>
              <w:spacing w:after="0"/>
              <w:jc w:val="center"/>
            </w:pPr>
          </w:p>
          <w:p w:rsidR="00DF5E48" w:rsidRDefault="00DF5E48" w:rsidP="00DF5E48">
            <w:pPr>
              <w:spacing w:after="0"/>
              <w:jc w:val="center"/>
            </w:pPr>
          </w:p>
          <w:p w:rsidR="00DF5E48" w:rsidRPr="00FE3673" w:rsidRDefault="00DF5E48" w:rsidP="00DF5E48">
            <w:pPr>
              <w:spacing w:after="0"/>
              <w:jc w:val="center"/>
            </w:pPr>
          </w:p>
          <w:p w:rsidR="00DF5E48" w:rsidRDefault="00DF5E48" w:rsidP="00DF5E48">
            <w:pPr>
              <w:spacing w:after="120"/>
              <w:jc w:val="center"/>
            </w:pPr>
          </w:p>
          <w:p w:rsidR="00BD68D4" w:rsidRDefault="00BD68D4" w:rsidP="00DF5E48">
            <w:pPr>
              <w:spacing w:after="120"/>
              <w:jc w:val="center"/>
            </w:pPr>
          </w:p>
          <w:p w:rsidR="00BD68D4" w:rsidRDefault="00BD68D4" w:rsidP="00DF5E48">
            <w:pPr>
              <w:spacing w:after="120"/>
              <w:jc w:val="center"/>
            </w:pPr>
          </w:p>
          <w:p w:rsidR="00DF5E48" w:rsidRPr="00FE3673" w:rsidRDefault="00DF5E48" w:rsidP="00DF5E48">
            <w:pPr>
              <w:spacing w:after="120"/>
              <w:jc w:val="center"/>
            </w:pPr>
            <w:r>
              <w:lastRenderedPageBreak/>
              <w:t>3</w:t>
            </w:r>
            <w:r w:rsidRPr="00FE3673">
              <w:t>’</w:t>
            </w:r>
          </w:p>
          <w:p w:rsidR="00DF5E48" w:rsidRPr="00FE3673" w:rsidRDefault="00DF5E48" w:rsidP="00BD68D4">
            <w:pPr>
              <w:spacing w:after="0" w:line="240" w:lineRule="auto"/>
              <w:jc w:val="center"/>
            </w:pPr>
          </w:p>
          <w:p w:rsidR="00DF5E48" w:rsidRDefault="00DF5E48" w:rsidP="00BD68D4">
            <w:pPr>
              <w:spacing w:after="0" w:line="240" w:lineRule="auto"/>
              <w:jc w:val="center"/>
            </w:pPr>
          </w:p>
          <w:p w:rsidR="00DF5E48" w:rsidRPr="00FE3673" w:rsidRDefault="00DF5E48" w:rsidP="00BD68D4">
            <w:pPr>
              <w:spacing w:after="0" w:line="240" w:lineRule="auto"/>
              <w:jc w:val="center"/>
            </w:pPr>
          </w:p>
          <w:p w:rsidR="00BD68D4" w:rsidRDefault="00BD68D4" w:rsidP="00BD68D4">
            <w:pPr>
              <w:spacing w:after="120" w:line="240" w:lineRule="auto"/>
              <w:jc w:val="center"/>
            </w:pPr>
          </w:p>
          <w:p w:rsidR="00DF5E48" w:rsidRPr="00FE3673" w:rsidRDefault="00DF5E48" w:rsidP="00DF5E48">
            <w:pPr>
              <w:spacing w:after="120"/>
              <w:jc w:val="center"/>
            </w:pPr>
            <w:r w:rsidRPr="00FE3673">
              <w:t>2’</w:t>
            </w:r>
          </w:p>
          <w:p w:rsidR="00DF5E48" w:rsidRDefault="00DF5E48" w:rsidP="00DF5E48">
            <w:pPr>
              <w:spacing w:after="120"/>
              <w:jc w:val="center"/>
            </w:pPr>
          </w:p>
          <w:p w:rsidR="00DF5E48" w:rsidRPr="00FE3673" w:rsidRDefault="00DF5E48" w:rsidP="00DF5E48">
            <w:pPr>
              <w:spacing w:after="0"/>
              <w:jc w:val="center"/>
            </w:pPr>
            <w:r>
              <w:t>10</w:t>
            </w:r>
            <w:r w:rsidRPr="00FE3673">
              <w:t>’</w:t>
            </w:r>
          </w:p>
          <w:p w:rsidR="00DF5E48" w:rsidRDefault="00DF5E48" w:rsidP="00DF5E48">
            <w:pPr>
              <w:spacing w:after="0"/>
              <w:jc w:val="center"/>
            </w:pPr>
          </w:p>
          <w:p w:rsidR="00DF5E48" w:rsidRPr="00FE3673" w:rsidRDefault="00DF5E48" w:rsidP="00DF5E48">
            <w:pPr>
              <w:spacing w:after="0"/>
              <w:jc w:val="center"/>
            </w:pPr>
          </w:p>
          <w:p w:rsidR="00974D1C" w:rsidRPr="00022610" w:rsidRDefault="00DF5E48" w:rsidP="00BD68D4">
            <w:pPr>
              <w:spacing w:after="120"/>
              <w:jc w:val="center"/>
              <w:rPr>
                <w:lang w:val="en-GB"/>
              </w:rPr>
            </w:pPr>
            <w:r>
              <w:t>5</w:t>
            </w:r>
            <w:r w:rsidRPr="00FE3673">
              <w:t>’</w:t>
            </w:r>
          </w:p>
        </w:tc>
        <w:tc>
          <w:tcPr>
            <w:tcW w:w="4889" w:type="dxa"/>
          </w:tcPr>
          <w:p w:rsidR="00DF5E48" w:rsidRPr="00DF5E48" w:rsidRDefault="00DF5E48" w:rsidP="00DF5E48">
            <w:pPr>
              <w:spacing w:after="120"/>
              <w:jc w:val="both"/>
              <w:rPr>
                <w:b/>
                <w:lang w:val="en-GB"/>
              </w:rPr>
            </w:pPr>
            <w:r w:rsidRPr="00DF5E48">
              <w:rPr>
                <w:b/>
                <w:lang w:val="en-GB"/>
              </w:rPr>
              <w:lastRenderedPageBreak/>
              <w:t>Information gathering, taking notes</w:t>
            </w:r>
          </w:p>
          <w:p w:rsidR="00DF5E48" w:rsidRPr="00DF5E48" w:rsidRDefault="00DF5E48" w:rsidP="00DF5E48">
            <w:pPr>
              <w:spacing w:after="120"/>
              <w:jc w:val="both"/>
              <w:rPr>
                <w:lang w:val="en-GB"/>
              </w:rPr>
            </w:pPr>
            <w:r w:rsidRPr="00DF5E48">
              <w:rPr>
                <w:lang w:val="en-GB"/>
              </w:rPr>
              <w:t xml:space="preserve">T: We read a story about Socrates </w:t>
            </w:r>
            <w:r>
              <w:rPr>
                <w:lang w:val="en-GB"/>
              </w:rPr>
              <w:t xml:space="preserve">in the </w:t>
            </w:r>
            <w:r w:rsidRPr="00DF5E48">
              <w:rPr>
                <w:lang w:val="en-GB"/>
              </w:rPr>
              <w:t xml:space="preserve">last </w:t>
            </w:r>
            <w:r>
              <w:rPr>
                <w:lang w:val="en-GB"/>
              </w:rPr>
              <w:t>lesson</w:t>
            </w:r>
            <w:r w:rsidRPr="00DF5E48">
              <w:rPr>
                <w:lang w:val="en-GB"/>
              </w:rPr>
              <w:t xml:space="preserve">. Today </w:t>
            </w:r>
            <w:r>
              <w:rPr>
                <w:lang w:val="en-GB"/>
              </w:rPr>
              <w:t>we are going to</w:t>
            </w:r>
            <w:r w:rsidRPr="00DF5E48">
              <w:rPr>
                <w:lang w:val="en-GB"/>
              </w:rPr>
              <w:t xml:space="preserve"> get to know him </w:t>
            </w:r>
            <w:proofErr w:type="gramStart"/>
            <w:r w:rsidRPr="00DF5E48">
              <w:rPr>
                <w:lang w:val="en-GB"/>
              </w:rPr>
              <w:t>better:</w:t>
            </w:r>
            <w:proofErr w:type="gramEnd"/>
            <w:r w:rsidRPr="00DF5E48">
              <w:rPr>
                <w:lang w:val="en-GB"/>
              </w:rPr>
              <w:t xml:space="preserve"> who was he, why was he considered wise?</w:t>
            </w:r>
          </w:p>
          <w:p w:rsidR="002F6BE5" w:rsidRDefault="00BD68D4" w:rsidP="00DF5E4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On the </w:t>
            </w:r>
            <w:r w:rsidR="00DF5E48" w:rsidRPr="00DF5E48">
              <w:rPr>
                <w:lang w:val="en-GB"/>
              </w:rPr>
              <w:t xml:space="preserve">board, </w:t>
            </w:r>
            <w:proofErr w:type="gramStart"/>
            <w:r w:rsidR="00DF5E48" w:rsidRPr="00DF5E48">
              <w:rPr>
                <w:lang w:val="en-GB"/>
              </w:rPr>
              <w:t>you’ll</w:t>
            </w:r>
            <w:proofErr w:type="gramEnd"/>
            <w:r w:rsidR="00DF5E48" w:rsidRPr="00DF5E48">
              <w:rPr>
                <w:lang w:val="en-GB"/>
              </w:rPr>
              <w:t xml:space="preserve"> find </w:t>
            </w:r>
            <w:r w:rsidR="002F6BE5">
              <w:rPr>
                <w:lang w:val="en-GB"/>
              </w:rPr>
              <w:t xml:space="preserve">some </w:t>
            </w:r>
            <w:r w:rsidR="00DF5E48" w:rsidRPr="00DF5E48">
              <w:rPr>
                <w:lang w:val="en-GB"/>
              </w:rPr>
              <w:t xml:space="preserve">help </w:t>
            </w:r>
            <w:r w:rsidR="002F6BE5">
              <w:rPr>
                <w:lang w:val="en-GB"/>
              </w:rPr>
              <w:t>to search</w:t>
            </w:r>
            <w:r w:rsidR="00DF5E48" w:rsidRPr="00DF5E48">
              <w:rPr>
                <w:lang w:val="en-GB"/>
              </w:rPr>
              <w:t xml:space="preserve"> on </w:t>
            </w:r>
            <w:r w:rsidR="002F6BE5">
              <w:rPr>
                <w:lang w:val="en-GB"/>
              </w:rPr>
              <w:t>the</w:t>
            </w:r>
            <w:r w:rsidR="00DF5E48" w:rsidRPr="00DF5E48">
              <w:rPr>
                <w:lang w:val="en-GB"/>
              </w:rPr>
              <w:t xml:space="preserve"> tablet</w:t>
            </w:r>
            <w:r w:rsidR="002F6BE5">
              <w:rPr>
                <w:lang w:val="en-GB"/>
              </w:rPr>
              <w:t>s</w:t>
            </w:r>
            <w:r w:rsidR="00DF5E48" w:rsidRPr="00DF5E48">
              <w:rPr>
                <w:lang w:val="en-GB"/>
              </w:rPr>
              <w:t xml:space="preserve">, and on the interactive whiteboard, you’ll see the questions you absolutely need to find answers to. </w:t>
            </w:r>
          </w:p>
          <w:p w:rsidR="00572884" w:rsidRPr="00DF5E48" w:rsidRDefault="002F6BE5" w:rsidP="00DF5E4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Please discuss which website you will search</w:t>
            </w:r>
            <w:r w:rsidR="00DF5E48" w:rsidRPr="00DF5E48">
              <w:rPr>
                <w:lang w:val="en-GB"/>
              </w:rPr>
              <w:t xml:space="preserve"> and </w:t>
            </w:r>
            <w:proofErr w:type="gramStart"/>
            <w:r w:rsidR="00DF5E48" w:rsidRPr="00DF5E48">
              <w:rPr>
                <w:lang w:val="en-GB"/>
              </w:rPr>
              <w:t>don’t</w:t>
            </w:r>
            <w:proofErr w:type="gramEnd"/>
            <w:r w:rsidR="00DF5E48" w:rsidRPr="00DF5E48">
              <w:rPr>
                <w:lang w:val="en-GB"/>
              </w:rPr>
              <w:t xml:space="preserve"> forget to take notes!</w:t>
            </w:r>
          </w:p>
          <w:p w:rsidR="00BD68D4" w:rsidRP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T: </w:t>
            </w:r>
            <w:proofErr w:type="spellStart"/>
            <w:r>
              <w:rPr>
                <w:rFonts w:cstheme="minorHAnsi"/>
                <w:lang w:val="en-GB"/>
              </w:rPr>
              <w:t>Plickers</w:t>
            </w:r>
            <w:proofErr w:type="spellEnd"/>
            <w:r>
              <w:rPr>
                <w:rFonts w:cstheme="minorHAnsi"/>
                <w:lang w:val="en-GB"/>
              </w:rPr>
              <w:t xml:space="preserve"> cards </w:t>
            </w:r>
            <w:proofErr w:type="gramStart"/>
            <w:r>
              <w:rPr>
                <w:rFonts w:cstheme="minorHAnsi"/>
                <w:lang w:val="en-GB"/>
              </w:rPr>
              <w:t>will be</w:t>
            </w:r>
            <w:r w:rsidRPr="00BD68D4">
              <w:rPr>
                <w:rFonts w:cstheme="minorHAnsi"/>
                <w:lang w:val="en-GB"/>
              </w:rPr>
              <w:t xml:space="preserve"> used</w:t>
            </w:r>
            <w:proofErr w:type="gramEnd"/>
            <w:r w:rsidRPr="00BD68D4">
              <w:rPr>
                <w:rFonts w:cstheme="minorHAnsi"/>
                <w:lang w:val="en-GB"/>
              </w:rPr>
              <w:t xml:space="preserve"> to check wha</w:t>
            </w:r>
            <w:r>
              <w:rPr>
                <w:rFonts w:cstheme="minorHAnsi"/>
                <w:lang w:val="en-GB"/>
              </w:rPr>
              <w:t>t answers you have found to the</w:t>
            </w:r>
            <w:r w:rsidRPr="00BD68D4">
              <w:rPr>
                <w:rFonts w:cstheme="minorHAnsi"/>
                <w:lang w:val="en-GB"/>
              </w:rPr>
              <w:t xml:space="preserve"> questions!</w:t>
            </w:r>
          </w:p>
          <w:p w:rsidR="00BD68D4" w:rsidRP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</w:p>
          <w:p w:rsid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</w:p>
          <w:p w:rsidR="00BD68D4" w:rsidRPr="00BD68D4" w:rsidRDefault="00BD68D4" w:rsidP="00BD68D4">
            <w:pPr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D68D4">
              <w:rPr>
                <w:rFonts w:cstheme="minorHAnsi"/>
                <w:b/>
                <w:lang w:val="en-GB"/>
              </w:rPr>
              <w:t>Information processing</w:t>
            </w:r>
          </w:p>
          <w:p w:rsid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</w:p>
          <w:p w:rsidR="00BD68D4" w:rsidRP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BD68D4">
              <w:rPr>
                <w:rFonts w:cstheme="minorHAnsi"/>
                <w:lang w:val="en-GB"/>
              </w:rPr>
              <w:t>Introduction to the character map technique</w:t>
            </w:r>
          </w:p>
          <w:p w:rsidR="00BD68D4" w:rsidRP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</w:p>
          <w:p w:rsidR="00BD68D4" w:rsidRPr="00BD68D4" w:rsidRDefault="00BD68D4" w:rsidP="00BD68D4">
            <w:pPr>
              <w:spacing w:after="0"/>
              <w:jc w:val="both"/>
              <w:rPr>
                <w:rFonts w:cstheme="minorHAnsi"/>
                <w:lang w:val="en-GB"/>
              </w:rPr>
            </w:pPr>
            <w:r w:rsidRPr="00BD68D4">
              <w:rPr>
                <w:rFonts w:cstheme="minorHAnsi"/>
                <w:lang w:val="en-GB"/>
              </w:rPr>
              <w:t>T: Based on what you have read, make a character map of Socrates.</w:t>
            </w:r>
          </w:p>
          <w:p w:rsidR="00BD68D4" w:rsidRPr="00BD68D4" w:rsidRDefault="00BD68D4" w:rsidP="00BD68D4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:rsidR="00BD68D4" w:rsidRPr="00BD68D4" w:rsidRDefault="00BD68D4" w:rsidP="00BD68D4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</w:p>
          <w:p w:rsidR="00974D1C" w:rsidRPr="00022610" w:rsidRDefault="00BD68D4" w:rsidP="00BD68D4">
            <w:pPr>
              <w:spacing w:after="0" w:line="240" w:lineRule="auto"/>
              <w:jc w:val="both"/>
              <w:rPr>
                <w:rFonts w:cstheme="minorHAnsi"/>
                <w:lang w:val="en-GB"/>
              </w:rPr>
            </w:pPr>
            <w:r w:rsidRPr="00BD68D4">
              <w:rPr>
                <w:rFonts w:cstheme="minorHAnsi"/>
                <w:lang w:val="en-GB"/>
              </w:rPr>
              <w:t>Discuss</w:t>
            </w:r>
            <w:r>
              <w:rPr>
                <w:rFonts w:cstheme="minorHAnsi"/>
                <w:lang w:val="en-GB"/>
              </w:rPr>
              <w:t>ion of</w:t>
            </w:r>
            <w:r w:rsidRPr="00BD68D4">
              <w:rPr>
                <w:rFonts w:cstheme="minorHAnsi"/>
                <w:lang w:val="en-GB"/>
              </w:rPr>
              <w:t xml:space="preserve"> the work of the groups.</w:t>
            </w:r>
          </w:p>
        </w:tc>
        <w:tc>
          <w:tcPr>
            <w:tcW w:w="2941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2F6BE5" w:rsidRDefault="002F6BE5" w:rsidP="002F6BE5">
            <w:pPr>
              <w:spacing w:after="120"/>
              <w:rPr>
                <w:lang w:val="en-GB"/>
              </w:rPr>
            </w:pPr>
            <w:r w:rsidRPr="002F6BE5">
              <w:rPr>
                <w:lang w:val="en-GB"/>
              </w:rPr>
              <w:t xml:space="preserve">Cooperative work, cooperation skills, comprehension, </w:t>
            </w:r>
            <w:r>
              <w:rPr>
                <w:lang w:val="en-GB"/>
              </w:rPr>
              <w:t>searching for information</w:t>
            </w:r>
            <w:r w:rsidRPr="002F6BE5">
              <w:rPr>
                <w:lang w:val="en-GB"/>
              </w:rPr>
              <w:t xml:space="preserve">. </w:t>
            </w:r>
          </w:p>
          <w:p w:rsidR="00572884" w:rsidRPr="00022610" w:rsidRDefault="002F6BE5" w:rsidP="002F6BE5">
            <w:pPr>
              <w:spacing w:after="120"/>
              <w:rPr>
                <w:lang w:val="en-GB"/>
              </w:rPr>
            </w:pPr>
            <w:r w:rsidRPr="002F6BE5">
              <w:rPr>
                <w:lang w:val="en-GB"/>
              </w:rPr>
              <w:t>Digital competence.</w:t>
            </w: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572884" w:rsidRPr="00022610" w:rsidRDefault="00572884" w:rsidP="00572884">
            <w:pPr>
              <w:spacing w:after="120"/>
              <w:jc w:val="both"/>
              <w:rPr>
                <w:lang w:val="en-GB"/>
              </w:rPr>
            </w:pPr>
          </w:p>
          <w:p w:rsidR="00BD68D4" w:rsidRDefault="00BD68D4" w:rsidP="00974D1C">
            <w:pPr>
              <w:spacing w:after="120"/>
              <w:rPr>
                <w:lang w:val="en-GB"/>
              </w:rPr>
            </w:pPr>
          </w:p>
          <w:p w:rsidR="00BD68D4" w:rsidRDefault="00BD68D4" w:rsidP="00974D1C">
            <w:pPr>
              <w:spacing w:after="120"/>
              <w:rPr>
                <w:lang w:val="en-GB"/>
              </w:rPr>
            </w:pPr>
          </w:p>
          <w:p w:rsidR="00BD68D4" w:rsidRDefault="00BD68D4" w:rsidP="00974D1C">
            <w:pPr>
              <w:spacing w:after="120"/>
              <w:rPr>
                <w:lang w:val="en-GB"/>
              </w:rPr>
            </w:pPr>
          </w:p>
          <w:p w:rsidR="00BD68D4" w:rsidRDefault="00BD68D4" w:rsidP="00974D1C">
            <w:pPr>
              <w:spacing w:after="120"/>
              <w:rPr>
                <w:lang w:val="en-GB"/>
              </w:rPr>
            </w:pPr>
          </w:p>
          <w:p w:rsidR="00BD68D4" w:rsidRDefault="00BD68D4" w:rsidP="00974D1C">
            <w:pPr>
              <w:spacing w:after="120"/>
              <w:rPr>
                <w:lang w:val="en-GB"/>
              </w:rPr>
            </w:pPr>
          </w:p>
          <w:p w:rsidR="00974D1C" w:rsidRPr="00022610" w:rsidRDefault="00BD68D4" w:rsidP="00974D1C">
            <w:pPr>
              <w:spacing w:after="120"/>
              <w:rPr>
                <w:lang w:val="en-GB"/>
              </w:rPr>
            </w:pPr>
            <w:r w:rsidRPr="00BD68D4">
              <w:rPr>
                <w:lang w:val="en-GB"/>
              </w:rPr>
              <w:t>Associative ability, information processing, speech development.</w:t>
            </w:r>
          </w:p>
        </w:tc>
        <w:tc>
          <w:tcPr>
            <w:tcW w:w="1984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022610" w:rsidP="005B327F">
            <w:pPr>
              <w:spacing w:after="120"/>
              <w:jc w:val="both"/>
              <w:rPr>
                <w:lang w:val="en-GB"/>
              </w:rPr>
            </w:pPr>
            <w:r w:rsidRPr="00022610">
              <w:rPr>
                <w:lang w:val="en-GB"/>
              </w:rPr>
              <w:t>group work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  <w:r w:rsidRPr="00BD68D4">
              <w:rPr>
                <w:lang w:val="en-GB"/>
              </w:rPr>
              <w:lastRenderedPageBreak/>
              <w:t>individual, frontal</w:t>
            </w:r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  <w:proofErr w:type="spellStart"/>
            <w:r w:rsidRPr="00BD68D4">
              <w:rPr>
                <w:lang w:val="en-GB"/>
              </w:rPr>
              <w:t>rontal</w:t>
            </w:r>
            <w:proofErr w:type="spellEnd"/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  <w:r w:rsidRPr="00BD68D4">
              <w:rPr>
                <w:lang w:val="en-GB"/>
              </w:rPr>
              <w:t>group</w:t>
            </w:r>
            <w:r>
              <w:rPr>
                <w:lang w:val="en-GB"/>
              </w:rPr>
              <w:t xml:space="preserve"> work</w:t>
            </w:r>
          </w:p>
          <w:p w:rsidR="00BD68D4" w:rsidRPr="00BD68D4" w:rsidRDefault="00BD68D4" w:rsidP="00BD68D4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BD68D4" w:rsidP="00BD68D4">
            <w:pPr>
              <w:spacing w:after="120"/>
              <w:jc w:val="both"/>
              <w:rPr>
                <w:lang w:val="en-GB"/>
              </w:rPr>
            </w:pPr>
            <w:r w:rsidRPr="00BD68D4">
              <w:rPr>
                <w:lang w:val="en-GB"/>
              </w:rPr>
              <w:t>frontal</w:t>
            </w:r>
          </w:p>
        </w:tc>
        <w:tc>
          <w:tcPr>
            <w:tcW w:w="1807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2F6BE5" w:rsidP="005B327F">
            <w:pPr>
              <w:spacing w:after="120"/>
              <w:jc w:val="both"/>
              <w:rPr>
                <w:lang w:val="en-GB"/>
              </w:rPr>
            </w:pPr>
            <w:r w:rsidRPr="002F6BE5">
              <w:rPr>
                <w:lang w:val="en-GB"/>
              </w:rPr>
              <w:t xml:space="preserve">tablets, </w:t>
            </w:r>
            <w:r w:rsidR="00BD68D4">
              <w:rPr>
                <w:lang w:val="en-GB"/>
              </w:rPr>
              <w:t>notebook</w:t>
            </w:r>
            <w:r w:rsidRPr="002F6BE5">
              <w:rPr>
                <w:lang w:val="en-GB"/>
              </w:rPr>
              <w:t>, interactive whiteboard</w:t>
            </w:r>
          </w:p>
          <w:p w:rsidR="005B327F" w:rsidRPr="00022610" w:rsidRDefault="005B327F" w:rsidP="005B327F">
            <w:pPr>
              <w:spacing w:after="12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jc w:val="both"/>
              <w:rPr>
                <w:lang w:val="en-GB"/>
              </w:rPr>
            </w:pPr>
          </w:p>
          <w:p w:rsidR="00974D1C" w:rsidRDefault="00974D1C" w:rsidP="00BD68D4">
            <w:pPr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jc w:val="both"/>
              <w:rPr>
                <w:lang w:val="en-GB"/>
              </w:rPr>
            </w:pPr>
            <w:proofErr w:type="spellStart"/>
            <w:r w:rsidRPr="00BD68D4">
              <w:rPr>
                <w:lang w:val="en-GB"/>
              </w:rPr>
              <w:lastRenderedPageBreak/>
              <w:t>plickers</w:t>
            </w:r>
            <w:proofErr w:type="spellEnd"/>
            <w:r w:rsidRPr="00BD68D4">
              <w:rPr>
                <w:lang w:val="en-GB"/>
              </w:rPr>
              <w:t xml:space="preserve"> cards, mobile phone</w:t>
            </w:r>
          </w:p>
          <w:p w:rsidR="00BD68D4" w:rsidRPr="00BD68D4" w:rsidRDefault="00BD68D4" w:rsidP="00BD68D4">
            <w:pPr>
              <w:jc w:val="both"/>
              <w:rPr>
                <w:lang w:val="en-GB"/>
              </w:rPr>
            </w:pPr>
          </w:p>
          <w:p w:rsidR="00BD68D4" w:rsidRDefault="00BD68D4" w:rsidP="00BD68D4">
            <w:pPr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jc w:val="both"/>
              <w:rPr>
                <w:lang w:val="en-GB"/>
              </w:rPr>
            </w:pPr>
            <w:r w:rsidRPr="00BD68D4">
              <w:rPr>
                <w:lang w:val="en-GB"/>
              </w:rPr>
              <w:t>graphic organizer, interactive whiteboard</w:t>
            </w:r>
          </w:p>
          <w:p w:rsidR="00BD68D4" w:rsidRPr="00022610" w:rsidRDefault="00BD68D4" w:rsidP="00BD68D4">
            <w:pPr>
              <w:jc w:val="both"/>
              <w:rPr>
                <w:lang w:val="en-GB"/>
              </w:rPr>
            </w:pPr>
            <w:r w:rsidRPr="00BD68D4">
              <w:rPr>
                <w:lang w:val="en-GB"/>
              </w:rPr>
              <w:t>wrapping paper</w:t>
            </w:r>
          </w:p>
        </w:tc>
        <w:tc>
          <w:tcPr>
            <w:tcW w:w="2006" w:type="dxa"/>
          </w:tcPr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974D1C" w:rsidRPr="00022610" w:rsidRDefault="00974D1C" w:rsidP="00974D1C">
            <w:pPr>
              <w:spacing w:after="120"/>
              <w:jc w:val="both"/>
              <w:rPr>
                <w:lang w:val="en-GB"/>
              </w:rPr>
            </w:pPr>
          </w:p>
          <w:p w:rsidR="00BD68D4" w:rsidRPr="00BD68D4" w:rsidRDefault="00BD68D4" w:rsidP="00BD68D4">
            <w:pPr>
              <w:spacing w:after="0"/>
              <w:jc w:val="both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BD68D4">
              <w:rPr>
                <w:lang w:val="en-GB"/>
              </w:rPr>
              <w:t xml:space="preserve">ebsites on </w:t>
            </w:r>
            <w:r>
              <w:rPr>
                <w:lang w:val="en-GB"/>
              </w:rPr>
              <w:t xml:space="preserve">the </w:t>
            </w:r>
            <w:r w:rsidRPr="00BD68D4">
              <w:rPr>
                <w:lang w:val="en-GB"/>
              </w:rPr>
              <w:t>board.</w:t>
            </w:r>
          </w:p>
          <w:p w:rsidR="005B327F" w:rsidRPr="00022610" w:rsidRDefault="00BD68D4" w:rsidP="00BD68D4">
            <w:pPr>
              <w:spacing w:after="0"/>
              <w:jc w:val="both"/>
              <w:rPr>
                <w:lang w:val="en-GB"/>
              </w:rPr>
            </w:pPr>
            <w:r w:rsidRPr="00BD68D4">
              <w:rPr>
                <w:lang w:val="en-GB"/>
              </w:rPr>
              <w:t xml:space="preserve">Projecting </w:t>
            </w:r>
            <w:r>
              <w:rPr>
                <w:lang w:val="en-GB"/>
              </w:rPr>
              <w:t xml:space="preserve">the </w:t>
            </w:r>
            <w:r w:rsidRPr="00BD68D4">
              <w:rPr>
                <w:lang w:val="en-GB"/>
              </w:rPr>
              <w:t>questions.</w:t>
            </w: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0"/>
              <w:jc w:val="both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rPr>
                <w:lang w:val="en-GB"/>
              </w:rPr>
            </w:pPr>
          </w:p>
          <w:p w:rsidR="005B327F" w:rsidRPr="00022610" w:rsidRDefault="005B327F" w:rsidP="005B327F">
            <w:pPr>
              <w:spacing w:after="120"/>
              <w:rPr>
                <w:lang w:val="en-GB"/>
              </w:rPr>
            </w:pPr>
          </w:p>
          <w:p w:rsidR="00974D1C" w:rsidRPr="00022610" w:rsidRDefault="005A5685" w:rsidP="005B327F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lastRenderedPageBreak/>
              <w:t>plickers.com</w:t>
            </w:r>
          </w:p>
        </w:tc>
      </w:tr>
      <w:tr w:rsidR="00C3368C" w:rsidRPr="00022610" w:rsidTr="00E83312">
        <w:trPr>
          <w:trHeight w:val="837"/>
          <w:jc w:val="center"/>
        </w:trPr>
        <w:tc>
          <w:tcPr>
            <w:tcW w:w="1096" w:type="dxa"/>
          </w:tcPr>
          <w:p w:rsidR="00C3368C" w:rsidRPr="00022610" w:rsidRDefault="00C3368C" w:rsidP="00E83312">
            <w:pPr>
              <w:spacing w:after="120"/>
              <w:jc w:val="center"/>
              <w:rPr>
                <w:lang w:val="en-GB"/>
              </w:rPr>
            </w:pPr>
          </w:p>
          <w:p w:rsidR="00C3368C" w:rsidRPr="00022610" w:rsidRDefault="005A5685" w:rsidP="00E83312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C3368C" w:rsidRPr="00022610">
              <w:rPr>
                <w:lang w:val="en-GB"/>
              </w:rPr>
              <w:t>’</w:t>
            </w:r>
          </w:p>
        </w:tc>
        <w:tc>
          <w:tcPr>
            <w:tcW w:w="4889" w:type="dxa"/>
          </w:tcPr>
          <w:p w:rsidR="00D02917" w:rsidRPr="00022610" w:rsidRDefault="00D02917" w:rsidP="00E83312">
            <w:pPr>
              <w:spacing w:after="120"/>
              <w:jc w:val="both"/>
              <w:rPr>
                <w:b/>
                <w:lang w:val="en-GB"/>
              </w:rPr>
            </w:pPr>
            <w:bookmarkStart w:id="1" w:name="_heading=h.gjdgxs" w:colFirst="0" w:colLast="0"/>
            <w:bookmarkEnd w:id="1"/>
            <w:r w:rsidRPr="00022610">
              <w:rPr>
                <w:b/>
                <w:lang w:val="en-GB"/>
              </w:rPr>
              <w:t>Evaluation</w:t>
            </w:r>
            <w:r w:rsidR="00022610" w:rsidRPr="00022610">
              <w:rPr>
                <w:b/>
                <w:lang w:val="en-GB"/>
              </w:rPr>
              <w:t>, reflection</w:t>
            </w:r>
          </w:p>
          <w:p w:rsidR="00C3368C" w:rsidRPr="00022610" w:rsidRDefault="005A5685" w:rsidP="005A5685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Individually, in the group</w:t>
            </w:r>
            <w:r w:rsidRPr="005A5685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on </w:t>
            </w:r>
            <w:r w:rsidRPr="005A5685">
              <w:rPr>
                <w:lang w:val="en-GB"/>
              </w:rPr>
              <w:t>project level</w:t>
            </w:r>
          </w:p>
        </w:tc>
        <w:tc>
          <w:tcPr>
            <w:tcW w:w="2941" w:type="dxa"/>
          </w:tcPr>
          <w:p w:rsidR="00C3368C" w:rsidRPr="00022610" w:rsidRDefault="00C3368C" w:rsidP="00E83312">
            <w:pPr>
              <w:spacing w:after="12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5A5685" w:rsidRDefault="005A5685" w:rsidP="00E83312">
            <w:pPr>
              <w:spacing w:after="120"/>
              <w:jc w:val="both"/>
              <w:rPr>
                <w:lang w:val="en-GB"/>
              </w:rPr>
            </w:pPr>
          </w:p>
          <w:p w:rsidR="00C3368C" w:rsidRPr="00022610" w:rsidRDefault="005A5685" w:rsidP="00E83312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frontal</w:t>
            </w:r>
          </w:p>
        </w:tc>
        <w:tc>
          <w:tcPr>
            <w:tcW w:w="1807" w:type="dxa"/>
          </w:tcPr>
          <w:p w:rsidR="00022610" w:rsidRPr="00022610" w:rsidRDefault="00022610" w:rsidP="00E83312">
            <w:pPr>
              <w:spacing w:after="120"/>
              <w:jc w:val="both"/>
              <w:rPr>
                <w:lang w:val="en-GB"/>
              </w:rPr>
            </w:pPr>
          </w:p>
        </w:tc>
        <w:tc>
          <w:tcPr>
            <w:tcW w:w="2006" w:type="dxa"/>
          </w:tcPr>
          <w:p w:rsidR="00022610" w:rsidRPr="00022610" w:rsidRDefault="00022610" w:rsidP="00E83312">
            <w:pPr>
              <w:spacing w:after="120"/>
              <w:jc w:val="both"/>
              <w:rPr>
                <w:lang w:val="en-GB"/>
              </w:rPr>
            </w:pPr>
          </w:p>
        </w:tc>
      </w:tr>
    </w:tbl>
    <w:p w:rsidR="0037374A" w:rsidRDefault="0037374A" w:rsidP="002E7045"/>
    <w:p w:rsidR="0037374A" w:rsidRDefault="0037374A">
      <w:r>
        <w:br w:type="page"/>
      </w:r>
    </w:p>
    <w:p w:rsidR="0037374A" w:rsidRDefault="0037374A" w:rsidP="0037374A">
      <w:r>
        <w:lastRenderedPageBreak/>
        <w:t>Appendix</w:t>
      </w:r>
    </w:p>
    <w:p w:rsidR="00022610" w:rsidRDefault="00022610" w:rsidP="000226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330000"/>
          <w:sz w:val="36"/>
          <w:szCs w:val="36"/>
          <w:shd w:val="clear" w:color="auto" w:fill="FFE8D0"/>
          <w:lang w:val="en-GB" w:eastAsia="hu-HU"/>
        </w:rPr>
      </w:pPr>
    </w:p>
    <w:p w:rsidR="005A5685" w:rsidRPr="00307BB3" w:rsidRDefault="005A5685" w:rsidP="005A5685">
      <w:pPr>
        <w:jc w:val="center"/>
        <w:rPr>
          <w:b/>
          <w:i/>
          <w:sz w:val="32"/>
          <w:szCs w:val="32"/>
        </w:rPr>
      </w:pPr>
      <w:r w:rsidRPr="00307BB3">
        <w:rPr>
          <w:b/>
          <w:sz w:val="32"/>
          <w:szCs w:val="32"/>
        </w:rPr>
        <w:t>Szókratész</w:t>
      </w:r>
    </w:p>
    <w:p w:rsidR="005A5685" w:rsidRPr="00307BB3" w:rsidRDefault="005A5685" w:rsidP="005A5685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Socrates</w:t>
      </w:r>
      <w:r w:rsidRPr="00307BB3">
        <w:rPr>
          <w:sz w:val="24"/>
          <w:szCs w:val="24"/>
        </w:rPr>
        <w:t xml:space="preserve"> – </w:t>
      </w:r>
      <w:proofErr w:type="spellStart"/>
      <w:r w:rsidRPr="00307BB3">
        <w:rPr>
          <w:sz w:val="24"/>
          <w:szCs w:val="24"/>
        </w:rPr>
        <w:t>wikipédia</w:t>
      </w:r>
      <w:proofErr w:type="spellEnd"/>
    </w:p>
    <w:p w:rsidR="005A5685" w:rsidRPr="00307BB3" w:rsidRDefault="005A5685" w:rsidP="005A5685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Socrates</w:t>
      </w:r>
      <w:r w:rsidRPr="00307BB3">
        <w:rPr>
          <w:sz w:val="24"/>
          <w:szCs w:val="24"/>
        </w:rPr>
        <w:t xml:space="preserve"> – </w:t>
      </w:r>
      <w:proofErr w:type="spellStart"/>
      <w:r w:rsidRPr="00307BB3">
        <w:rPr>
          <w:sz w:val="24"/>
          <w:szCs w:val="24"/>
        </w:rPr>
        <w:t>adiguru</w:t>
      </w:r>
      <w:proofErr w:type="spellEnd"/>
    </w:p>
    <w:p w:rsidR="005A5685" w:rsidRDefault="005A5685" w:rsidP="005A5685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Socrates’ life – </w:t>
      </w:r>
      <w:proofErr w:type="spellStart"/>
      <w:r>
        <w:rPr>
          <w:sz w:val="24"/>
          <w:szCs w:val="24"/>
        </w:rPr>
        <w:t>Cograf</w:t>
      </w:r>
      <w:proofErr w:type="spellEnd"/>
    </w:p>
    <w:p w:rsidR="005A5685" w:rsidRDefault="005A5685" w:rsidP="005A5685">
      <w:pPr>
        <w:pStyle w:val="Listaszerbekezd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A5685">
        <w:rPr>
          <w:sz w:val="24"/>
          <w:szCs w:val="24"/>
        </w:rPr>
        <w:t xml:space="preserve">4 </w:t>
      </w:r>
      <w:proofErr w:type="spellStart"/>
      <w:r w:rsidRPr="005A5685">
        <w:rPr>
          <w:sz w:val="24"/>
          <w:szCs w:val="24"/>
        </w:rPr>
        <w:t>quotes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from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</w:t>
      </w:r>
      <w:proofErr w:type="spellEnd"/>
      <w:r w:rsidRPr="005A5685">
        <w:rPr>
          <w:sz w:val="24"/>
          <w:szCs w:val="24"/>
        </w:rPr>
        <w:t xml:space="preserve"> Socrates</w:t>
      </w:r>
    </w:p>
    <w:p w:rsidR="005A5685" w:rsidRDefault="005A5685" w:rsidP="005A5685">
      <w:pPr>
        <w:pStyle w:val="Listaszerbekezds"/>
        <w:spacing w:line="360" w:lineRule="auto"/>
        <w:rPr>
          <w:sz w:val="24"/>
          <w:szCs w:val="24"/>
        </w:rPr>
      </w:pP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Where</w:t>
      </w:r>
      <w:proofErr w:type="spellEnd"/>
      <w:r w:rsidRPr="005A5685">
        <w:rPr>
          <w:sz w:val="24"/>
          <w:szCs w:val="24"/>
        </w:rPr>
        <w:t xml:space="preserve"> and </w:t>
      </w:r>
      <w:proofErr w:type="spellStart"/>
      <w:r w:rsidRPr="005A5685">
        <w:rPr>
          <w:sz w:val="24"/>
          <w:szCs w:val="24"/>
        </w:rPr>
        <w:t>when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was</w:t>
      </w:r>
      <w:proofErr w:type="spellEnd"/>
      <w:r w:rsidRPr="005A5685">
        <w:rPr>
          <w:sz w:val="24"/>
          <w:szCs w:val="24"/>
        </w:rPr>
        <w:t xml:space="preserve"> he </w:t>
      </w:r>
      <w:proofErr w:type="spellStart"/>
      <w:r w:rsidRPr="005A5685">
        <w:rPr>
          <w:sz w:val="24"/>
          <w:szCs w:val="24"/>
        </w:rPr>
        <w:t>born</w:t>
      </w:r>
      <w:proofErr w:type="spellEnd"/>
      <w:r w:rsidRPr="005A5685">
        <w:rPr>
          <w:sz w:val="24"/>
          <w:szCs w:val="24"/>
        </w:rPr>
        <w:t>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Who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were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his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parents</w:t>
      </w:r>
      <w:proofErr w:type="spellEnd"/>
      <w:r w:rsidRPr="005A5685">
        <w:rPr>
          <w:sz w:val="24"/>
          <w:szCs w:val="24"/>
        </w:rPr>
        <w:t>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he</w:t>
      </w:r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teach</w:t>
      </w:r>
      <w:proofErr w:type="spellEnd"/>
      <w:r w:rsidRPr="005A5685">
        <w:rPr>
          <w:sz w:val="24"/>
          <w:szCs w:val="24"/>
        </w:rPr>
        <w:t>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What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was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his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method</w:t>
      </w:r>
      <w:proofErr w:type="spellEnd"/>
      <w:r w:rsidRPr="005A5685">
        <w:rPr>
          <w:sz w:val="24"/>
          <w:szCs w:val="24"/>
        </w:rPr>
        <w:t>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Who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were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his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disciples</w:t>
      </w:r>
      <w:proofErr w:type="spellEnd"/>
      <w:r w:rsidRPr="005A5685">
        <w:rPr>
          <w:sz w:val="24"/>
          <w:szCs w:val="24"/>
        </w:rPr>
        <w:t>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When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was</w:t>
      </w:r>
      <w:proofErr w:type="spellEnd"/>
      <w:r w:rsidRPr="005A5685">
        <w:rPr>
          <w:sz w:val="24"/>
          <w:szCs w:val="24"/>
        </w:rPr>
        <w:t xml:space="preserve"> Socrates' </w:t>
      </w:r>
      <w:proofErr w:type="spellStart"/>
      <w:r w:rsidRPr="005A5685">
        <w:rPr>
          <w:sz w:val="24"/>
          <w:szCs w:val="24"/>
        </w:rPr>
        <w:t>trial</w:t>
      </w:r>
      <w:proofErr w:type="spellEnd"/>
      <w:r w:rsidRPr="005A5685">
        <w:rPr>
          <w:sz w:val="24"/>
          <w:szCs w:val="24"/>
        </w:rPr>
        <w:t>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What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he</w:t>
      </w:r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accused</w:t>
      </w:r>
      <w:proofErr w:type="spellEnd"/>
      <w:r w:rsidRPr="005A5685">
        <w:rPr>
          <w:sz w:val="24"/>
          <w:szCs w:val="24"/>
        </w:rPr>
        <w:t xml:space="preserve"> of?</w:t>
      </w:r>
    </w:p>
    <w:p w:rsidR="005A5685" w:rsidRPr="005A5685" w:rsidRDefault="005A5685" w:rsidP="005A5685">
      <w:pPr>
        <w:rPr>
          <w:sz w:val="24"/>
          <w:szCs w:val="24"/>
        </w:rPr>
      </w:pPr>
      <w:proofErr w:type="spellStart"/>
      <w:r w:rsidRPr="005A5685">
        <w:rPr>
          <w:sz w:val="24"/>
          <w:szCs w:val="24"/>
        </w:rPr>
        <w:t>How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did</w:t>
      </w:r>
      <w:proofErr w:type="spellEnd"/>
      <w:r w:rsidRPr="005A5685">
        <w:rPr>
          <w:sz w:val="24"/>
          <w:szCs w:val="24"/>
        </w:rPr>
        <w:t xml:space="preserve"> he </w:t>
      </w:r>
      <w:proofErr w:type="spellStart"/>
      <w:r w:rsidRPr="005A5685">
        <w:rPr>
          <w:sz w:val="24"/>
          <w:szCs w:val="24"/>
        </w:rPr>
        <w:t>die</w:t>
      </w:r>
      <w:proofErr w:type="spellEnd"/>
      <w:r w:rsidRPr="005A5685">
        <w:rPr>
          <w:sz w:val="24"/>
          <w:szCs w:val="24"/>
        </w:rPr>
        <w:t>?</w:t>
      </w:r>
    </w:p>
    <w:p w:rsidR="005A5685" w:rsidRDefault="005A5685" w:rsidP="005A5685">
      <w:pPr>
        <w:rPr>
          <w:noProof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 w:rsidRPr="005A5685">
        <w:rPr>
          <w:sz w:val="24"/>
          <w:szCs w:val="24"/>
        </w:rPr>
        <w:t xml:space="preserve"> </w:t>
      </w:r>
      <w:proofErr w:type="spellStart"/>
      <w:r w:rsidRPr="005A5685">
        <w:rPr>
          <w:sz w:val="24"/>
          <w:szCs w:val="24"/>
        </w:rPr>
        <w:t>greatness</w:t>
      </w:r>
      <w:proofErr w:type="spellEnd"/>
      <w:r w:rsidRPr="005A5685">
        <w:rPr>
          <w:sz w:val="24"/>
          <w:szCs w:val="24"/>
        </w:rPr>
        <w:t>?</w:t>
      </w:r>
      <w:r>
        <w:rPr>
          <w:noProof/>
        </w:rPr>
        <w:t xml:space="preserve">  </w:t>
      </w:r>
    </w:p>
    <w:p w:rsidR="005A5685" w:rsidRDefault="005A5685" w:rsidP="005A5685">
      <w:pPr>
        <w:rPr>
          <w:noProof/>
        </w:rPr>
      </w:pPr>
    </w:p>
    <w:p w:rsidR="005A5685" w:rsidRDefault="005A5685" w:rsidP="005A5685">
      <w:pPr>
        <w:rPr>
          <w:noProof/>
        </w:rPr>
      </w:pPr>
    </w:p>
    <w:p w:rsidR="005A5685" w:rsidRDefault="005A5685" w:rsidP="005A5685">
      <w:pPr>
        <w:rPr>
          <w:noProof/>
        </w:rPr>
      </w:pPr>
    </w:p>
    <w:p w:rsidR="005A5685" w:rsidRDefault="005A5685" w:rsidP="005A5685">
      <w:pPr>
        <w:rPr>
          <w:noProof/>
        </w:rPr>
      </w:pPr>
    </w:p>
    <w:p w:rsidR="005A5685" w:rsidRDefault="005A5685" w:rsidP="005A5685">
      <w:pPr>
        <w:rPr>
          <w:noProof/>
        </w:rPr>
      </w:pPr>
    </w:p>
    <w:p w:rsidR="005A5685" w:rsidRDefault="005A5685" w:rsidP="005A5685"/>
    <w:p w:rsidR="005A5685" w:rsidRDefault="005A5685" w:rsidP="005A5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330000"/>
          <w:sz w:val="36"/>
          <w:szCs w:val="36"/>
          <w:shd w:val="clear" w:color="auto" w:fill="FFE8D0"/>
          <w:lang w:val="en-GB" w:eastAsia="hu-HU"/>
        </w:rPr>
      </w:pPr>
      <w:r>
        <w:rPr>
          <w:noProof/>
          <w:lang w:eastAsia="hu-HU"/>
        </w:rPr>
        <w:drawing>
          <wp:inline distT="0" distB="0" distL="0" distR="0" wp14:anchorId="19A19DC8" wp14:editId="682ECF0E">
            <wp:extent cx="3724275" cy="190696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2206" cy="19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685" w:rsidSect="009B34B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D2" w:rsidRDefault="00583ED2" w:rsidP="009B34BA">
      <w:pPr>
        <w:spacing w:after="0" w:line="240" w:lineRule="auto"/>
      </w:pPr>
      <w:r>
        <w:separator/>
      </w:r>
    </w:p>
  </w:endnote>
  <w:endnote w:type="continuationSeparator" w:id="0">
    <w:p w:rsidR="00583ED2" w:rsidRDefault="00583ED2" w:rsidP="009B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D2" w:rsidRDefault="00583ED2" w:rsidP="009B34BA">
      <w:pPr>
        <w:spacing w:after="0" w:line="240" w:lineRule="auto"/>
      </w:pPr>
      <w:r>
        <w:separator/>
      </w:r>
    </w:p>
  </w:footnote>
  <w:footnote w:type="continuationSeparator" w:id="0">
    <w:p w:rsidR="00583ED2" w:rsidRDefault="00583ED2" w:rsidP="009B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4BA" w:rsidRDefault="009B34BA">
    <w:pPr>
      <w:pStyle w:val="lfej"/>
    </w:pPr>
    <w:r w:rsidRPr="009B34BA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762000" cy="762000"/>
          <wp:effectExtent l="0" t="0" r="0" b="0"/>
          <wp:wrapSquare wrapText="bothSides"/>
          <wp:docPr id="1" name="Kép 1" descr="D:\Google Drive\adatok\Dokumentumok\KA229\Logók\Országok logói\Pescar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adatok\Dokumentumok\KA229\Logók\Országok logói\Pescara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1171575" cy="658495"/>
          <wp:effectExtent l="0" t="0" r="9525" b="825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685800" cy="685800"/>
          <wp:effectExtent l="0" t="0" r="0" b="0"/>
          <wp:wrapSquare wrapText="bothSides"/>
          <wp:docPr id="3" name="Kép 3" descr="C:\Users\redele.ilona\AppData\Local\Microsoft\Windows\INetCache\Content.MSO\419FEC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dele.ilona\AppData\Local\Microsoft\Windows\INetCache\Content.MSO\419FEC0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5BFC"/>
    <w:multiLevelType w:val="hybridMultilevel"/>
    <w:tmpl w:val="407E9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A"/>
    <w:rsid w:val="00022610"/>
    <w:rsid w:val="000B40BE"/>
    <w:rsid w:val="00163100"/>
    <w:rsid w:val="001E486D"/>
    <w:rsid w:val="0023456F"/>
    <w:rsid w:val="00251A50"/>
    <w:rsid w:val="002E7045"/>
    <w:rsid w:val="002F4CFB"/>
    <w:rsid w:val="002F6BE5"/>
    <w:rsid w:val="003100FE"/>
    <w:rsid w:val="0037374A"/>
    <w:rsid w:val="00391718"/>
    <w:rsid w:val="003E176D"/>
    <w:rsid w:val="0043703F"/>
    <w:rsid w:val="00450236"/>
    <w:rsid w:val="00572884"/>
    <w:rsid w:val="00583ED2"/>
    <w:rsid w:val="005A370D"/>
    <w:rsid w:val="005A5685"/>
    <w:rsid w:val="005B327F"/>
    <w:rsid w:val="006217FE"/>
    <w:rsid w:val="006B0607"/>
    <w:rsid w:val="006D72AE"/>
    <w:rsid w:val="007454C8"/>
    <w:rsid w:val="007A3199"/>
    <w:rsid w:val="007D6049"/>
    <w:rsid w:val="00805FA8"/>
    <w:rsid w:val="00894F94"/>
    <w:rsid w:val="008C70E6"/>
    <w:rsid w:val="00945C0A"/>
    <w:rsid w:val="00974D1C"/>
    <w:rsid w:val="009A7CAD"/>
    <w:rsid w:val="009B34BA"/>
    <w:rsid w:val="009D40D8"/>
    <w:rsid w:val="00AD2D21"/>
    <w:rsid w:val="00BD68D4"/>
    <w:rsid w:val="00BF2417"/>
    <w:rsid w:val="00C3368C"/>
    <w:rsid w:val="00C47C57"/>
    <w:rsid w:val="00D02917"/>
    <w:rsid w:val="00D07CC3"/>
    <w:rsid w:val="00D3559E"/>
    <w:rsid w:val="00DB177A"/>
    <w:rsid w:val="00DF5E48"/>
    <w:rsid w:val="00E970CF"/>
    <w:rsid w:val="00EB112F"/>
    <w:rsid w:val="00EE6293"/>
    <w:rsid w:val="00FB275E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0AF9"/>
  <w15:chartTrackingRefBased/>
  <w15:docId w15:val="{121BC801-1196-4E07-AB8D-51E00BAE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4BA"/>
  </w:style>
  <w:style w:type="paragraph" w:styleId="llb">
    <w:name w:val="footer"/>
    <w:basedOn w:val="Norml"/>
    <w:link w:val="llbChar"/>
    <w:uiPriority w:val="99"/>
    <w:unhideWhenUsed/>
    <w:rsid w:val="009B3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34BA"/>
  </w:style>
  <w:style w:type="character" w:styleId="Hiperhivatkozs">
    <w:name w:val="Hyperlink"/>
    <w:basedOn w:val="Bekezdsalapbettpusa"/>
    <w:uiPriority w:val="99"/>
    <w:unhideWhenUsed/>
    <w:rsid w:val="005A370D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2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5A5685"/>
    <w:pPr>
      <w:ind w:left="720"/>
      <w:contextualSpacing/>
    </w:pPr>
  </w:style>
  <w:style w:type="character" w:customStyle="1" w:styleId="ListaszerbekezdsChar">
    <w:name w:val="Listaszerű bekezdés Char"/>
    <w:aliases w:val="lista_2 Char"/>
    <w:link w:val="Listaszerbekezds"/>
    <w:uiPriority w:val="34"/>
    <w:rsid w:val="005A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graf.hu/tudastar/szokratesz-elet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z%C3%B3krat%C3%A9sz" TargetMode="External"/><Relationship Id="rId12" Type="http://schemas.openxmlformats.org/officeDocument/2006/relationships/hyperlink" Target="http://janus.ttk.pte.hu/tamop/tananyagok/curriculum/a_kritikai_gondolkods_fejleszts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dasfaja.com/24-idezet-a-nagy-bolcs-szokrteszto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rmagazin.sulinet.hu/hu/civilizacio/szokratesz-ujratol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guru.hu/mester-szokrates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Redele Ilona</dc:creator>
  <cp:keywords/>
  <dc:description/>
  <cp:lastModifiedBy>Redele Ilona</cp:lastModifiedBy>
  <cp:revision>6</cp:revision>
  <dcterms:created xsi:type="dcterms:W3CDTF">2021-08-03T16:31:00Z</dcterms:created>
  <dcterms:modified xsi:type="dcterms:W3CDTF">2021-08-03T17:54:00Z</dcterms:modified>
</cp:coreProperties>
</file>