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1411"/>
        <w:tblW w:w="9086" w:type="dxa"/>
        <w:tblCellSpacing w:w="15" w:type="dxa"/>
        <w:tblCellMar>
          <w:top w:w="15" w:type="dxa"/>
          <w:left w:w="15" w:type="dxa"/>
          <w:bottom w:w="15" w:type="dxa"/>
          <w:right w:w="15" w:type="dxa"/>
        </w:tblCellMar>
        <w:tblLook w:val="04A0"/>
      </w:tblPr>
      <w:tblGrid>
        <w:gridCol w:w="95"/>
        <w:gridCol w:w="8991"/>
      </w:tblGrid>
      <w:tr w:rsidR="000908B7" w:rsidRPr="00E97218" w:rsidTr="00912C42">
        <w:trPr>
          <w:tblCellSpacing w:w="15" w:type="dxa"/>
        </w:trPr>
        <w:tc>
          <w:tcPr>
            <w:tcW w:w="50" w:type="dxa"/>
            <w:vAlign w:val="center"/>
            <w:hideMark/>
          </w:tcPr>
          <w:p w:rsidR="004D66DD" w:rsidRPr="000908B7" w:rsidRDefault="004D66DD" w:rsidP="00912C42">
            <w:pPr>
              <w:spacing w:after="0" w:line="240" w:lineRule="auto"/>
              <w:jc w:val="both"/>
              <w:rPr>
                <w:rFonts w:ascii="Arial" w:eastAsia="Times New Roman" w:hAnsi="Arial" w:cs="Arial"/>
                <w:sz w:val="24"/>
                <w:szCs w:val="24"/>
                <w:lang w:eastAsia="de-DE"/>
              </w:rPr>
            </w:pPr>
          </w:p>
        </w:tc>
        <w:tc>
          <w:tcPr>
            <w:tcW w:w="0" w:type="auto"/>
            <w:vAlign w:val="center"/>
            <w:hideMark/>
          </w:tcPr>
          <w:p w:rsidR="004D66DD" w:rsidRPr="000908B7" w:rsidRDefault="004D66DD" w:rsidP="00912C42">
            <w:pPr>
              <w:spacing w:before="100" w:beforeAutospacing="1" w:after="100" w:afterAutospacing="1" w:line="240" w:lineRule="auto"/>
              <w:jc w:val="both"/>
              <w:outlineLvl w:val="1"/>
              <w:rPr>
                <w:rFonts w:ascii="Arial" w:eastAsia="Times New Roman" w:hAnsi="Arial" w:cs="Arial"/>
                <w:b/>
                <w:bCs/>
                <w:sz w:val="24"/>
                <w:szCs w:val="36"/>
                <w:u w:val="single"/>
                <w:lang w:val="en-GB" w:eastAsia="de-DE"/>
              </w:rPr>
            </w:pPr>
            <w:r w:rsidRPr="000908B7">
              <w:rPr>
                <w:rFonts w:ascii="Arial" w:eastAsia="Times New Roman" w:hAnsi="Arial" w:cs="Arial"/>
                <w:b/>
                <w:bCs/>
                <w:sz w:val="24"/>
                <w:szCs w:val="36"/>
                <w:u w:val="single"/>
                <w:lang w:val="en-GB" w:eastAsia="de-DE"/>
              </w:rPr>
              <w:t>Poverty</w:t>
            </w:r>
          </w:p>
          <w:p w:rsidR="005D59E9" w:rsidRPr="00A80EAF" w:rsidRDefault="00503DE3" w:rsidP="00912C42">
            <w:pPr>
              <w:spacing w:after="100" w:afterAutospacing="1" w:line="360" w:lineRule="auto"/>
              <w:jc w:val="both"/>
              <w:outlineLvl w:val="1"/>
              <w:rPr>
                <w:rFonts w:ascii="Arial" w:hAnsi="Arial" w:cs="Arial"/>
                <w:szCs w:val="24"/>
                <w:lang/>
              </w:rPr>
            </w:pPr>
            <w:r w:rsidRPr="000908B7">
              <w:rPr>
                <w:rFonts w:ascii="Arial" w:hAnsi="Arial" w:cs="Arial"/>
                <w:szCs w:val="24"/>
                <w:lang/>
              </w:rPr>
              <w:t>Poverty is an overarching factor that increases vulnerability to HIV. It can push girls into relationships with older men for the promise of money or gifts.</w:t>
            </w:r>
            <w:r w:rsidR="00194FF4">
              <w:rPr>
                <w:rFonts w:ascii="Arial" w:hAnsi="Arial" w:cs="Arial"/>
                <w:szCs w:val="24"/>
                <w:lang/>
              </w:rPr>
              <w:t xml:space="preserve">                                                   </w:t>
            </w:r>
            <w:r w:rsidR="004D66DD" w:rsidRPr="000908B7">
              <w:rPr>
                <w:rFonts w:ascii="Arial" w:eastAsia="Times New Roman" w:hAnsi="Arial" w:cs="Arial"/>
                <w:szCs w:val="24"/>
                <w:lang w:val="en-GB" w:eastAsia="de-DE"/>
              </w:rPr>
              <w:t xml:space="preserve">Poverty fuels the HIV epidemic due to its impact on all aspects of life, including income, housing, education, </w:t>
            </w:r>
            <w:hyperlink r:id="rId7" w:history="1">
              <w:r w:rsidR="004D66DD" w:rsidRPr="000908B7">
                <w:rPr>
                  <w:rFonts w:ascii="Arial" w:eastAsia="Times New Roman" w:hAnsi="Arial" w:cs="Arial"/>
                  <w:szCs w:val="24"/>
                  <w:lang w:val="en-GB" w:eastAsia="de-DE"/>
                </w:rPr>
                <w:t>nutrition</w:t>
              </w:r>
            </w:hyperlink>
            <w:r w:rsidR="004D66DD" w:rsidRPr="000908B7">
              <w:rPr>
                <w:rFonts w:ascii="Arial" w:eastAsia="Times New Roman" w:hAnsi="Arial" w:cs="Arial"/>
                <w:szCs w:val="24"/>
                <w:lang w:val="en-GB" w:eastAsia="de-DE"/>
              </w:rPr>
              <w:t xml:space="preserve">, access to health care -- and the list goes on. In </w:t>
            </w:r>
            <w:r w:rsidR="005465CE" w:rsidRPr="000908B7">
              <w:rPr>
                <w:rFonts w:ascii="Arial" w:eastAsia="Times New Roman" w:hAnsi="Arial" w:cs="Arial"/>
                <w:szCs w:val="24"/>
                <w:lang w:val="en-GB" w:eastAsia="de-DE"/>
              </w:rPr>
              <w:t xml:space="preserve">[...] </w:t>
            </w:r>
            <w:r w:rsidR="004D66DD" w:rsidRPr="000908B7">
              <w:rPr>
                <w:rFonts w:ascii="Arial" w:eastAsia="Times New Roman" w:hAnsi="Arial" w:cs="Arial"/>
                <w:szCs w:val="24"/>
                <w:lang w:val="en-GB" w:eastAsia="de-DE"/>
              </w:rPr>
              <w:t>communities where poverty rates are even higher, there exists a greater gap in all of these areas that fuels the inability to negotiate, feel empowered, get educated on HIV and get tested.</w:t>
            </w:r>
            <w:r w:rsidR="00D17A28" w:rsidRPr="000908B7">
              <w:rPr>
                <w:rFonts w:ascii="Arial" w:eastAsia="Times New Roman" w:hAnsi="Arial" w:cs="Arial"/>
                <w:szCs w:val="24"/>
                <w:lang w:val="en-GB" w:eastAsia="de-DE"/>
              </w:rPr>
              <w:t xml:space="preserve"> </w:t>
            </w:r>
          </w:p>
          <w:tbl>
            <w:tblPr>
              <w:tblpPr w:leftFromText="141" w:rightFromText="141" w:vertAnchor="text" w:horzAnchor="margin" w:tblpY="-276"/>
              <w:tblOverlap w:val="never"/>
              <w:tblW w:w="0" w:type="auto"/>
              <w:tblCellSpacing w:w="15" w:type="dxa"/>
              <w:tblCellMar>
                <w:top w:w="15" w:type="dxa"/>
                <w:left w:w="15" w:type="dxa"/>
                <w:bottom w:w="15" w:type="dxa"/>
                <w:right w:w="15" w:type="dxa"/>
              </w:tblCellMar>
              <w:tblLook w:val="04A0"/>
            </w:tblPr>
            <w:tblGrid>
              <w:gridCol w:w="96"/>
            </w:tblGrid>
            <w:tr w:rsidR="000908B7" w:rsidRPr="00E97218" w:rsidTr="00D17A28">
              <w:trPr>
                <w:tblCellSpacing w:w="15" w:type="dxa"/>
              </w:trPr>
              <w:tc>
                <w:tcPr>
                  <w:tcW w:w="0" w:type="auto"/>
                  <w:vAlign w:val="center"/>
                  <w:hideMark/>
                </w:tcPr>
                <w:p w:rsidR="005D59E9" w:rsidRPr="000908B7" w:rsidRDefault="005D59E9" w:rsidP="00912C42">
                  <w:pPr>
                    <w:spacing w:before="100" w:beforeAutospacing="1" w:after="100" w:afterAutospacing="1" w:line="240" w:lineRule="auto"/>
                    <w:jc w:val="both"/>
                    <w:rPr>
                      <w:rFonts w:ascii="Arial" w:eastAsia="Times New Roman" w:hAnsi="Arial" w:cs="Arial"/>
                      <w:szCs w:val="24"/>
                      <w:lang w:val="en-GB" w:eastAsia="de-DE"/>
                    </w:rPr>
                  </w:pPr>
                </w:p>
              </w:tc>
            </w:tr>
          </w:tbl>
          <w:p w:rsidR="00AE0C02" w:rsidRDefault="00AE0C02" w:rsidP="00912C42">
            <w:pPr>
              <w:jc w:val="both"/>
              <w:rPr>
                <w:rFonts w:ascii="Arial" w:hAnsi="Arial" w:cs="Arial"/>
                <w:b/>
                <w:szCs w:val="24"/>
                <w:lang w:val="en-GB"/>
              </w:rPr>
            </w:pPr>
          </w:p>
          <w:p w:rsidR="004D66DD" w:rsidRPr="000908B7" w:rsidRDefault="000D72DC" w:rsidP="00912C42">
            <w:pPr>
              <w:jc w:val="both"/>
              <w:rPr>
                <w:rFonts w:ascii="Arial" w:hAnsi="Arial" w:cs="Arial"/>
                <w:b/>
                <w:szCs w:val="24"/>
                <w:lang w:val="en-GB"/>
              </w:rPr>
            </w:pPr>
            <w:r w:rsidRPr="000908B7">
              <w:rPr>
                <w:rFonts w:ascii="Arial" w:hAnsi="Arial" w:cs="Arial"/>
                <w:b/>
                <w:szCs w:val="24"/>
                <w:lang w:val="en-GB"/>
              </w:rPr>
              <w:t xml:space="preserve">TASK: </w:t>
            </w:r>
            <w:r w:rsidR="00277300" w:rsidRPr="000908B7">
              <w:rPr>
                <w:rFonts w:ascii="Arial" w:hAnsi="Arial" w:cs="Arial"/>
                <w:b/>
                <w:szCs w:val="24"/>
                <w:lang w:val="en-GB"/>
              </w:rPr>
              <w:t xml:space="preserve">Explain in what way </w:t>
            </w:r>
            <w:r w:rsidR="004332C1" w:rsidRPr="000908B7">
              <w:rPr>
                <w:rFonts w:ascii="Arial" w:hAnsi="Arial" w:cs="Arial"/>
                <w:b/>
                <w:szCs w:val="24"/>
                <w:lang w:val="en-GB"/>
              </w:rPr>
              <w:t>“</w:t>
            </w:r>
            <w:r w:rsidR="00277300" w:rsidRPr="000908B7">
              <w:rPr>
                <w:rFonts w:ascii="Arial" w:hAnsi="Arial" w:cs="Arial"/>
                <w:b/>
                <w:szCs w:val="24"/>
                <w:lang w:val="en-GB"/>
              </w:rPr>
              <w:t>poverty</w:t>
            </w:r>
            <w:r w:rsidR="004332C1" w:rsidRPr="000908B7">
              <w:rPr>
                <w:rFonts w:ascii="Arial" w:hAnsi="Arial" w:cs="Arial"/>
                <w:b/>
                <w:szCs w:val="24"/>
                <w:lang w:val="en-GB"/>
              </w:rPr>
              <w:t>”</w:t>
            </w:r>
            <w:r w:rsidR="00277300" w:rsidRPr="000908B7">
              <w:rPr>
                <w:rFonts w:ascii="Arial" w:hAnsi="Arial" w:cs="Arial"/>
                <w:b/>
                <w:szCs w:val="24"/>
                <w:lang w:val="en-GB"/>
              </w:rPr>
              <w:t xml:space="preserve"> is a factor for HIV trans</w:t>
            </w:r>
            <w:r w:rsidR="00503DE3" w:rsidRPr="000908B7">
              <w:rPr>
                <w:rFonts w:ascii="Arial" w:hAnsi="Arial" w:cs="Arial"/>
                <w:b/>
                <w:szCs w:val="24"/>
                <w:lang w:val="en-GB"/>
              </w:rPr>
              <w:t>mission.</w:t>
            </w:r>
          </w:p>
          <w:p w:rsidR="00AE0C02" w:rsidRPr="00E97218" w:rsidRDefault="00AE0C02" w:rsidP="00912C42">
            <w:pPr>
              <w:jc w:val="both"/>
              <w:rPr>
                <w:rFonts w:ascii="Arial" w:hAnsi="Arial" w:cs="Arial"/>
                <w:sz w:val="20"/>
                <w:szCs w:val="20"/>
                <w:lang w:val="en-US"/>
              </w:rPr>
            </w:pPr>
          </w:p>
          <w:p w:rsidR="000D72DC" w:rsidRPr="00194FF4" w:rsidRDefault="00503DE3" w:rsidP="00912C42">
            <w:pPr>
              <w:jc w:val="both"/>
              <w:rPr>
                <w:rFonts w:ascii="Arial" w:hAnsi="Arial" w:cs="Arial"/>
                <w:b/>
                <w:sz w:val="20"/>
                <w:szCs w:val="20"/>
                <w:lang w:val="fr-FR"/>
              </w:rPr>
            </w:pPr>
            <w:r w:rsidRPr="00194FF4">
              <w:rPr>
                <w:rFonts w:ascii="Arial" w:hAnsi="Arial" w:cs="Arial"/>
                <w:sz w:val="20"/>
                <w:szCs w:val="20"/>
                <w:lang w:val="fr-FR"/>
              </w:rPr>
              <w:t>Source</w:t>
            </w:r>
            <w:r w:rsidR="00A80EAF">
              <w:rPr>
                <w:rFonts w:ascii="Arial" w:hAnsi="Arial" w:cs="Arial"/>
                <w:sz w:val="20"/>
                <w:szCs w:val="20"/>
                <w:lang w:val="fr-FR"/>
              </w:rPr>
              <w:t>s</w:t>
            </w:r>
            <w:r w:rsidRPr="00194FF4">
              <w:rPr>
                <w:rFonts w:ascii="Arial" w:hAnsi="Arial" w:cs="Arial"/>
                <w:sz w:val="20"/>
                <w:szCs w:val="20"/>
                <w:lang w:val="fr-FR"/>
              </w:rPr>
              <w:t>:</w:t>
            </w:r>
            <w:r w:rsidR="00A80EAF">
              <w:rPr>
                <w:rFonts w:ascii="Arial" w:hAnsi="Arial" w:cs="Arial"/>
                <w:sz w:val="20"/>
                <w:szCs w:val="20"/>
                <w:lang w:val="fr-FR"/>
              </w:rPr>
              <w:t xml:space="preserve"> </w:t>
            </w:r>
            <w:hyperlink r:id="rId8" w:history="1">
              <w:r w:rsidRPr="00194FF4">
                <w:rPr>
                  <w:rStyle w:val="Hyperlink"/>
                  <w:rFonts w:ascii="Arial" w:hAnsi="Arial" w:cs="Arial"/>
                  <w:color w:val="auto"/>
                  <w:sz w:val="20"/>
                  <w:szCs w:val="20"/>
                  <w:u w:val="none"/>
                  <w:lang w:val="fr-FR"/>
                </w:rPr>
                <w:t>http://www.thebody.com/content/65639/what-really-fuels-the-hivaids-epidemic-in-black-</w:t>
              </w:r>
            </w:hyperlink>
            <w:r w:rsidRPr="00E97218">
              <w:rPr>
                <w:sz w:val="20"/>
                <w:szCs w:val="20"/>
                <w:lang w:val="fr-FR"/>
              </w:rPr>
              <w:t xml:space="preserve"> </w:t>
            </w:r>
            <w:r w:rsidRPr="00194FF4">
              <w:rPr>
                <w:rStyle w:val="Hyperlink"/>
                <w:rFonts w:ascii="Arial" w:hAnsi="Arial" w:cs="Arial"/>
                <w:color w:val="auto"/>
                <w:sz w:val="20"/>
                <w:szCs w:val="20"/>
                <w:u w:val="none"/>
                <w:lang w:val="fr-FR"/>
              </w:rPr>
              <w:t>am.html</w:t>
            </w:r>
            <w:r w:rsidR="00A80EAF">
              <w:rPr>
                <w:rStyle w:val="Hyperlink"/>
                <w:rFonts w:ascii="Arial" w:hAnsi="Arial" w:cs="Arial"/>
                <w:color w:val="auto"/>
                <w:sz w:val="20"/>
                <w:szCs w:val="20"/>
                <w:u w:val="none"/>
                <w:lang w:val="fr-FR"/>
              </w:rPr>
              <w:t xml:space="preserve"> ; </w:t>
            </w:r>
            <w:r w:rsidRPr="00194FF4">
              <w:rPr>
                <w:rStyle w:val="Hyperlink"/>
                <w:rFonts w:ascii="Arial" w:hAnsi="Arial" w:cs="Arial"/>
                <w:color w:val="auto"/>
                <w:sz w:val="20"/>
                <w:szCs w:val="20"/>
                <w:u w:val="none"/>
                <w:lang w:val="fr-FR"/>
              </w:rPr>
              <w:t>http://www.avert.org/professionals/social-issues/gender-inequality</w:t>
            </w:r>
          </w:p>
          <w:tbl>
            <w:tblPr>
              <w:tblW w:w="0" w:type="auto"/>
              <w:tblCellSpacing w:w="15" w:type="dxa"/>
              <w:tblCellMar>
                <w:top w:w="15" w:type="dxa"/>
                <w:left w:w="15" w:type="dxa"/>
                <w:bottom w:w="15" w:type="dxa"/>
                <w:right w:w="15" w:type="dxa"/>
              </w:tblCellMar>
              <w:tblLook w:val="04A0"/>
            </w:tblPr>
            <w:tblGrid>
              <w:gridCol w:w="81"/>
              <w:gridCol w:w="8835"/>
            </w:tblGrid>
            <w:tr w:rsidR="000908B7" w:rsidRPr="00E97218" w:rsidTr="004D66DD">
              <w:trPr>
                <w:tblCellSpacing w:w="15" w:type="dxa"/>
              </w:trPr>
              <w:tc>
                <w:tcPr>
                  <w:tcW w:w="0" w:type="auto"/>
                  <w:vAlign w:val="center"/>
                  <w:hideMark/>
                </w:tcPr>
                <w:p w:rsidR="004D66DD" w:rsidRPr="000908B7" w:rsidRDefault="004D66DD" w:rsidP="00E97218">
                  <w:pPr>
                    <w:framePr w:hSpace="141" w:wrap="around" w:vAnchor="page" w:hAnchor="margin" w:y="1411"/>
                    <w:spacing w:after="0" w:line="240" w:lineRule="auto"/>
                    <w:jc w:val="both"/>
                    <w:rPr>
                      <w:rFonts w:ascii="Arial" w:eastAsia="Times New Roman" w:hAnsi="Arial" w:cs="Arial"/>
                      <w:szCs w:val="24"/>
                      <w:lang w:val="fr-FR" w:eastAsia="de-DE"/>
                    </w:rPr>
                  </w:pPr>
                </w:p>
              </w:tc>
              <w:tc>
                <w:tcPr>
                  <w:tcW w:w="0" w:type="auto"/>
                  <w:vAlign w:val="center"/>
                  <w:hideMark/>
                </w:tcPr>
                <w:p w:rsidR="008F365A" w:rsidRDefault="008F365A" w:rsidP="00E97218">
                  <w:pPr>
                    <w:framePr w:hSpace="141" w:wrap="around" w:vAnchor="page" w:hAnchor="margin" w:y="1411"/>
                    <w:spacing w:before="100" w:beforeAutospacing="1" w:after="100" w:afterAutospacing="1" w:line="240" w:lineRule="auto"/>
                    <w:jc w:val="both"/>
                    <w:outlineLvl w:val="1"/>
                    <w:rPr>
                      <w:rFonts w:ascii="Arial" w:eastAsia="Times New Roman" w:hAnsi="Arial" w:cs="Arial"/>
                      <w:b/>
                      <w:bCs/>
                      <w:szCs w:val="36"/>
                      <w:lang w:val="fr-FR" w:eastAsia="de-DE"/>
                    </w:rPr>
                  </w:pPr>
                </w:p>
                <w:p w:rsidR="00A80EAF" w:rsidRPr="00E97218" w:rsidRDefault="00A80EAF" w:rsidP="00E97218">
                  <w:pPr>
                    <w:framePr w:hSpace="141" w:wrap="around" w:vAnchor="page" w:hAnchor="margin" w:y="1411"/>
                    <w:spacing w:before="100" w:beforeAutospacing="1" w:after="100" w:afterAutospacing="1" w:line="240" w:lineRule="auto"/>
                    <w:jc w:val="both"/>
                    <w:outlineLvl w:val="1"/>
                    <w:rPr>
                      <w:rFonts w:ascii="Arial" w:eastAsia="Times New Roman" w:hAnsi="Arial" w:cs="Arial"/>
                      <w:b/>
                      <w:bCs/>
                      <w:sz w:val="24"/>
                      <w:szCs w:val="36"/>
                      <w:u w:val="single"/>
                      <w:lang w:val="fr-FR" w:eastAsia="de-DE"/>
                    </w:rPr>
                  </w:pPr>
                </w:p>
                <w:p w:rsidR="004D66DD" w:rsidRPr="000908B7" w:rsidRDefault="004D66DD" w:rsidP="00E97218">
                  <w:pPr>
                    <w:framePr w:hSpace="141" w:wrap="around" w:vAnchor="page" w:hAnchor="margin" w:y="1411"/>
                    <w:spacing w:before="100" w:beforeAutospacing="1" w:after="100" w:afterAutospacing="1" w:line="240" w:lineRule="auto"/>
                    <w:jc w:val="both"/>
                    <w:outlineLvl w:val="1"/>
                    <w:rPr>
                      <w:rFonts w:ascii="Arial" w:eastAsia="Times New Roman" w:hAnsi="Arial" w:cs="Arial"/>
                      <w:b/>
                      <w:bCs/>
                      <w:sz w:val="24"/>
                      <w:szCs w:val="36"/>
                      <w:u w:val="single"/>
                      <w:lang w:val="en-GB" w:eastAsia="de-DE"/>
                    </w:rPr>
                  </w:pPr>
                  <w:r w:rsidRPr="000908B7">
                    <w:rPr>
                      <w:rFonts w:ascii="Arial" w:eastAsia="Times New Roman" w:hAnsi="Arial" w:cs="Arial"/>
                      <w:b/>
                      <w:bCs/>
                      <w:sz w:val="24"/>
                      <w:szCs w:val="36"/>
                      <w:u w:val="single"/>
                      <w:lang w:val="en-GB" w:eastAsia="de-DE"/>
                    </w:rPr>
                    <w:t>Gender Inequality</w:t>
                  </w:r>
                </w:p>
                <w:p w:rsidR="00E52E17" w:rsidRPr="00A80EAF" w:rsidRDefault="008C5638" w:rsidP="00E97218">
                  <w:pPr>
                    <w:pStyle w:val="StandardWeb"/>
                    <w:framePr w:hSpace="141" w:wrap="around" w:vAnchor="page" w:hAnchor="margin" w:y="1411"/>
                    <w:shd w:val="clear" w:color="auto" w:fill="FFFFFF"/>
                    <w:spacing w:line="360" w:lineRule="auto"/>
                    <w:jc w:val="both"/>
                    <w:rPr>
                      <w:rFonts w:ascii="Arial" w:hAnsi="Arial" w:cs="Arial"/>
                      <w:b/>
                      <w:bCs/>
                      <w:sz w:val="22"/>
                      <w:szCs w:val="22"/>
                      <w:lang w:val="en-GB"/>
                    </w:rPr>
                  </w:pPr>
                  <w:r w:rsidRPr="00A80EAF">
                    <w:rPr>
                      <w:rFonts w:ascii="Arial" w:hAnsi="Arial" w:cs="Arial"/>
                      <w:sz w:val="22"/>
                      <w:szCs w:val="22"/>
                      <w:lang/>
                    </w:rPr>
                    <w:t>Worldwide, women constitute more than half of all people living with HIV. Young women and adolescent girls account for one in every five new HIV infections in Africa and are nearly three times as likely as men of the same age group to be living with HIV in sub-Saharan Africa.</w:t>
                  </w:r>
                  <w:r w:rsidR="00A80EAF" w:rsidRPr="00A80EAF">
                    <w:rPr>
                      <w:rFonts w:ascii="Arial" w:hAnsi="Arial" w:cs="Arial"/>
                      <w:sz w:val="22"/>
                      <w:szCs w:val="22"/>
                      <w:lang/>
                    </w:rPr>
                    <w:t xml:space="preserve"> </w:t>
                  </w:r>
                  <w:r w:rsidR="003507B1" w:rsidRPr="00A80EAF">
                    <w:rPr>
                      <w:rFonts w:ascii="Arial" w:hAnsi="Arial" w:cs="Arial"/>
                      <w:sz w:val="22"/>
                      <w:szCs w:val="22"/>
                      <w:lang/>
                    </w:rPr>
                    <w:t xml:space="preserve">In South Africa 34% of sexually active adolescent girls report being in a relationship with a man at least five years older than them. This is more likely to expose young women to unsafe sexual </w:t>
                  </w:r>
                  <w:proofErr w:type="spellStart"/>
                  <w:r w:rsidR="003507B1" w:rsidRPr="00A80EAF">
                    <w:rPr>
                      <w:rFonts w:ascii="Arial" w:hAnsi="Arial" w:cs="Arial"/>
                      <w:sz w:val="22"/>
                      <w:szCs w:val="22"/>
                      <w:lang/>
                    </w:rPr>
                    <w:t>behaviours</w:t>
                  </w:r>
                  <w:proofErr w:type="spellEnd"/>
                  <w:r w:rsidR="003507B1" w:rsidRPr="00A80EAF">
                    <w:rPr>
                      <w:rFonts w:ascii="Arial" w:hAnsi="Arial" w:cs="Arial"/>
                      <w:sz w:val="22"/>
                      <w:szCs w:val="22"/>
                      <w:lang/>
                    </w:rPr>
                    <w:t>, low condom use and an increased risk of sexually transmitted infections. The risk of trafficking and sexual exploitation is also higher for young women and adolescent girls living in poverty.</w:t>
                  </w:r>
                  <w:r w:rsidR="00A80EAF" w:rsidRPr="00A80EAF">
                    <w:rPr>
                      <w:rFonts w:ascii="Arial" w:hAnsi="Arial" w:cs="Arial"/>
                      <w:sz w:val="22"/>
                      <w:szCs w:val="22"/>
                      <w:lang/>
                    </w:rPr>
                    <w:t xml:space="preserve"> </w:t>
                  </w:r>
                  <w:r w:rsidRPr="00A80EAF">
                    <w:rPr>
                      <w:rFonts w:ascii="Arial" w:hAnsi="Arial" w:cs="Arial"/>
                      <w:sz w:val="22"/>
                      <w:szCs w:val="22"/>
                      <w:lang/>
                    </w:rPr>
                    <w:t>Despite the availability of antiretroviral treatment (ART), AIDS-related illnesses remain the leading cause of death among African women of reproductive age.</w:t>
                  </w:r>
                  <w:r w:rsidR="00A80EAF" w:rsidRPr="00A80EAF">
                    <w:rPr>
                      <w:rFonts w:ascii="Arial" w:hAnsi="Arial" w:cs="Arial"/>
                      <w:sz w:val="22"/>
                      <w:szCs w:val="22"/>
                      <w:lang/>
                    </w:rPr>
                    <w:t xml:space="preserve"> </w:t>
                  </w:r>
                  <w:r w:rsidRPr="00A80EAF">
                    <w:rPr>
                      <w:rFonts w:ascii="Arial" w:hAnsi="Arial" w:cs="Arial"/>
                      <w:sz w:val="22"/>
                      <w:szCs w:val="22"/>
                      <w:lang/>
                    </w:rPr>
                    <w:t xml:space="preserve">These inequalities are more severe for </w:t>
                  </w:r>
                  <w:proofErr w:type="spellStart"/>
                  <w:r w:rsidRPr="00A80EAF">
                    <w:rPr>
                      <w:rFonts w:ascii="Arial" w:hAnsi="Arial" w:cs="Arial"/>
                      <w:sz w:val="22"/>
                      <w:szCs w:val="22"/>
                      <w:lang/>
                    </w:rPr>
                    <w:t>marginalised</w:t>
                  </w:r>
                  <w:proofErr w:type="spellEnd"/>
                  <w:r w:rsidRPr="00A80EAF">
                    <w:rPr>
                      <w:rFonts w:ascii="Arial" w:hAnsi="Arial" w:cs="Arial"/>
                      <w:sz w:val="22"/>
                      <w:szCs w:val="22"/>
                      <w:lang/>
                    </w:rPr>
                    <w:t xml:space="preserve"> women, including female sex workers, transgender women, migrant women and women with disabilities who are also at a heightened risk of discrimination and violence</w:t>
                  </w:r>
                  <w:r w:rsidRPr="00A80EAF">
                    <w:rPr>
                      <w:rFonts w:ascii="Lato-Regular" w:hAnsi="Lato-Regular"/>
                      <w:sz w:val="22"/>
                      <w:szCs w:val="22"/>
                      <w:lang/>
                    </w:rPr>
                    <w:t>.</w:t>
                  </w:r>
                  <w:r w:rsidR="00E52E17" w:rsidRPr="00A80EAF">
                    <w:rPr>
                      <w:rFonts w:ascii="Arial" w:hAnsi="Arial" w:cs="Arial"/>
                      <w:b/>
                      <w:sz w:val="22"/>
                      <w:szCs w:val="22"/>
                      <w:lang w:val="en-GB"/>
                    </w:rPr>
                    <w:t xml:space="preserve"> </w:t>
                  </w:r>
                </w:p>
                <w:p w:rsidR="00AE0C02" w:rsidRDefault="00AE0C02" w:rsidP="00E97218">
                  <w:pPr>
                    <w:framePr w:hSpace="141" w:wrap="around" w:vAnchor="page" w:hAnchor="margin" w:y="1411"/>
                    <w:spacing w:before="100" w:beforeAutospacing="1" w:after="100" w:afterAutospacing="1" w:line="240" w:lineRule="auto"/>
                    <w:jc w:val="both"/>
                    <w:rPr>
                      <w:rFonts w:ascii="Arial" w:eastAsia="Times New Roman" w:hAnsi="Arial" w:cs="Arial"/>
                      <w:b/>
                      <w:szCs w:val="24"/>
                      <w:lang w:val="en-GB" w:eastAsia="de-DE"/>
                    </w:rPr>
                  </w:pPr>
                </w:p>
                <w:p w:rsidR="00E52E17" w:rsidRPr="000908B7" w:rsidRDefault="00E52E17" w:rsidP="00E97218">
                  <w:pPr>
                    <w:framePr w:hSpace="141" w:wrap="around" w:vAnchor="page" w:hAnchor="margin" w:y="1411"/>
                    <w:spacing w:before="100" w:beforeAutospacing="1" w:after="100" w:afterAutospacing="1" w:line="240" w:lineRule="auto"/>
                    <w:jc w:val="both"/>
                    <w:rPr>
                      <w:rFonts w:ascii="Arial" w:eastAsia="Times New Roman" w:hAnsi="Arial" w:cs="Arial"/>
                      <w:b/>
                      <w:szCs w:val="24"/>
                      <w:lang w:val="en-GB" w:eastAsia="de-DE"/>
                    </w:rPr>
                  </w:pPr>
                  <w:r w:rsidRPr="000908B7">
                    <w:rPr>
                      <w:rFonts w:ascii="Arial" w:eastAsia="Times New Roman" w:hAnsi="Arial" w:cs="Arial"/>
                      <w:b/>
                      <w:szCs w:val="24"/>
                      <w:lang w:val="en-GB" w:eastAsia="de-DE"/>
                    </w:rPr>
                    <w:t>TASK: Explain in what way “gender inequality” is a factor for HIV transmission.</w:t>
                  </w:r>
                </w:p>
                <w:p w:rsidR="008C5638" w:rsidRPr="00E97218" w:rsidRDefault="003507B1" w:rsidP="00E97218">
                  <w:pPr>
                    <w:framePr w:hSpace="141" w:wrap="around" w:vAnchor="page" w:hAnchor="margin" w:y="1411"/>
                    <w:spacing w:before="100" w:beforeAutospacing="1" w:after="100" w:afterAutospacing="1" w:line="240" w:lineRule="auto"/>
                    <w:jc w:val="both"/>
                    <w:rPr>
                      <w:rFonts w:ascii="Arial" w:eastAsia="Times New Roman" w:hAnsi="Arial" w:cs="Arial"/>
                      <w:b/>
                      <w:sz w:val="20"/>
                      <w:szCs w:val="20"/>
                      <w:lang w:val="fr-FR" w:eastAsia="de-DE"/>
                    </w:rPr>
                  </w:pPr>
                  <w:r w:rsidRPr="00E97218">
                    <w:rPr>
                      <w:rFonts w:ascii="Arial" w:eastAsia="Times New Roman" w:hAnsi="Arial" w:cs="Arial"/>
                      <w:bCs/>
                      <w:sz w:val="20"/>
                      <w:szCs w:val="20"/>
                      <w:lang w:val="fr-FR" w:eastAsia="de-DE"/>
                    </w:rPr>
                    <w:t xml:space="preserve">Source: </w:t>
                  </w:r>
                  <w:r w:rsidR="008C5638" w:rsidRPr="00E97218">
                    <w:rPr>
                      <w:rFonts w:ascii="Arial" w:eastAsia="Times New Roman" w:hAnsi="Arial" w:cs="Arial"/>
                      <w:bCs/>
                      <w:sz w:val="20"/>
                      <w:szCs w:val="20"/>
                      <w:lang w:val="fr-FR" w:eastAsia="de-DE"/>
                    </w:rPr>
                    <w:t>http://www.avert.org/professionals/social-issues/gender-inequality</w:t>
                  </w:r>
                </w:p>
                <w:p w:rsidR="000D72DC" w:rsidRPr="000908B7" w:rsidRDefault="000D72DC" w:rsidP="00E97218">
                  <w:pPr>
                    <w:framePr w:hSpace="141" w:wrap="around" w:vAnchor="page" w:hAnchor="margin" w:y="1411"/>
                    <w:spacing w:before="100" w:beforeAutospacing="1" w:after="100" w:afterAutospacing="1" w:line="240" w:lineRule="auto"/>
                    <w:jc w:val="both"/>
                    <w:outlineLvl w:val="1"/>
                    <w:rPr>
                      <w:rFonts w:ascii="Arial" w:eastAsia="Times New Roman" w:hAnsi="Arial" w:cs="Arial"/>
                      <w:b/>
                      <w:bCs/>
                      <w:sz w:val="24"/>
                      <w:szCs w:val="36"/>
                      <w:u w:val="single"/>
                      <w:lang w:val="en-GB" w:eastAsia="de-DE"/>
                    </w:rPr>
                  </w:pPr>
                  <w:r w:rsidRPr="000908B7">
                    <w:rPr>
                      <w:rFonts w:ascii="Arial" w:eastAsia="Times New Roman" w:hAnsi="Arial" w:cs="Arial"/>
                      <w:b/>
                      <w:bCs/>
                      <w:sz w:val="24"/>
                      <w:szCs w:val="36"/>
                      <w:u w:val="single"/>
                      <w:lang w:val="en-GB" w:eastAsia="de-DE"/>
                    </w:rPr>
                    <w:lastRenderedPageBreak/>
                    <w:t>Injection Drug Use</w:t>
                  </w:r>
                </w:p>
                <w:p w:rsidR="00607415" w:rsidRPr="000A50DB" w:rsidRDefault="00607415" w:rsidP="00E97218">
                  <w:pPr>
                    <w:framePr w:hSpace="141" w:wrap="around" w:vAnchor="page" w:hAnchor="margin" w:y="1411"/>
                    <w:spacing w:before="100" w:beforeAutospacing="1" w:after="100" w:afterAutospacing="1" w:line="360" w:lineRule="auto"/>
                    <w:jc w:val="both"/>
                    <w:outlineLvl w:val="1"/>
                    <w:rPr>
                      <w:rFonts w:ascii="Arial" w:eastAsia="Times New Roman" w:hAnsi="Arial" w:cs="Arial"/>
                      <w:b/>
                      <w:bCs/>
                      <w:u w:val="single"/>
                      <w:lang w:val="en-GB" w:eastAsia="de-DE"/>
                    </w:rPr>
                  </w:pPr>
                  <w:r w:rsidRPr="000A50DB">
                    <w:rPr>
                      <w:rFonts w:ascii="Arial" w:hAnsi="Arial" w:cs="Arial"/>
                      <w:lang w:val="en-US"/>
                    </w:rPr>
                    <w:t>Injection drug use (IDU) can be a direct route of HIV transmission if people share needles, syringes, or other injection materials that are contaminated with HIV. However, drinking alcohol and ingesting, smoking, or inhaling drugs are also associated with increased risk for HIV. These substances alter judgment, which can lead to risky sexual behaviors (e.g., having sex without a condom, having multiple partners) that can make people more likely to get and transmit HIV.</w:t>
                  </w:r>
                </w:p>
                <w:p w:rsidR="000D72DC" w:rsidRPr="000A50DB" w:rsidRDefault="004332C1" w:rsidP="00E97218">
                  <w:pPr>
                    <w:framePr w:hSpace="141" w:wrap="around" w:vAnchor="page" w:hAnchor="margin" w:y="1411"/>
                    <w:spacing w:before="100" w:beforeAutospacing="1" w:after="100" w:afterAutospacing="1" w:line="360" w:lineRule="auto"/>
                    <w:jc w:val="both"/>
                    <w:rPr>
                      <w:rFonts w:ascii="Arial" w:eastAsia="Times New Roman" w:hAnsi="Arial" w:cs="Arial"/>
                      <w:b/>
                      <w:lang w:val="en-GB" w:eastAsia="de-DE"/>
                    </w:rPr>
                  </w:pPr>
                  <w:r w:rsidRPr="000A50DB">
                    <w:rPr>
                      <w:rFonts w:ascii="Arial" w:eastAsia="Times New Roman" w:hAnsi="Arial" w:cs="Arial"/>
                      <w:b/>
                      <w:lang w:val="en-GB" w:eastAsia="de-DE"/>
                    </w:rPr>
                    <w:t>TASK:</w:t>
                  </w:r>
                  <w:r w:rsidR="00C37EA3" w:rsidRPr="000A50DB">
                    <w:rPr>
                      <w:rFonts w:ascii="Arial" w:eastAsia="Times New Roman" w:hAnsi="Arial" w:cs="Arial"/>
                      <w:b/>
                      <w:lang w:val="en-GB" w:eastAsia="de-DE"/>
                    </w:rPr>
                    <w:t xml:space="preserve"> Explain in what way</w:t>
                  </w:r>
                  <w:r w:rsidR="00582D56">
                    <w:rPr>
                      <w:rFonts w:ascii="Arial" w:eastAsia="Times New Roman" w:hAnsi="Arial" w:cs="Arial"/>
                      <w:b/>
                      <w:lang w:val="en-GB" w:eastAsia="de-DE"/>
                    </w:rPr>
                    <w:t xml:space="preserve"> the</w:t>
                  </w:r>
                  <w:r w:rsidR="00C37EA3" w:rsidRPr="000A50DB">
                    <w:rPr>
                      <w:rFonts w:ascii="Arial" w:eastAsia="Times New Roman" w:hAnsi="Arial" w:cs="Arial"/>
                      <w:b/>
                      <w:lang w:val="en-GB" w:eastAsia="de-DE"/>
                    </w:rPr>
                    <w:t xml:space="preserve"> “injection </w:t>
                  </w:r>
                  <w:r w:rsidR="00582D56">
                    <w:rPr>
                      <w:rFonts w:ascii="Arial" w:eastAsia="Times New Roman" w:hAnsi="Arial" w:cs="Arial"/>
                      <w:b/>
                      <w:lang w:val="en-GB" w:eastAsia="de-DE"/>
                    </w:rPr>
                    <w:t>drug</w:t>
                  </w:r>
                  <w:r w:rsidR="00C37EA3" w:rsidRPr="000A50DB">
                    <w:rPr>
                      <w:rFonts w:ascii="Arial" w:eastAsia="Times New Roman" w:hAnsi="Arial" w:cs="Arial"/>
                      <w:b/>
                      <w:lang w:val="en-GB" w:eastAsia="de-DE"/>
                    </w:rPr>
                    <w:t xml:space="preserve"> </w:t>
                  </w:r>
                  <w:r w:rsidR="00D05A19" w:rsidRPr="000A50DB">
                    <w:rPr>
                      <w:rFonts w:ascii="Arial" w:eastAsia="Times New Roman" w:hAnsi="Arial" w:cs="Arial"/>
                      <w:b/>
                      <w:lang w:val="en-GB" w:eastAsia="de-DE"/>
                    </w:rPr>
                    <w:t>use</w:t>
                  </w:r>
                  <w:r w:rsidR="00582D56">
                    <w:rPr>
                      <w:rFonts w:ascii="Arial" w:eastAsia="Times New Roman" w:hAnsi="Arial" w:cs="Arial"/>
                      <w:b/>
                      <w:lang w:val="en-GB" w:eastAsia="de-DE"/>
                    </w:rPr>
                    <w:t>”</w:t>
                  </w:r>
                  <w:r w:rsidRPr="000A50DB">
                    <w:rPr>
                      <w:rFonts w:ascii="Arial" w:eastAsia="Times New Roman" w:hAnsi="Arial" w:cs="Arial"/>
                      <w:b/>
                      <w:lang w:val="en-GB" w:eastAsia="de-DE"/>
                    </w:rPr>
                    <w:t xml:space="preserve"> </w:t>
                  </w:r>
                  <w:r w:rsidR="00D05A19" w:rsidRPr="000A50DB">
                    <w:rPr>
                      <w:rFonts w:ascii="Arial" w:eastAsia="Times New Roman" w:hAnsi="Arial" w:cs="Arial"/>
                      <w:b/>
                      <w:lang w:val="en-GB" w:eastAsia="de-DE"/>
                    </w:rPr>
                    <w:t>is</w:t>
                  </w:r>
                  <w:r w:rsidRPr="000A50DB">
                    <w:rPr>
                      <w:rFonts w:ascii="Arial" w:eastAsia="Times New Roman" w:hAnsi="Arial" w:cs="Arial"/>
                      <w:b/>
                      <w:lang w:val="en-GB" w:eastAsia="de-DE"/>
                    </w:rPr>
                    <w:t xml:space="preserve"> a factor fo</w:t>
                  </w:r>
                  <w:r w:rsidR="00D66C9E" w:rsidRPr="000A50DB">
                    <w:rPr>
                      <w:rFonts w:ascii="Arial" w:eastAsia="Times New Roman" w:hAnsi="Arial" w:cs="Arial"/>
                      <w:b/>
                      <w:lang w:val="en-GB" w:eastAsia="de-DE"/>
                    </w:rPr>
                    <w:t>r HIV transmission.</w:t>
                  </w:r>
                </w:p>
                <w:p w:rsidR="004D66DD" w:rsidRPr="000A50DB" w:rsidRDefault="00607415" w:rsidP="00E97218">
                  <w:pPr>
                    <w:framePr w:hSpace="141" w:wrap="around" w:vAnchor="page" w:hAnchor="margin" w:y="1411"/>
                    <w:spacing w:before="100" w:beforeAutospacing="1" w:after="100" w:afterAutospacing="1" w:line="240" w:lineRule="auto"/>
                    <w:jc w:val="both"/>
                    <w:rPr>
                      <w:rFonts w:ascii="Arial" w:eastAsia="Times New Roman" w:hAnsi="Arial" w:cs="Arial"/>
                      <w:sz w:val="20"/>
                      <w:szCs w:val="20"/>
                      <w:lang w:val="fr-FR" w:eastAsia="de-DE"/>
                    </w:rPr>
                  </w:pPr>
                  <w:r w:rsidRPr="000A50DB">
                    <w:rPr>
                      <w:rFonts w:ascii="Arial" w:hAnsi="Arial" w:cs="Arial"/>
                      <w:sz w:val="20"/>
                      <w:szCs w:val="20"/>
                      <w:lang w:val="fr-FR"/>
                    </w:rPr>
                    <w:t xml:space="preserve">Source: https://www.cdc.gov/hiv/risk/substanceuse.html </w:t>
                  </w:r>
                </w:p>
              </w:tc>
            </w:tr>
          </w:tbl>
          <w:p w:rsidR="004D66DD" w:rsidRPr="000908B7" w:rsidRDefault="004D66DD" w:rsidP="00912C42">
            <w:pPr>
              <w:spacing w:before="100" w:beforeAutospacing="1" w:after="100" w:afterAutospacing="1" w:line="240" w:lineRule="auto"/>
              <w:jc w:val="both"/>
              <w:rPr>
                <w:rFonts w:ascii="Arial" w:eastAsia="Times New Roman" w:hAnsi="Arial" w:cs="Arial"/>
                <w:szCs w:val="24"/>
                <w:lang w:val="fr-FR" w:eastAsia="de-DE"/>
              </w:rPr>
            </w:pPr>
          </w:p>
        </w:tc>
      </w:tr>
      <w:tr w:rsidR="000908B7" w:rsidRPr="00E97218" w:rsidTr="00912C42">
        <w:trPr>
          <w:tblCellSpacing w:w="15" w:type="dxa"/>
        </w:trPr>
        <w:tc>
          <w:tcPr>
            <w:tcW w:w="50" w:type="dxa"/>
            <w:vAlign w:val="center"/>
          </w:tcPr>
          <w:p w:rsidR="00503DE3" w:rsidRPr="00E97218" w:rsidRDefault="00503DE3" w:rsidP="00912C42">
            <w:pPr>
              <w:spacing w:after="0" w:line="240" w:lineRule="auto"/>
              <w:jc w:val="both"/>
              <w:rPr>
                <w:rFonts w:ascii="Arial" w:eastAsia="Times New Roman" w:hAnsi="Arial" w:cs="Arial"/>
                <w:sz w:val="24"/>
                <w:szCs w:val="24"/>
                <w:lang w:val="fr-FR" w:eastAsia="de-DE"/>
              </w:rPr>
            </w:pPr>
          </w:p>
        </w:tc>
        <w:tc>
          <w:tcPr>
            <w:tcW w:w="0" w:type="auto"/>
            <w:vAlign w:val="center"/>
          </w:tcPr>
          <w:p w:rsidR="00503DE3" w:rsidRPr="00E97218" w:rsidRDefault="00503DE3" w:rsidP="00912C42">
            <w:pPr>
              <w:spacing w:before="100" w:beforeAutospacing="1" w:after="100" w:afterAutospacing="1" w:line="240" w:lineRule="auto"/>
              <w:jc w:val="both"/>
              <w:outlineLvl w:val="1"/>
              <w:rPr>
                <w:rFonts w:ascii="Arial" w:eastAsia="Times New Roman" w:hAnsi="Arial" w:cs="Arial"/>
                <w:b/>
                <w:bCs/>
                <w:sz w:val="36"/>
                <w:szCs w:val="36"/>
                <w:u w:val="single"/>
                <w:lang w:val="fr-FR" w:eastAsia="de-DE"/>
              </w:rPr>
            </w:pPr>
          </w:p>
        </w:tc>
      </w:tr>
    </w:tbl>
    <w:tbl>
      <w:tblPr>
        <w:tblpPr w:leftFromText="141" w:rightFromText="141" w:vertAnchor="text" w:horzAnchor="margin" w:tblpY="-12976"/>
        <w:tblOverlap w:val="never"/>
        <w:tblW w:w="8916" w:type="dxa"/>
        <w:tblCellSpacing w:w="15" w:type="dxa"/>
        <w:tblCellMar>
          <w:top w:w="15" w:type="dxa"/>
          <w:left w:w="15" w:type="dxa"/>
          <w:bottom w:w="15" w:type="dxa"/>
          <w:right w:w="15" w:type="dxa"/>
        </w:tblCellMar>
        <w:tblLook w:val="04A0"/>
      </w:tblPr>
      <w:tblGrid>
        <w:gridCol w:w="4458"/>
        <w:gridCol w:w="4458"/>
      </w:tblGrid>
      <w:tr w:rsidR="000908B7" w:rsidRPr="00E97218" w:rsidTr="000D72DC">
        <w:trPr>
          <w:tblCellSpacing w:w="15" w:type="dxa"/>
        </w:trPr>
        <w:tc>
          <w:tcPr>
            <w:tcW w:w="0" w:type="auto"/>
            <w:vAlign w:val="center"/>
            <w:hideMark/>
          </w:tcPr>
          <w:p w:rsidR="000D72DC" w:rsidRPr="000908B7" w:rsidRDefault="000D72DC" w:rsidP="00194FF4">
            <w:pPr>
              <w:spacing w:after="0" w:line="240" w:lineRule="auto"/>
              <w:jc w:val="both"/>
              <w:rPr>
                <w:rFonts w:ascii="Arial" w:eastAsia="Times New Roman" w:hAnsi="Arial" w:cs="Arial"/>
                <w:sz w:val="24"/>
                <w:szCs w:val="24"/>
                <w:lang w:val="fr-FR" w:eastAsia="de-DE"/>
              </w:rPr>
            </w:pPr>
          </w:p>
          <w:p w:rsidR="000D72DC" w:rsidRPr="000908B7" w:rsidRDefault="000D72DC" w:rsidP="00194FF4">
            <w:pPr>
              <w:spacing w:after="0" w:line="240" w:lineRule="auto"/>
              <w:jc w:val="both"/>
              <w:rPr>
                <w:rFonts w:ascii="Arial" w:eastAsia="Times New Roman" w:hAnsi="Arial" w:cs="Arial"/>
                <w:sz w:val="24"/>
                <w:szCs w:val="24"/>
                <w:lang w:val="fr-FR" w:eastAsia="de-DE"/>
              </w:rPr>
            </w:pPr>
          </w:p>
        </w:tc>
        <w:tc>
          <w:tcPr>
            <w:tcW w:w="0" w:type="auto"/>
            <w:vAlign w:val="center"/>
            <w:hideMark/>
          </w:tcPr>
          <w:p w:rsidR="000D72DC" w:rsidRPr="000908B7" w:rsidRDefault="000D72DC" w:rsidP="00194FF4">
            <w:pPr>
              <w:spacing w:before="100" w:beforeAutospacing="1" w:after="100" w:afterAutospacing="1" w:line="240" w:lineRule="auto"/>
              <w:jc w:val="both"/>
              <w:rPr>
                <w:rFonts w:ascii="Arial" w:eastAsia="Times New Roman" w:hAnsi="Arial" w:cs="Arial"/>
                <w:sz w:val="24"/>
                <w:szCs w:val="24"/>
                <w:lang w:val="fr-FR" w:eastAsia="de-DE"/>
              </w:rPr>
            </w:pPr>
          </w:p>
        </w:tc>
      </w:tr>
    </w:tbl>
    <w:tbl>
      <w:tblPr>
        <w:tblW w:w="9086" w:type="dxa"/>
        <w:tblCellSpacing w:w="15" w:type="dxa"/>
        <w:tblCellMar>
          <w:top w:w="15" w:type="dxa"/>
          <w:left w:w="15" w:type="dxa"/>
          <w:bottom w:w="15" w:type="dxa"/>
          <w:right w:w="15" w:type="dxa"/>
        </w:tblCellMar>
        <w:tblLook w:val="04A0"/>
      </w:tblPr>
      <w:tblGrid>
        <w:gridCol w:w="81"/>
        <w:gridCol w:w="9005"/>
      </w:tblGrid>
      <w:tr w:rsidR="000908B7" w:rsidRPr="00E97218" w:rsidTr="00194FF4">
        <w:trPr>
          <w:trHeight w:val="2422"/>
          <w:tblCellSpacing w:w="15" w:type="dxa"/>
        </w:trPr>
        <w:tc>
          <w:tcPr>
            <w:tcW w:w="0" w:type="auto"/>
            <w:vAlign w:val="center"/>
            <w:hideMark/>
          </w:tcPr>
          <w:p w:rsidR="004D66DD" w:rsidRPr="000908B7" w:rsidRDefault="004D66DD" w:rsidP="00194FF4">
            <w:pPr>
              <w:spacing w:after="0" w:line="240" w:lineRule="auto"/>
              <w:jc w:val="both"/>
              <w:rPr>
                <w:rFonts w:ascii="Arial" w:eastAsia="Times New Roman" w:hAnsi="Arial" w:cs="Arial"/>
                <w:sz w:val="24"/>
                <w:szCs w:val="24"/>
                <w:lang w:val="fr-FR" w:eastAsia="de-DE"/>
              </w:rPr>
            </w:pPr>
          </w:p>
        </w:tc>
        <w:tc>
          <w:tcPr>
            <w:tcW w:w="0" w:type="auto"/>
            <w:vAlign w:val="center"/>
            <w:hideMark/>
          </w:tcPr>
          <w:p w:rsidR="006229E0" w:rsidRPr="00E97218" w:rsidRDefault="006229E0" w:rsidP="00194FF4">
            <w:pPr>
              <w:spacing w:before="100" w:beforeAutospacing="1" w:after="100" w:afterAutospacing="1" w:line="240" w:lineRule="auto"/>
              <w:jc w:val="both"/>
              <w:outlineLvl w:val="1"/>
              <w:rPr>
                <w:rFonts w:ascii="Arial" w:eastAsia="Times New Roman" w:hAnsi="Arial" w:cs="Arial"/>
                <w:b/>
                <w:bCs/>
                <w:sz w:val="24"/>
                <w:szCs w:val="36"/>
                <w:u w:val="single"/>
                <w:lang w:val="fr-FR" w:eastAsia="de-DE"/>
              </w:rPr>
            </w:pPr>
          </w:p>
          <w:p w:rsidR="006229E0" w:rsidRPr="00E97218" w:rsidRDefault="006229E0" w:rsidP="00194FF4">
            <w:pPr>
              <w:spacing w:before="100" w:beforeAutospacing="1" w:after="100" w:afterAutospacing="1" w:line="240" w:lineRule="auto"/>
              <w:jc w:val="both"/>
              <w:outlineLvl w:val="1"/>
              <w:rPr>
                <w:rFonts w:ascii="Arial" w:eastAsia="Times New Roman" w:hAnsi="Arial" w:cs="Arial"/>
                <w:b/>
                <w:bCs/>
                <w:sz w:val="24"/>
                <w:szCs w:val="36"/>
                <w:u w:val="single"/>
                <w:lang w:val="fr-FR" w:eastAsia="de-DE"/>
              </w:rPr>
            </w:pPr>
          </w:p>
          <w:p w:rsidR="004D66DD" w:rsidRPr="000908B7" w:rsidRDefault="004D66DD" w:rsidP="00194FF4">
            <w:pPr>
              <w:spacing w:before="100" w:beforeAutospacing="1" w:after="100" w:afterAutospacing="1" w:line="240" w:lineRule="auto"/>
              <w:jc w:val="both"/>
              <w:outlineLvl w:val="1"/>
              <w:rPr>
                <w:rFonts w:ascii="Arial" w:eastAsia="Times New Roman" w:hAnsi="Arial" w:cs="Arial"/>
                <w:b/>
                <w:bCs/>
                <w:sz w:val="24"/>
                <w:szCs w:val="36"/>
                <w:u w:val="single"/>
                <w:lang w:val="en-GB" w:eastAsia="de-DE"/>
              </w:rPr>
            </w:pPr>
            <w:r w:rsidRPr="000908B7">
              <w:rPr>
                <w:rFonts w:ascii="Arial" w:eastAsia="Times New Roman" w:hAnsi="Arial" w:cs="Arial"/>
                <w:b/>
                <w:bCs/>
                <w:sz w:val="24"/>
                <w:szCs w:val="36"/>
                <w:u w:val="single"/>
                <w:lang w:val="en-GB" w:eastAsia="de-DE"/>
              </w:rPr>
              <w:t>Homophobia</w:t>
            </w:r>
          </w:p>
          <w:p w:rsidR="000908B7" w:rsidRPr="00582D56" w:rsidRDefault="000908B7" w:rsidP="00582D56">
            <w:pPr>
              <w:spacing w:before="100" w:beforeAutospacing="1" w:after="100" w:afterAutospacing="1" w:line="360" w:lineRule="auto"/>
              <w:jc w:val="both"/>
              <w:outlineLvl w:val="1"/>
              <w:rPr>
                <w:rFonts w:ascii="Arial" w:eastAsia="Times New Roman" w:hAnsi="Arial" w:cs="Arial"/>
                <w:lang w:val="en-GB" w:eastAsia="de-DE"/>
              </w:rPr>
            </w:pPr>
            <w:r w:rsidRPr="00582D56">
              <w:rPr>
                <w:rFonts w:ascii="Arial" w:hAnsi="Arial" w:cs="Arial"/>
                <w:lang/>
              </w:rPr>
              <w:t>The global HIV and AIDS epidemic has always been closely linked with negative attitudes towards lesbian, gay, bisexual and transgender (LGBT) people, especially men who have sex with men (MSM); a group that is particularly affected by HIV and AIDS.</w:t>
            </w:r>
            <w:r w:rsidR="00194FF4" w:rsidRPr="00582D56">
              <w:rPr>
                <w:rFonts w:ascii="Arial" w:hAnsi="Arial" w:cs="Arial"/>
                <w:lang/>
              </w:rPr>
              <w:t xml:space="preserve"> </w:t>
            </w:r>
            <w:r w:rsidR="000A5C58" w:rsidRPr="00582D56">
              <w:rPr>
                <w:rFonts w:ascii="Arial" w:eastAsia="Times New Roman" w:hAnsi="Arial" w:cs="Arial"/>
                <w:lang w:val="en-GB" w:eastAsia="de-DE"/>
              </w:rPr>
              <w:t>In many countries, stigma and discrimination prevent LGBT people from accessing vital HIV prevention, testing, and treatment and care services. This means that many people are unknowingly living with HIV, or being diagnosed late when HIV is harder to treat</w:t>
            </w:r>
            <w:r w:rsidR="000B580C" w:rsidRPr="00582D56">
              <w:rPr>
                <w:rFonts w:ascii="Arial" w:eastAsia="Times New Roman" w:hAnsi="Arial" w:cs="Arial"/>
                <w:lang w:val="en-GB" w:eastAsia="de-DE"/>
              </w:rPr>
              <w:t>.</w:t>
            </w:r>
            <w:r w:rsidR="00194FF4" w:rsidRPr="00582D56">
              <w:rPr>
                <w:rFonts w:ascii="Arial" w:eastAsia="Times New Roman" w:hAnsi="Arial" w:cs="Arial"/>
                <w:lang w:val="en-GB" w:eastAsia="de-DE"/>
              </w:rPr>
              <w:t xml:space="preserve"> </w:t>
            </w:r>
            <w:r w:rsidRPr="00582D56">
              <w:rPr>
                <w:rFonts w:ascii="Arial" w:hAnsi="Arial" w:cs="Arial"/>
                <w:lang/>
              </w:rPr>
              <w:t>Headlines such as, “Alert over ‘gay plague’”, and “‘Gay plague’ may lead to blood ban on homosexuals</w:t>
            </w:r>
            <w:r w:rsidR="00BD6ABF" w:rsidRPr="00582D56">
              <w:rPr>
                <w:rFonts w:ascii="Arial" w:hAnsi="Arial" w:cs="Arial"/>
                <w:lang/>
              </w:rPr>
              <w:t>,</w:t>
            </w:r>
            <w:r w:rsidRPr="00582D56">
              <w:rPr>
                <w:rFonts w:ascii="Arial" w:hAnsi="Arial" w:cs="Arial"/>
                <w:lang/>
              </w:rPr>
              <w:t xml:space="preserve"> the LGBT community.</w:t>
            </w:r>
          </w:p>
        </w:tc>
      </w:tr>
    </w:tbl>
    <w:p w:rsidR="004D66DD" w:rsidRPr="005465CE" w:rsidRDefault="004D66DD" w:rsidP="00194FF4">
      <w:pPr>
        <w:jc w:val="both"/>
        <w:rPr>
          <w:rFonts w:ascii="Arial" w:hAnsi="Arial" w:cs="Arial"/>
          <w:lang w:val="en-GB"/>
        </w:rPr>
      </w:pPr>
    </w:p>
    <w:p w:rsidR="00AE0C02" w:rsidRDefault="008F365A" w:rsidP="00194FF4">
      <w:pPr>
        <w:jc w:val="both"/>
        <w:rPr>
          <w:rFonts w:ascii="Arial" w:hAnsi="Arial" w:cs="Arial"/>
          <w:b/>
          <w:szCs w:val="24"/>
          <w:lang w:val="en-GB"/>
        </w:rPr>
      </w:pPr>
      <w:r>
        <w:rPr>
          <w:rFonts w:ascii="Arial" w:hAnsi="Arial" w:cs="Arial"/>
          <w:b/>
          <w:szCs w:val="24"/>
          <w:lang w:val="en-GB"/>
        </w:rPr>
        <w:t xml:space="preserve">  </w:t>
      </w:r>
    </w:p>
    <w:p w:rsidR="00D66C9E" w:rsidRDefault="00AE0C02" w:rsidP="00194FF4">
      <w:pPr>
        <w:jc w:val="both"/>
        <w:rPr>
          <w:rFonts w:ascii="Arial" w:hAnsi="Arial" w:cs="Arial"/>
          <w:b/>
          <w:szCs w:val="24"/>
          <w:lang w:val="en-GB"/>
        </w:rPr>
      </w:pPr>
      <w:r>
        <w:rPr>
          <w:rFonts w:ascii="Arial" w:hAnsi="Arial" w:cs="Arial"/>
          <w:b/>
          <w:szCs w:val="24"/>
          <w:lang w:val="en-GB"/>
        </w:rPr>
        <w:t xml:space="preserve">  </w:t>
      </w:r>
      <w:r w:rsidR="00277300" w:rsidRPr="00DF0C86">
        <w:rPr>
          <w:rFonts w:ascii="Arial" w:hAnsi="Arial" w:cs="Arial"/>
          <w:b/>
          <w:szCs w:val="24"/>
          <w:lang w:val="en-GB"/>
        </w:rPr>
        <w:t xml:space="preserve">TASK: </w:t>
      </w:r>
      <w:r w:rsidR="004332C1" w:rsidRPr="00DF0C86">
        <w:rPr>
          <w:rFonts w:ascii="Arial" w:hAnsi="Arial" w:cs="Arial"/>
          <w:b/>
          <w:szCs w:val="24"/>
          <w:lang w:val="en-GB"/>
        </w:rPr>
        <w:t>Explain in what way “homophobia” i</w:t>
      </w:r>
      <w:r w:rsidR="00D66C9E">
        <w:rPr>
          <w:rFonts w:ascii="Arial" w:hAnsi="Arial" w:cs="Arial"/>
          <w:b/>
          <w:szCs w:val="24"/>
          <w:lang w:val="en-GB"/>
        </w:rPr>
        <w:t>s a factor for HIV transmission.</w:t>
      </w:r>
    </w:p>
    <w:p w:rsidR="006229E0" w:rsidRPr="006229E0" w:rsidRDefault="008F365A" w:rsidP="00194FF4">
      <w:pPr>
        <w:jc w:val="both"/>
        <w:rPr>
          <w:rFonts w:ascii="Arial" w:hAnsi="Arial" w:cs="Arial"/>
          <w:lang w:val="en-GB"/>
        </w:rPr>
      </w:pPr>
      <w:r>
        <w:rPr>
          <w:rFonts w:ascii="Arial" w:hAnsi="Arial" w:cs="Arial"/>
          <w:lang w:val="en-GB"/>
        </w:rPr>
        <w:t xml:space="preserve">   </w:t>
      </w:r>
    </w:p>
    <w:p w:rsidR="006229E0" w:rsidRDefault="006229E0" w:rsidP="006229E0">
      <w:pPr>
        <w:spacing w:after="0"/>
        <w:jc w:val="both"/>
        <w:rPr>
          <w:rFonts w:ascii="Arial" w:hAnsi="Arial" w:cs="Arial"/>
          <w:sz w:val="20"/>
          <w:szCs w:val="20"/>
          <w:lang w:val="fr-FR"/>
        </w:rPr>
      </w:pPr>
      <w:r w:rsidRPr="00E97218">
        <w:rPr>
          <w:rFonts w:ascii="Arial" w:hAnsi="Arial" w:cs="Arial"/>
          <w:sz w:val="20"/>
          <w:szCs w:val="20"/>
          <w:lang w:val="en-US"/>
        </w:rPr>
        <w:t xml:space="preserve">   </w:t>
      </w:r>
      <w:r w:rsidR="00194FF4" w:rsidRPr="006229E0">
        <w:rPr>
          <w:rFonts w:ascii="Arial" w:hAnsi="Arial" w:cs="Arial"/>
          <w:sz w:val="20"/>
          <w:szCs w:val="20"/>
          <w:lang w:val="fr-FR"/>
        </w:rPr>
        <w:t>Source</w:t>
      </w:r>
      <w:r w:rsidR="00582D56" w:rsidRPr="006229E0">
        <w:rPr>
          <w:rFonts w:ascii="Arial" w:hAnsi="Arial" w:cs="Arial"/>
          <w:sz w:val="20"/>
          <w:szCs w:val="20"/>
          <w:lang w:val="fr-FR"/>
        </w:rPr>
        <w:t>s</w:t>
      </w:r>
      <w:r w:rsidR="00194FF4" w:rsidRPr="006229E0">
        <w:rPr>
          <w:rFonts w:ascii="Arial" w:hAnsi="Arial" w:cs="Arial"/>
          <w:sz w:val="20"/>
          <w:szCs w:val="20"/>
          <w:lang w:val="fr-FR"/>
        </w:rPr>
        <w:t xml:space="preserve">: </w:t>
      </w:r>
      <w:hyperlink r:id="rId9" w:history="1">
        <w:r w:rsidRPr="006229E0">
          <w:rPr>
            <w:rStyle w:val="Hyperlink"/>
            <w:rFonts w:ascii="Arial" w:hAnsi="Arial" w:cs="Arial"/>
            <w:color w:val="auto"/>
            <w:sz w:val="20"/>
            <w:szCs w:val="20"/>
            <w:u w:val="none"/>
            <w:lang w:val="fr-FR"/>
          </w:rPr>
          <w:t>http://www.thebody.com/content/65639/what-really-fuels-the-hivaids-epidemic-in-black-</w:t>
        </w:r>
      </w:hyperlink>
      <w:r>
        <w:rPr>
          <w:rFonts w:ascii="Arial" w:hAnsi="Arial" w:cs="Arial"/>
          <w:sz w:val="20"/>
          <w:szCs w:val="20"/>
          <w:lang w:val="fr-FR"/>
        </w:rPr>
        <w:t xml:space="preserve"> </w:t>
      </w:r>
    </w:p>
    <w:p w:rsidR="00BD6ABF" w:rsidRPr="00194FF4" w:rsidRDefault="006229E0" w:rsidP="006229E0">
      <w:pPr>
        <w:spacing w:after="0"/>
        <w:jc w:val="both"/>
        <w:rPr>
          <w:rFonts w:ascii="Arial" w:hAnsi="Arial" w:cs="Arial"/>
          <w:sz w:val="20"/>
          <w:szCs w:val="20"/>
          <w:lang w:val="fr-FR"/>
        </w:rPr>
      </w:pPr>
      <w:r>
        <w:rPr>
          <w:rFonts w:ascii="Arial" w:hAnsi="Arial" w:cs="Arial"/>
          <w:sz w:val="20"/>
          <w:szCs w:val="20"/>
          <w:lang w:val="fr-FR"/>
        </w:rPr>
        <w:t xml:space="preserve">   </w:t>
      </w:r>
      <w:r w:rsidR="008F365A" w:rsidRPr="00194FF4">
        <w:rPr>
          <w:rFonts w:ascii="Arial" w:hAnsi="Arial" w:cs="Arial"/>
          <w:sz w:val="20"/>
          <w:szCs w:val="20"/>
          <w:lang w:val="fr-FR"/>
        </w:rPr>
        <w:t>am.html</w:t>
      </w:r>
      <w:r w:rsidR="00582D56">
        <w:rPr>
          <w:rFonts w:ascii="Arial" w:hAnsi="Arial" w:cs="Arial"/>
          <w:sz w:val="20"/>
          <w:szCs w:val="20"/>
          <w:lang w:val="fr-FR"/>
        </w:rPr>
        <w:t xml:space="preserve"> ; </w:t>
      </w:r>
      <w:r w:rsidR="00BD6ABF" w:rsidRPr="00194FF4">
        <w:rPr>
          <w:rFonts w:ascii="Arial" w:hAnsi="Arial" w:cs="Arial"/>
          <w:sz w:val="20"/>
          <w:szCs w:val="20"/>
          <w:lang w:val="fr-FR"/>
        </w:rPr>
        <w:t xml:space="preserve">http://www.avert.org/professionals/hiv-social-issues/homophobia </w:t>
      </w:r>
    </w:p>
    <w:p w:rsidR="008F365A" w:rsidRDefault="008F365A" w:rsidP="00194FF4">
      <w:pPr>
        <w:jc w:val="both"/>
        <w:rPr>
          <w:rFonts w:ascii="Arial" w:hAnsi="Arial" w:cs="Arial"/>
          <w:lang w:val="fr-FR"/>
        </w:rPr>
      </w:pPr>
    </w:p>
    <w:tbl>
      <w:tblPr>
        <w:tblW w:w="0" w:type="auto"/>
        <w:tblCellSpacing w:w="15" w:type="dxa"/>
        <w:tblCellMar>
          <w:top w:w="15" w:type="dxa"/>
          <w:left w:w="15" w:type="dxa"/>
          <w:bottom w:w="15" w:type="dxa"/>
          <w:right w:w="15" w:type="dxa"/>
        </w:tblCellMar>
        <w:tblLook w:val="04A0"/>
      </w:tblPr>
      <w:tblGrid>
        <w:gridCol w:w="81"/>
        <w:gridCol w:w="9081"/>
      </w:tblGrid>
      <w:tr w:rsidR="004D66DD" w:rsidRPr="00E97218" w:rsidTr="004D66DD">
        <w:trPr>
          <w:tblCellSpacing w:w="15" w:type="dxa"/>
        </w:trPr>
        <w:tc>
          <w:tcPr>
            <w:tcW w:w="0" w:type="auto"/>
            <w:vAlign w:val="center"/>
            <w:hideMark/>
          </w:tcPr>
          <w:p w:rsidR="004D66DD" w:rsidRPr="00EF6BDA" w:rsidRDefault="004D66DD" w:rsidP="00194FF4">
            <w:pPr>
              <w:spacing w:after="0" w:line="240" w:lineRule="auto"/>
              <w:jc w:val="both"/>
              <w:rPr>
                <w:rFonts w:ascii="Arial" w:eastAsia="Times New Roman" w:hAnsi="Arial" w:cs="Arial"/>
                <w:sz w:val="24"/>
                <w:szCs w:val="24"/>
                <w:lang w:val="fr-FR" w:eastAsia="de-DE"/>
              </w:rPr>
            </w:pPr>
          </w:p>
        </w:tc>
        <w:tc>
          <w:tcPr>
            <w:tcW w:w="0" w:type="auto"/>
            <w:vAlign w:val="center"/>
            <w:hideMark/>
          </w:tcPr>
          <w:p w:rsidR="00912C42" w:rsidRDefault="00912C42" w:rsidP="00194FF4">
            <w:pPr>
              <w:spacing w:before="100" w:beforeAutospacing="1" w:after="100" w:afterAutospacing="1" w:line="240" w:lineRule="auto"/>
              <w:jc w:val="both"/>
              <w:outlineLvl w:val="1"/>
              <w:rPr>
                <w:rFonts w:ascii="Arial" w:eastAsia="Times New Roman" w:hAnsi="Arial" w:cs="Arial"/>
                <w:b/>
                <w:bCs/>
                <w:sz w:val="24"/>
                <w:szCs w:val="36"/>
                <w:u w:val="single"/>
                <w:lang w:val="en-GB" w:eastAsia="de-DE"/>
              </w:rPr>
            </w:pPr>
          </w:p>
          <w:p w:rsidR="00912C42" w:rsidRDefault="00912C42" w:rsidP="00194FF4">
            <w:pPr>
              <w:spacing w:before="100" w:beforeAutospacing="1" w:after="100" w:afterAutospacing="1" w:line="240" w:lineRule="auto"/>
              <w:jc w:val="both"/>
              <w:outlineLvl w:val="1"/>
              <w:rPr>
                <w:rFonts w:ascii="Arial" w:eastAsia="Times New Roman" w:hAnsi="Arial" w:cs="Arial"/>
                <w:b/>
                <w:bCs/>
                <w:sz w:val="24"/>
                <w:szCs w:val="36"/>
                <w:u w:val="single"/>
                <w:lang w:val="en-GB" w:eastAsia="de-DE"/>
              </w:rPr>
            </w:pPr>
          </w:p>
          <w:p w:rsidR="00912C42" w:rsidRDefault="00912C42" w:rsidP="00194FF4">
            <w:pPr>
              <w:spacing w:before="100" w:beforeAutospacing="1" w:after="100" w:afterAutospacing="1" w:line="240" w:lineRule="auto"/>
              <w:jc w:val="both"/>
              <w:outlineLvl w:val="1"/>
              <w:rPr>
                <w:rFonts w:ascii="Arial" w:eastAsia="Times New Roman" w:hAnsi="Arial" w:cs="Arial"/>
                <w:b/>
                <w:bCs/>
                <w:sz w:val="24"/>
                <w:szCs w:val="36"/>
                <w:u w:val="single"/>
                <w:lang w:val="en-GB" w:eastAsia="de-DE"/>
              </w:rPr>
            </w:pPr>
          </w:p>
          <w:p w:rsidR="00912C42" w:rsidRDefault="00912C42" w:rsidP="00194FF4">
            <w:pPr>
              <w:spacing w:before="100" w:beforeAutospacing="1" w:after="100" w:afterAutospacing="1" w:line="240" w:lineRule="auto"/>
              <w:jc w:val="both"/>
              <w:outlineLvl w:val="1"/>
              <w:rPr>
                <w:rFonts w:ascii="Arial" w:eastAsia="Times New Roman" w:hAnsi="Arial" w:cs="Arial"/>
                <w:b/>
                <w:bCs/>
                <w:sz w:val="24"/>
                <w:szCs w:val="36"/>
                <w:u w:val="single"/>
                <w:lang w:val="en-GB" w:eastAsia="de-DE"/>
              </w:rPr>
            </w:pPr>
          </w:p>
          <w:p w:rsidR="004D66DD" w:rsidRPr="00EF6BDA" w:rsidRDefault="004D66DD" w:rsidP="00194FF4">
            <w:pPr>
              <w:spacing w:before="100" w:beforeAutospacing="1" w:after="100" w:afterAutospacing="1" w:line="240" w:lineRule="auto"/>
              <w:jc w:val="both"/>
              <w:outlineLvl w:val="1"/>
              <w:rPr>
                <w:rFonts w:ascii="Arial" w:eastAsia="Times New Roman" w:hAnsi="Arial" w:cs="Arial"/>
                <w:b/>
                <w:bCs/>
                <w:sz w:val="24"/>
                <w:szCs w:val="36"/>
                <w:u w:val="single"/>
                <w:lang w:val="en-GB" w:eastAsia="de-DE"/>
              </w:rPr>
            </w:pPr>
            <w:r w:rsidRPr="00EF6BDA">
              <w:rPr>
                <w:rFonts w:ascii="Arial" w:eastAsia="Times New Roman" w:hAnsi="Arial" w:cs="Arial"/>
                <w:b/>
                <w:bCs/>
                <w:sz w:val="24"/>
                <w:szCs w:val="36"/>
                <w:u w:val="single"/>
                <w:lang w:val="en-GB" w:eastAsia="de-DE"/>
              </w:rPr>
              <w:t>Untreated and Undiagnosed STDs</w:t>
            </w:r>
          </w:p>
          <w:p w:rsidR="00EF6BDA" w:rsidRPr="00EF6BDA" w:rsidRDefault="004D66DD" w:rsidP="00912C42">
            <w:pPr>
              <w:spacing w:before="100" w:beforeAutospacing="1" w:after="100" w:afterAutospacing="1" w:line="360" w:lineRule="auto"/>
              <w:jc w:val="both"/>
              <w:rPr>
                <w:rFonts w:ascii="Arial" w:eastAsia="Times New Roman" w:hAnsi="Arial" w:cs="Arial"/>
                <w:sz w:val="24"/>
                <w:szCs w:val="24"/>
                <w:lang w:val="en-GB" w:eastAsia="de-DE"/>
              </w:rPr>
            </w:pPr>
            <w:r w:rsidRPr="00EF6BDA">
              <w:rPr>
                <w:rFonts w:ascii="Arial" w:eastAsia="Times New Roman" w:hAnsi="Arial" w:cs="Arial"/>
                <w:szCs w:val="24"/>
                <w:lang w:val="en-GB" w:eastAsia="de-DE"/>
              </w:rPr>
              <w:t xml:space="preserve">Undiagnosed and untreated sexually transmitted diseases (STDs) are known to increase the chances of one being infected with HIV because they suppress your immune system, making you more vulnerable to seroconverting. </w:t>
            </w:r>
            <w:r w:rsidR="000B580C" w:rsidRPr="00EF6BDA">
              <w:rPr>
                <w:rFonts w:ascii="Arial" w:hAnsi="Arial" w:cs="Arial"/>
                <w:szCs w:val="18"/>
                <w:lang w:val="en-GB"/>
              </w:rPr>
              <w:t>It's also important to note that many STDs have no signs or symptoms, especially among men, and with symptoms or not, the disease can be passed on to a sex partner</w:t>
            </w:r>
            <w:r w:rsidR="006A207F">
              <w:rPr>
                <w:rFonts w:ascii="Arial" w:hAnsi="Arial" w:cs="Arial"/>
                <w:szCs w:val="18"/>
                <w:lang w:val="en-GB"/>
              </w:rPr>
              <w:t>.</w:t>
            </w:r>
            <w:r w:rsidR="00912C42">
              <w:rPr>
                <w:rFonts w:ascii="Arial" w:hAnsi="Arial" w:cs="Arial"/>
                <w:szCs w:val="18"/>
                <w:lang w:val="en-GB"/>
              </w:rPr>
              <w:t xml:space="preserve"> </w:t>
            </w:r>
            <w:r w:rsidR="00EF6BDA" w:rsidRPr="00EF6BDA">
              <w:rPr>
                <w:rFonts w:ascii="Arial" w:eastAsia="Times New Roman" w:hAnsi="Arial" w:cs="Arial"/>
                <w:szCs w:val="18"/>
                <w:lang w:val="en-GB" w:eastAsia="en-GB"/>
              </w:rPr>
              <w:t>If you have ever had an STD, you may have been exposed to HIV as well, and should consider getting tested for HIV.</w:t>
            </w:r>
            <w:r w:rsidR="00912C42">
              <w:rPr>
                <w:rFonts w:ascii="Arial" w:eastAsia="Times New Roman" w:hAnsi="Arial" w:cs="Arial"/>
                <w:szCs w:val="18"/>
                <w:lang w:val="en-GB" w:eastAsia="en-GB"/>
              </w:rPr>
              <w:t xml:space="preserve"> </w:t>
            </w:r>
            <w:r w:rsidR="00EF6BDA">
              <w:rPr>
                <w:rFonts w:ascii="Arial" w:eastAsia="Times New Roman" w:hAnsi="Arial" w:cs="Arial"/>
                <w:szCs w:val="18"/>
                <w:lang w:val="en-GB" w:eastAsia="en-GB"/>
              </w:rPr>
              <w:t>Furthermore, i</w:t>
            </w:r>
            <w:r w:rsidR="00EF6BDA" w:rsidRPr="00EF6BDA">
              <w:rPr>
                <w:rFonts w:ascii="Arial" w:eastAsia="Times New Roman" w:hAnsi="Arial" w:cs="Arial"/>
                <w:szCs w:val="18"/>
                <w:lang w:val="en-GB" w:eastAsia="en-GB"/>
              </w:rPr>
              <w:t>f you currently have an STD, you need to see a medical provider as soon as possible. Having an STD causes the skin to break down and can increase the risk of getting HIV, or passing HIV to others if an HIV-infected person has an STD.</w:t>
            </w:r>
          </w:p>
        </w:tc>
      </w:tr>
    </w:tbl>
    <w:p w:rsidR="008F365A" w:rsidRDefault="008F365A" w:rsidP="00194FF4">
      <w:pPr>
        <w:jc w:val="both"/>
        <w:rPr>
          <w:rFonts w:ascii="Arial" w:hAnsi="Arial" w:cs="Arial"/>
          <w:b/>
          <w:szCs w:val="24"/>
          <w:lang w:val="en-GB"/>
        </w:rPr>
      </w:pPr>
    </w:p>
    <w:p w:rsidR="00AE0C02" w:rsidRDefault="00AE0C02" w:rsidP="00194FF4">
      <w:pPr>
        <w:jc w:val="both"/>
        <w:rPr>
          <w:rFonts w:ascii="Arial" w:hAnsi="Arial" w:cs="Arial"/>
          <w:b/>
          <w:szCs w:val="24"/>
          <w:lang w:val="en-GB"/>
        </w:rPr>
      </w:pPr>
    </w:p>
    <w:p w:rsidR="00AE0C02" w:rsidRDefault="00AE0C02" w:rsidP="00AE0C02">
      <w:pPr>
        <w:spacing w:after="0"/>
        <w:jc w:val="both"/>
        <w:rPr>
          <w:rFonts w:ascii="Arial" w:hAnsi="Arial" w:cs="Arial"/>
          <w:b/>
          <w:szCs w:val="24"/>
          <w:lang w:val="en-GB"/>
        </w:rPr>
      </w:pPr>
      <w:r>
        <w:rPr>
          <w:rFonts w:ascii="Arial" w:hAnsi="Arial" w:cs="Arial"/>
          <w:b/>
          <w:szCs w:val="24"/>
          <w:lang w:val="en-GB"/>
        </w:rPr>
        <w:t xml:space="preserve">  </w:t>
      </w:r>
      <w:r w:rsidR="00277300" w:rsidRPr="00D66C9E">
        <w:rPr>
          <w:rFonts w:ascii="Arial" w:hAnsi="Arial" w:cs="Arial"/>
          <w:b/>
          <w:szCs w:val="24"/>
          <w:lang w:val="en-GB"/>
        </w:rPr>
        <w:t xml:space="preserve">TASK: </w:t>
      </w:r>
      <w:r w:rsidR="004332C1" w:rsidRPr="00D66C9E">
        <w:rPr>
          <w:rFonts w:ascii="Arial" w:hAnsi="Arial" w:cs="Arial"/>
          <w:b/>
          <w:szCs w:val="24"/>
          <w:lang w:val="en-GB"/>
        </w:rPr>
        <w:t xml:space="preserve">Explain in what way “untreated and undiagnosed STDs” are a factor for HIV </w:t>
      </w:r>
      <w:r>
        <w:rPr>
          <w:rFonts w:ascii="Arial" w:hAnsi="Arial" w:cs="Arial"/>
          <w:b/>
          <w:szCs w:val="24"/>
          <w:lang w:val="en-GB"/>
        </w:rPr>
        <w:t xml:space="preserve"> </w:t>
      </w:r>
    </w:p>
    <w:p w:rsidR="008C3882" w:rsidRPr="00D66C9E" w:rsidRDefault="00AE0C02" w:rsidP="00194FF4">
      <w:pPr>
        <w:jc w:val="both"/>
        <w:rPr>
          <w:rFonts w:ascii="Arial" w:hAnsi="Arial" w:cs="Arial"/>
          <w:b/>
          <w:szCs w:val="24"/>
          <w:lang w:val="en-GB"/>
        </w:rPr>
      </w:pPr>
      <w:r>
        <w:rPr>
          <w:rFonts w:ascii="Arial" w:hAnsi="Arial" w:cs="Arial"/>
          <w:b/>
          <w:szCs w:val="24"/>
          <w:lang w:val="en-GB"/>
        </w:rPr>
        <w:t xml:space="preserve">  </w:t>
      </w:r>
      <w:r w:rsidR="004332C1" w:rsidRPr="00D66C9E">
        <w:rPr>
          <w:rFonts w:ascii="Arial" w:hAnsi="Arial" w:cs="Arial"/>
          <w:b/>
          <w:szCs w:val="24"/>
          <w:lang w:val="en-GB"/>
        </w:rPr>
        <w:t>transmission.</w:t>
      </w:r>
    </w:p>
    <w:p w:rsidR="00AE0C02" w:rsidRDefault="00AE0C02" w:rsidP="00194FF4">
      <w:pPr>
        <w:jc w:val="both"/>
        <w:rPr>
          <w:rFonts w:ascii="Arial" w:hAnsi="Arial" w:cs="Arial"/>
          <w:sz w:val="20"/>
          <w:szCs w:val="20"/>
          <w:lang w:val="fr-FR"/>
        </w:rPr>
      </w:pPr>
    </w:p>
    <w:p w:rsidR="00AE0C02" w:rsidRPr="00AE0C02" w:rsidRDefault="00AE0C02" w:rsidP="00AE0C02">
      <w:pPr>
        <w:spacing w:after="0"/>
        <w:jc w:val="both"/>
        <w:rPr>
          <w:rFonts w:ascii="Arial" w:hAnsi="Arial" w:cs="Arial"/>
          <w:sz w:val="20"/>
          <w:szCs w:val="20"/>
          <w:lang w:val="fr-FR"/>
        </w:rPr>
      </w:pPr>
      <w:r>
        <w:rPr>
          <w:rFonts w:ascii="Arial" w:hAnsi="Arial" w:cs="Arial"/>
          <w:sz w:val="20"/>
          <w:szCs w:val="20"/>
          <w:lang w:val="fr-FR"/>
        </w:rPr>
        <w:t xml:space="preserve">  </w:t>
      </w:r>
      <w:r w:rsidR="00277300" w:rsidRPr="00AE0C02">
        <w:rPr>
          <w:rFonts w:ascii="Arial" w:hAnsi="Arial" w:cs="Arial"/>
          <w:sz w:val="20"/>
          <w:szCs w:val="20"/>
          <w:lang w:val="fr-FR"/>
        </w:rPr>
        <w:t>Source</w:t>
      </w:r>
      <w:r w:rsidR="00912C42" w:rsidRPr="00AE0C02">
        <w:rPr>
          <w:rFonts w:ascii="Arial" w:hAnsi="Arial" w:cs="Arial"/>
          <w:sz w:val="20"/>
          <w:szCs w:val="20"/>
          <w:lang w:val="fr-FR"/>
        </w:rPr>
        <w:t>s</w:t>
      </w:r>
      <w:r w:rsidR="00277300" w:rsidRPr="00AE0C02">
        <w:rPr>
          <w:rFonts w:ascii="Arial" w:hAnsi="Arial" w:cs="Arial"/>
          <w:sz w:val="20"/>
          <w:szCs w:val="20"/>
          <w:lang w:val="fr-FR"/>
        </w:rPr>
        <w:t xml:space="preserve">: </w:t>
      </w:r>
      <w:r w:rsidR="00141096" w:rsidRPr="00AE0C02">
        <w:rPr>
          <w:rFonts w:ascii="Arial" w:hAnsi="Arial" w:cs="Arial"/>
          <w:sz w:val="20"/>
          <w:szCs w:val="20"/>
          <w:lang w:val="fr-FR"/>
        </w:rPr>
        <w:fldChar w:fldCharType="begin"/>
      </w:r>
      <w:r w:rsidRPr="00AE0C02">
        <w:rPr>
          <w:rFonts w:ascii="Arial" w:hAnsi="Arial" w:cs="Arial"/>
          <w:sz w:val="20"/>
          <w:szCs w:val="20"/>
          <w:lang w:val="fr-FR"/>
        </w:rPr>
        <w:instrText xml:space="preserve"> HYPERLINK "http://www.thebody.com/content/65639/what-really-fuels-the-hivaids-epidemic-in-black-  </w:instrText>
      </w:r>
    </w:p>
    <w:p w:rsidR="00AE0C02" w:rsidRPr="00AE0C02" w:rsidRDefault="00AE0C02" w:rsidP="00AE0C02">
      <w:pPr>
        <w:spacing w:after="0"/>
        <w:jc w:val="both"/>
        <w:rPr>
          <w:rStyle w:val="Hyperlink"/>
          <w:rFonts w:ascii="Arial" w:hAnsi="Arial" w:cs="Arial"/>
          <w:color w:val="auto"/>
          <w:sz w:val="20"/>
          <w:szCs w:val="20"/>
          <w:u w:val="none"/>
          <w:lang w:val="fr-FR"/>
        </w:rPr>
      </w:pPr>
      <w:r w:rsidRPr="00AE0C02">
        <w:rPr>
          <w:rFonts w:ascii="Arial" w:hAnsi="Arial" w:cs="Arial"/>
          <w:sz w:val="20"/>
          <w:szCs w:val="20"/>
          <w:lang w:val="fr-FR"/>
        </w:rPr>
        <w:instrText xml:space="preserve">  am.html" </w:instrText>
      </w:r>
      <w:r w:rsidR="00141096" w:rsidRPr="00AE0C02">
        <w:rPr>
          <w:rFonts w:ascii="Arial" w:hAnsi="Arial" w:cs="Arial"/>
          <w:sz w:val="20"/>
          <w:szCs w:val="20"/>
          <w:lang w:val="fr-FR"/>
        </w:rPr>
        <w:fldChar w:fldCharType="separate"/>
      </w:r>
      <w:r w:rsidRPr="00AE0C02">
        <w:rPr>
          <w:rStyle w:val="Hyperlink"/>
          <w:rFonts w:ascii="Arial" w:hAnsi="Arial" w:cs="Arial"/>
          <w:color w:val="auto"/>
          <w:sz w:val="20"/>
          <w:szCs w:val="20"/>
          <w:u w:val="none"/>
          <w:lang w:val="fr-FR"/>
        </w:rPr>
        <w:t xml:space="preserve">http://www.thebody.com/content/65639/what-really-fuels-the-hivaids-epidemic-in-black-  </w:t>
      </w:r>
    </w:p>
    <w:p w:rsidR="00EF6BDA" w:rsidRPr="00912C42" w:rsidRDefault="00AE0C02" w:rsidP="00AE0C02">
      <w:pPr>
        <w:spacing w:after="0"/>
        <w:jc w:val="both"/>
        <w:rPr>
          <w:rFonts w:ascii="Arial" w:hAnsi="Arial" w:cs="Arial"/>
          <w:sz w:val="20"/>
          <w:szCs w:val="20"/>
          <w:lang w:val="fr-FR"/>
        </w:rPr>
      </w:pPr>
      <w:r w:rsidRPr="00AE0C02">
        <w:rPr>
          <w:rStyle w:val="Hyperlink"/>
          <w:rFonts w:ascii="Arial" w:hAnsi="Arial" w:cs="Arial"/>
          <w:color w:val="auto"/>
          <w:sz w:val="20"/>
          <w:szCs w:val="20"/>
          <w:u w:val="none"/>
          <w:lang w:val="fr-FR"/>
        </w:rPr>
        <w:t xml:space="preserve">  am.html</w:t>
      </w:r>
      <w:r w:rsidR="00141096" w:rsidRPr="00AE0C02">
        <w:rPr>
          <w:rFonts w:ascii="Arial" w:hAnsi="Arial" w:cs="Arial"/>
          <w:sz w:val="20"/>
          <w:szCs w:val="20"/>
          <w:lang w:val="fr-FR"/>
        </w:rPr>
        <w:fldChar w:fldCharType="end"/>
      </w:r>
      <w:r w:rsidR="00912C42" w:rsidRPr="00AE0C02">
        <w:rPr>
          <w:rFonts w:ascii="Arial" w:hAnsi="Arial" w:cs="Arial"/>
          <w:sz w:val="20"/>
          <w:szCs w:val="20"/>
          <w:lang w:val="fr-FR"/>
        </w:rPr>
        <w:t xml:space="preserve">; </w:t>
      </w:r>
      <w:r w:rsidR="00EF6BDA" w:rsidRPr="00AE0C02">
        <w:rPr>
          <w:rFonts w:ascii="Arial" w:hAnsi="Arial" w:cs="Arial"/>
          <w:sz w:val="20"/>
          <w:szCs w:val="20"/>
          <w:lang w:val="fr-FR"/>
        </w:rPr>
        <w:t>http://hivinsite.ucsf.edu/hiv?page=basics-00-15</w:t>
      </w:r>
    </w:p>
    <w:p w:rsidR="00EF6BDA" w:rsidRPr="0001116C" w:rsidRDefault="00EF6BDA" w:rsidP="00194FF4">
      <w:pPr>
        <w:jc w:val="both"/>
        <w:rPr>
          <w:rFonts w:ascii="Arial" w:hAnsi="Arial" w:cs="Arial"/>
          <w:lang w:val="fr-FR"/>
        </w:rPr>
      </w:pPr>
    </w:p>
    <w:tbl>
      <w:tblPr>
        <w:tblW w:w="0" w:type="auto"/>
        <w:tblCellSpacing w:w="15" w:type="dxa"/>
        <w:tblCellMar>
          <w:top w:w="15" w:type="dxa"/>
          <w:left w:w="15" w:type="dxa"/>
          <w:bottom w:w="15" w:type="dxa"/>
          <w:right w:w="15" w:type="dxa"/>
        </w:tblCellMar>
        <w:tblLook w:val="04A0"/>
      </w:tblPr>
      <w:tblGrid>
        <w:gridCol w:w="81"/>
        <w:gridCol w:w="9081"/>
      </w:tblGrid>
      <w:tr w:rsidR="008C3882" w:rsidRPr="00E97218" w:rsidTr="008C3882">
        <w:trPr>
          <w:tblCellSpacing w:w="15" w:type="dxa"/>
        </w:trPr>
        <w:tc>
          <w:tcPr>
            <w:tcW w:w="0" w:type="auto"/>
            <w:vAlign w:val="center"/>
            <w:hideMark/>
          </w:tcPr>
          <w:p w:rsidR="008C3882" w:rsidRPr="005465CE" w:rsidRDefault="008C3882" w:rsidP="00194FF4">
            <w:pPr>
              <w:spacing w:after="0" w:line="240" w:lineRule="auto"/>
              <w:jc w:val="both"/>
              <w:rPr>
                <w:rFonts w:ascii="Arial" w:eastAsia="Times New Roman" w:hAnsi="Arial" w:cs="Arial"/>
                <w:sz w:val="24"/>
                <w:szCs w:val="24"/>
                <w:lang w:val="fr-FR" w:eastAsia="de-DE"/>
              </w:rPr>
            </w:pPr>
          </w:p>
        </w:tc>
        <w:tc>
          <w:tcPr>
            <w:tcW w:w="0" w:type="auto"/>
            <w:vAlign w:val="center"/>
            <w:hideMark/>
          </w:tcPr>
          <w:p w:rsidR="0033490D" w:rsidRDefault="0033490D" w:rsidP="00194FF4">
            <w:pPr>
              <w:spacing w:before="100" w:beforeAutospacing="1" w:after="100" w:afterAutospacing="1" w:line="240" w:lineRule="auto"/>
              <w:jc w:val="both"/>
              <w:outlineLvl w:val="1"/>
              <w:rPr>
                <w:rFonts w:ascii="Arial" w:eastAsia="Times New Roman" w:hAnsi="Arial" w:cs="Arial"/>
                <w:b/>
                <w:bCs/>
                <w:sz w:val="36"/>
                <w:szCs w:val="36"/>
                <w:lang w:val="en-GB" w:eastAsia="de-DE"/>
              </w:rPr>
            </w:pPr>
            <w:bookmarkStart w:id="0" w:name="_GoBack"/>
            <w:bookmarkEnd w:id="0"/>
          </w:p>
          <w:p w:rsidR="008C3882" w:rsidRPr="0024274E" w:rsidRDefault="008C3882" w:rsidP="00194FF4">
            <w:pPr>
              <w:spacing w:before="100" w:beforeAutospacing="1" w:after="100" w:afterAutospacing="1" w:line="240" w:lineRule="auto"/>
              <w:jc w:val="both"/>
              <w:outlineLvl w:val="1"/>
              <w:rPr>
                <w:rFonts w:ascii="Arial" w:eastAsia="Times New Roman" w:hAnsi="Arial" w:cs="Arial"/>
                <w:b/>
                <w:bCs/>
                <w:sz w:val="24"/>
                <w:szCs w:val="24"/>
                <w:u w:val="single"/>
                <w:lang w:val="en-GB" w:eastAsia="de-DE"/>
              </w:rPr>
            </w:pPr>
            <w:r w:rsidRPr="0024274E">
              <w:rPr>
                <w:rFonts w:ascii="Arial" w:eastAsia="Times New Roman" w:hAnsi="Arial" w:cs="Arial"/>
                <w:b/>
                <w:bCs/>
                <w:sz w:val="24"/>
                <w:szCs w:val="24"/>
                <w:u w:val="single"/>
                <w:lang w:val="en-GB" w:eastAsia="de-DE"/>
              </w:rPr>
              <w:t>Lack of Comprehensive Sex Education</w:t>
            </w:r>
          </w:p>
          <w:p w:rsidR="006B6DC8" w:rsidRPr="006B6DC8" w:rsidRDefault="006B6DC8" w:rsidP="0033490D">
            <w:pPr>
              <w:pStyle w:val="StandardWeb"/>
              <w:spacing w:line="360" w:lineRule="auto"/>
              <w:jc w:val="both"/>
              <w:rPr>
                <w:rFonts w:ascii="Arial" w:hAnsi="Arial" w:cs="Arial"/>
                <w:sz w:val="22"/>
                <w:lang w:val="en-GB"/>
              </w:rPr>
            </w:pPr>
            <w:r w:rsidRPr="006B6DC8">
              <w:rPr>
                <w:rFonts w:ascii="Arial" w:hAnsi="Arial" w:cs="Arial"/>
                <w:sz w:val="22"/>
                <w:lang w:val="en-GB"/>
              </w:rPr>
              <w:t>Unprotected sex is the most common cause of HIV among young people, with sharing infected needles second.</w:t>
            </w:r>
            <w:r>
              <w:rPr>
                <w:rFonts w:ascii="Arial" w:hAnsi="Arial" w:cs="Arial"/>
                <w:sz w:val="22"/>
                <w:lang w:val="en-GB"/>
              </w:rPr>
              <w:t xml:space="preserve"> </w:t>
            </w:r>
            <w:r w:rsidRPr="006B6DC8">
              <w:rPr>
                <w:rFonts w:ascii="Arial" w:hAnsi="Arial" w:cs="Arial"/>
                <w:sz w:val="22"/>
                <w:lang w:val="en-GB"/>
              </w:rPr>
              <w:t>Adolescence is often associated with experimentation of risky sexual and drug-related behaviours, increasing a young person's vulnerability to HIV.</w:t>
            </w:r>
            <w:r w:rsidR="00194FF4">
              <w:rPr>
                <w:rFonts w:ascii="Arial" w:hAnsi="Arial" w:cs="Arial"/>
                <w:sz w:val="22"/>
                <w:lang w:val="en-GB"/>
              </w:rPr>
              <w:t xml:space="preserve"> </w:t>
            </w:r>
            <w:r w:rsidRPr="006B6DC8">
              <w:rPr>
                <w:rFonts w:ascii="Arial" w:hAnsi="Arial" w:cs="Arial"/>
                <w:sz w:val="22"/>
                <w:lang w:val="en-GB"/>
              </w:rPr>
              <w:t>For some, this is a result of not having the correct knowledge about HIV and how to prevent it, highlighting the need for HIV and sexual and reproductive health education. For others, it is the result of being forced to have unprotected sex, or to inject drugs.</w:t>
            </w:r>
          </w:p>
          <w:p w:rsidR="008C3882" w:rsidRPr="005465CE" w:rsidRDefault="008C3882" w:rsidP="00194FF4">
            <w:pPr>
              <w:spacing w:before="100" w:beforeAutospacing="1" w:after="100" w:afterAutospacing="1" w:line="240" w:lineRule="auto"/>
              <w:jc w:val="both"/>
              <w:rPr>
                <w:rFonts w:ascii="Arial" w:eastAsia="Times New Roman" w:hAnsi="Arial" w:cs="Arial"/>
                <w:sz w:val="24"/>
                <w:szCs w:val="24"/>
                <w:lang w:val="en-GB" w:eastAsia="de-DE"/>
              </w:rPr>
            </w:pPr>
          </w:p>
        </w:tc>
      </w:tr>
    </w:tbl>
    <w:p w:rsidR="008C3882" w:rsidRPr="005465CE" w:rsidRDefault="008C3882" w:rsidP="00194FF4">
      <w:pPr>
        <w:jc w:val="both"/>
        <w:rPr>
          <w:rFonts w:ascii="Arial" w:hAnsi="Arial" w:cs="Arial"/>
          <w:lang w:val="en-GB"/>
        </w:rPr>
      </w:pPr>
    </w:p>
    <w:p w:rsidR="008C3882" w:rsidRPr="0033490D" w:rsidRDefault="00277300" w:rsidP="00194FF4">
      <w:pPr>
        <w:jc w:val="both"/>
        <w:rPr>
          <w:rFonts w:ascii="Arial" w:hAnsi="Arial" w:cs="Arial"/>
          <w:b/>
          <w:lang w:val="en-GB"/>
        </w:rPr>
      </w:pPr>
      <w:r w:rsidRPr="0033490D">
        <w:rPr>
          <w:rFonts w:ascii="Arial" w:hAnsi="Arial" w:cs="Arial"/>
          <w:b/>
          <w:lang w:val="en-GB"/>
        </w:rPr>
        <w:t xml:space="preserve">TASK: </w:t>
      </w:r>
      <w:r w:rsidR="004332C1" w:rsidRPr="0033490D">
        <w:rPr>
          <w:rFonts w:ascii="Arial" w:hAnsi="Arial" w:cs="Arial"/>
          <w:b/>
          <w:lang w:val="en-GB"/>
        </w:rPr>
        <w:t xml:space="preserve">Explain in what way </w:t>
      </w:r>
      <w:r w:rsidR="00194FF4" w:rsidRPr="0033490D">
        <w:rPr>
          <w:rFonts w:ascii="Arial" w:hAnsi="Arial" w:cs="Arial"/>
          <w:b/>
          <w:lang w:val="en-GB"/>
        </w:rPr>
        <w:t xml:space="preserve">the </w:t>
      </w:r>
      <w:r w:rsidR="004332C1" w:rsidRPr="0033490D">
        <w:rPr>
          <w:rFonts w:ascii="Arial" w:hAnsi="Arial" w:cs="Arial"/>
          <w:b/>
          <w:lang w:val="en-GB"/>
        </w:rPr>
        <w:t>“lack of comprehensive sex education” i</w:t>
      </w:r>
      <w:r w:rsidR="006B6DC8" w:rsidRPr="0033490D">
        <w:rPr>
          <w:rFonts w:ascii="Arial" w:hAnsi="Arial" w:cs="Arial"/>
          <w:b/>
          <w:lang w:val="en-GB"/>
        </w:rPr>
        <w:t>s a factor for HIV transmission.</w:t>
      </w:r>
    </w:p>
    <w:p w:rsidR="008C3882" w:rsidRPr="005465CE" w:rsidRDefault="00277300" w:rsidP="00194FF4">
      <w:pPr>
        <w:jc w:val="both"/>
        <w:rPr>
          <w:rFonts w:ascii="Arial" w:hAnsi="Arial" w:cs="Arial"/>
          <w:b/>
          <w:lang w:val="fr-FR"/>
        </w:rPr>
      </w:pPr>
      <w:r w:rsidRPr="0001116C">
        <w:rPr>
          <w:rFonts w:ascii="Arial" w:hAnsi="Arial" w:cs="Arial"/>
          <w:lang w:val="fr-FR"/>
        </w:rPr>
        <w:t>Source:</w:t>
      </w:r>
      <w:r w:rsidR="0033490D">
        <w:rPr>
          <w:rFonts w:ascii="Arial" w:hAnsi="Arial" w:cs="Arial"/>
          <w:lang w:val="fr-FR"/>
        </w:rPr>
        <w:t xml:space="preserve"> </w:t>
      </w:r>
      <w:r w:rsidR="006B6DC8" w:rsidRPr="006B6DC8">
        <w:rPr>
          <w:rFonts w:ascii="Arial" w:hAnsi="Arial" w:cs="Arial"/>
          <w:lang w:val="fr-FR"/>
        </w:rPr>
        <w:t>http://www.avert.org/professionals/hiv-social-issues/key-affected-populations/young-people</w:t>
      </w:r>
    </w:p>
    <w:sectPr w:rsidR="008C3882" w:rsidRPr="005465CE" w:rsidSect="00912C42">
      <w:headerReference w:type="default" r:id="rId10"/>
      <w:pgSz w:w="11906" w:h="16838"/>
      <w:pgMar w:top="1417" w:right="1417" w:bottom="1134" w:left="1417"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C42" w:rsidRDefault="00912C42" w:rsidP="00912C42">
      <w:pPr>
        <w:spacing w:after="0" w:line="240" w:lineRule="auto"/>
      </w:pPr>
      <w:r>
        <w:separator/>
      </w:r>
    </w:p>
  </w:endnote>
  <w:endnote w:type="continuationSeparator" w:id="0">
    <w:p w:rsidR="00912C42" w:rsidRDefault="00912C42" w:rsidP="00912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C42" w:rsidRDefault="00912C42" w:rsidP="00912C42">
      <w:pPr>
        <w:spacing w:after="0" w:line="240" w:lineRule="auto"/>
      </w:pPr>
      <w:r>
        <w:separator/>
      </w:r>
    </w:p>
  </w:footnote>
  <w:footnote w:type="continuationSeparator" w:id="0">
    <w:p w:rsidR="00912C42" w:rsidRDefault="00912C42" w:rsidP="00912C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C42" w:rsidRPr="000908B7" w:rsidRDefault="00912C42" w:rsidP="00912C42">
    <w:pPr>
      <w:spacing w:before="100" w:beforeAutospacing="1" w:after="100" w:afterAutospacing="1" w:line="240" w:lineRule="auto"/>
      <w:jc w:val="center"/>
      <w:outlineLvl w:val="1"/>
      <w:rPr>
        <w:rFonts w:ascii="Arial" w:eastAsia="Times New Roman" w:hAnsi="Arial" w:cs="Arial"/>
        <w:b/>
        <w:bCs/>
        <w:sz w:val="28"/>
        <w:szCs w:val="36"/>
        <w:u w:val="single"/>
        <w:lang w:val="en-GB" w:eastAsia="de-DE"/>
      </w:rPr>
    </w:pPr>
    <w:r w:rsidRPr="000908B7">
      <w:rPr>
        <w:rFonts w:ascii="Arial" w:eastAsia="Times New Roman" w:hAnsi="Arial" w:cs="Arial"/>
        <w:b/>
        <w:bCs/>
        <w:sz w:val="28"/>
        <w:szCs w:val="36"/>
        <w:u w:val="single"/>
        <w:lang w:val="en-GB" w:eastAsia="de-DE"/>
      </w:rPr>
      <w:t>Reasons for the risk of HIV infection</w:t>
    </w:r>
  </w:p>
  <w:p w:rsidR="00912C42" w:rsidRPr="00912C42" w:rsidRDefault="00912C42">
    <w:pPr>
      <w:pStyle w:val="Kopfzeile"/>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D66DD"/>
    <w:rsid w:val="0001116C"/>
    <w:rsid w:val="000908B7"/>
    <w:rsid w:val="000A50DB"/>
    <w:rsid w:val="000A5C58"/>
    <w:rsid w:val="000B580C"/>
    <w:rsid w:val="000C2E6F"/>
    <w:rsid w:val="000D72DC"/>
    <w:rsid w:val="00141096"/>
    <w:rsid w:val="00194FF4"/>
    <w:rsid w:val="0022228C"/>
    <w:rsid w:val="0024274E"/>
    <w:rsid w:val="00277300"/>
    <w:rsid w:val="0033490D"/>
    <w:rsid w:val="003507B1"/>
    <w:rsid w:val="00404F3F"/>
    <w:rsid w:val="00425DF0"/>
    <w:rsid w:val="004332C1"/>
    <w:rsid w:val="004D66DD"/>
    <w:rsid w:val="00503DE3"/>
    <w:rsid w:val="005465CE"/>
    <w:rsid w:val="00582D56"/>
    <w:rsid w:val="005D59E9"/>
    <w:rsid w:val="00607415"/>
    <w:rsid w:val="006229E0"/>
    <w:rsid w:val="006A207F"/>
    <w:rsid w:val="006B6DC8"/>
    <w:rsid w:val="006C4106"/>
    <w:rsid w:val="007C384E"/>
    <w:rsid w:val="007F4607"/>
    <w:rsid w:val="008C3882"/>
    <w:rsid w:val="008C5638"/>
    <w:rsid w:val="008F365A"/>
    <w:rsid w:val="00912C42"/>
    <w:rsid w:val="00A80EAF"/>
    <w:rsid w:val="00AE0C02"/>
    <w:rsid w:val="00B7357D"/>
    <w:rsid w:val="00BD6ABF"/>
    <w:rsid w:val="00C37EA3"/>
    <w:rsid w:val="00CC73C5"/>
    <w:rsid w:val="00D05A19"/>
    <w:rsid w:val="00D17A28"/>
    <w:rsid w:val="00D66C9E"/>
    <w:rsid w:val="00DF0C86"/>
    <w:rsid w:val="00E46262"/>
    <w:rsid w:val="00E52E17"/>
    <w:rsid w:val="00E97218"/>
    <w:rsid w:val="00EF6BDA"/>
    <w:rsid w:val="00FD1A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6262"/>
  </w:style>
  <w:style w:type="paragraph" w:styleId="berschrift2">
    <w:name w:val="heading 2"/>
    <w:basedOn w:val="Standard"/>
    <w:link w:val="berschrift2Zchn"/>
    <w:uiPriority w:val="9"/>
    <w:qFormat/>
    <w:rsid w:val="004D66D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D66DD"/>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4D66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D66DD"/>
    <w:rPr>
      <w:color w:val="0000FF"/>
      <w:u w:val="single"/>
    </w:rPr>
  </w:style>
  <w:style w:type="character" w:styleId="BesuchterHyperlink">
    <w:name w:val="FollowedHyperlink"/>
    <w:basedOn w:val="Absatz-Standardschriftart"/>
    <w:uiPriority w:val="99"/>
    <w:semiHidden/>
    <w:unhideWhenUsed/>
    <w:rsid w:val="00C37EA3"/>
    <w:rPr>
      <w:color w:val="954F72" w:themeColor="followedHyperlink"/>
      <w:u w:val="single"/>
    </w:rPr>
  </w:style>
  <w:style w:type="paragraph" w:styleId="Kopfzeile">
    <w:name w:val="header"/>
    <w:basedOn w:val="Standard"/>
    <w:link w:val="KopfzeileZchn"/>
    <w:uiPriority w:val="99"/>
    <w:unhideWhenUsed/>
    <w:rsid w:val="00912C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2C42"/>
  </w:style>
  <w:style w:type="paragraph" w:styleId="Fuzeile">
    <w:name w:val="footer"/>
    <w:basedOn w:val="Standard"/>
    <w:link w:val="FuzeileZchn"/>
    <w:uiPriority w:val="99"/>
    <w:unhideWhenUsed/>
    <w:rsid w:val="00912C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2C42"/>
  </w:style>
</w:styles>
</file>

<file path=word/webSettings.xml><?xml version="1.0" encoding="utf-8"?>
<w:webSettings xmlns:r="http://schemas.openxmlformats.org/officeDocument/2006/relationships" xmlns:w="http://schemas.openxmlformats.org/wordprocessingml/2006/main">
  <w:divs>
    <w:div w:id="63842031">
      <w:bodyDiv w:val="1"/>
      <w:marLeft w:val="0"/>
      <w:marRight w:val="0"/>
      <w:marTop w:val="0"/>
      <w:marBottom w:val="0"/>
      <w:divBdr>
        <w:top w:val="none" w:sz="0" w:space="0" w:color="auto"/>
        <w:left w:val="none" w:sz="0" w:space="0" w:color="auto"/>
        <w:bottom w:val="none" w:sz="0" w:space="0" w:color="auto"/>
        <w:right w:val="none" w:sz="0" w:space="0" w:color="auto"/>
      </w:divBdr>
    </w:div>
    <w:div w:id="352078421">
      <w:bodyDiv w:val="1"/>
      <w:marLeft w:val="0"/>
      <w:marRight w:val="0"/>
      <w:marTop w:val="0"/>
      <w:marBottom w:val="0"/>
      <w:divBdr>
        <w:top w:val="none" w:sz="0" w:space="0" w:color="auto"/>
        <w:left w:val="none" w:sz="0" w:space="0" w:color="auto"/>
        <w:bottom w:val="none" w:sz="0" w:space="0" w:color="auto"/>
        <w:right w:val="none" w:sz="0" w:space="0" w:color="auto"/>
      </w:divBdr>
    </w:div>
    <w:div w:id="462386150">
      <w:bodyDiv w:val="1"/>
      <w:marLeft w:val="0"/>
      <w:marRight w:val="0"/>
      <w:marTop w:val="0"/>
      <w:marBottom w:val="0"/>
      <w:divBdr>
        <w:top w:val="none" w:sz="0" w:space="0" w:color="auto"/>
        <w:left w:val="none" w:sz="0" w:space="0" w:color="auto"/>
        <w:bottom w:val="none" w:sz="0" w:space="0" w:color="auto"/>
        <w:right w:val="none" w:sz="0" w:space="0" w:color="auto"/>
      </w:divBdr>
    </w:div>
    <w:div w:id="530000976">
      <w:bodyDiv w:val="1"/>
      <w:marLeft w:val="0"/>
      <w:marRight w:val="0"/>
      <w:marTop w:val="0"/>
      <w:marBottom w:val="0"/>
      <w:divBdr>
        <w:top w:val="none" w:sz="0" w:space="0" w:color="auto"/>
        <w:left w:val="none" w:sz="0" w:space="0" w:color="auto"/>
        <w:bottom w:val="none" w:sz="0" w:space="0" w:color="auto"/>
        <w:right w:val="none" w:sz="0" w:space="0" w:color="auto"/>
      </w:divBdr>
    </w:div>
    <w:div w:id="965044111">
      <w:bodyDiv w:val="1"/>
      <w:marLeft w:val="0"/>
      <w:marRight w:val="0"/>
      <w:marTop w:val="0"/>
      <w:marBottom w:val="0"/>
      <w:divBdr>
        <w:top w:val="none" w:sz="0" w:space="0" w:color="auto"/>
        <w:left w:val="none" w:sz="0" w:space="0" w:color="auto"/>
        <w:bottom w:val="none" w:sz="0" w:space="0" w:color="auto"/>
        <w:right w:val="none" w:sz="0" w:space="0" w:color="auto"/>
      </w:divBdr>
    </w:div>
    <w:div w:id="1137259602">
      <w:bodyDiv w:val="1"/>
      <w:marLeft w:val="0"/>
      <w:marRight w:val="0"/>
      <w:marTop w:val="0"/>
      <w:marBottom w:val="0"/>
      <w:divBdr>
        <w:top w:val="none" w:sz="0" w:space="0" w:color="auto"/>
        <w:left w:val="none" w:sz="0" w:space="0" w:color="auto"/>
        <w:bottom w:val="none" w:sz="0" w:space="0" w:color="auto"/>
        <w:right w:val="none" w:sz="0" w:space="0" w:color="auto"/>
      </w:divBdr>
    </w:div>
    <w:div w:id="13720731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028">
          <w:marLeft w:val="0"/>
          <w:marRight w:val="0"/>
          <w:marTop w:val="0"/>
          <w:marBottom w:val="0"/>
          <w:divBdr>
            <w:top w:val="none" w:sz="0" w:space="0" w:color="auto"/>
            <w:left w:val="none" w:sz="0" w:space="0" w:color="auto"/>
            <w:bottom w:val="none" w:sz="0" w:space="0" w:color="auto"/>
            <w:right w:val="none" w:sz="0" w:space="0" w:color="auto"/>
          </w:divBdr>
          <w:divsChild>
            <w:div w:id="957180137">
              <w:marLeft w:val="0"/>
              <w:marRight w:val="0"/>
              <w:marTop w:val="0"/>
              <w:marBottom w:val="0"/>
              <w:divBdr>
                <w:top w:val="none" w:sz="0" w:space="0" w:color="auto"/>
                <w:left w:val="single" w:sz="6" w:space="0" w:color="F0F0F0"/>
                <w:bottom w:val="none" w:sz="0" w:space="0" w:color="auto"/>
                <w:right w:val="single" w:sz="6" w:space="0" w:color="F0F0F0"/>
              </w:divBdr>
              <w:divsChild>
                <w:div w:id="949556834">
                  <w:marLeft w:val="0"/>
                  <w:marRight w:val="0"/>
                  <w:marTop w:val="0"/>
                  <w:marBottom w:val="0"/>
                  <w:divBdr>
                    <w:top w:val="none" w:sz="0" w:space="0" w:color="auto"/>
                    <w:left w:val="none" w:sz="0" w:space="0" w:color="auto"/>
                    <w:bottom w:val="none" w:sz="0" w:space="0" w:color="auto"/>
                    <w:right w:val="none" w:sz="0" w:space="0" w:color="auto"/>
                  </w:divBdr>
                  <w:divsChild>
                    <w:div w:id="1809397792">
                      <w:marLeft w:val="0"/>
                      <w:marRight w:val="0"/>
                      <w:marTop w:val="0"/>
                      <w:marBottom w:val="0"/>
                      <w:divBdr>
                        <w:top w:val="none" w:sz="0" w:space="0" w:color="auto"/>
                        <w:left w:val="none" w:sz="0" w:space="0" w:color="auto"/>
                        <w:bottom w:val="none" w:sz="0" w:space="0" w:color="auto"/>
                        <w:right w:val="none" w:sz="0" w:space="0" w:color="auto"/>
                      </w:divBdr>
                      <w:divsChild>
                        <w:div w:id="1153571668">
                          <w:marLeft w:val="0"/>
                          <w:marRight w:val="0"/>
                          <w:marTop w:val="0"/>
                          <w:marBottom w:val="0"/>
                          <w:divBdr>
                            <w:top w:val="none" w:sz="0" w:space="0" w:color="auto"/>
                            <w:left w:val="none" w:sz="0" w:space="0" w:color="auto"/>
                            <w:bottom w:val="none" w:sz="0" w:space="0" w:color="auto"/>
                            <w:right w:val="none" w:sz="0" w:space="0" w:color="auto"/>
                          </w:divBdr>
                          <w:divsChild>
                            <w:div w:id="1461723143">
                              <w:marLeft w:val="0"/>
                              <w:marRight w:val="0"/>
                              <w:marTop w:val="0"/>
                              <w:marBottom w:val="0"/>
                              <w:divBdr>
                                <w:top w:val="none" w:sz="0" w:space="0" w:color="auto"/>
                                <w:left w:val="none" w:sz="0" w:space="0" w:color="auto"/>
                                <w:bottom w:val="none" w:sz="0" w:space="0" w:color="auto"/>
                                <w:right w:val="none" w:sz="0" w:space="0" w:color="auto"/>
                              </w:divBdr>
                              <w:divsChild>
                                <w:div w:id="3314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134323">
      <w:bodyDiv w:val="1"/>
      <w:marLeft w:val="0"/>
      <w:marRight w:val="0"/>
      <w:marTop w:val="0"/>
      <w:marBottom w:val="0"/>
      <w:divBdr>
        <w:top w:val="none" w:sz="0" w:space="0" w:color="auto"/>
        <w:left w:val="none" w:sz="0" w:space="0" w:color="auto"/>
        <w:bottom w:val="none" w:sz="0" w:space="0" w:color="auto"/>
        <w:right w:val="none" w:sz="0" w:space="0" w:color="auto"/>
      </w:divBdr>
    </w:div>
    <w:div w:id="1472746811">
      <w:bodyDiv w:val="1"/>
      <w:marLeft w:val="0"/>
      <w:marRight w:val="0"/>
      <w:marTop w:val="0"/>
      <w:marBottom w:val="0"/>
      <w:divBdr>
        <w:top w:val="none" w:sz="0" w:space="0" w:color="auto"/>
        <w:left w:val="none" w:sz="0" w:space="0" w:color="auto"/>
        <w:bottom w:val="none" w:sz="0" w:space="0" w:color="auto"/>
        <w:right w:val="none" w:sz="0" w:space="0" w:color="auto"/>
      </w:divBdr>
    </w:div>
    <w:div w:id="1745445406">
      <w:bodyDiv w:val="1"/>
      <w:marLeft w:val="0"/>
      <w:marRight w:val="0"/>
      <w:marTop w:val="0"/>
      <w:marBottom w:val="0"/>
      <w:divBdr>
        <w:top w:val="none" w:sz="0" w:space="0" w:color="auto"/>
        <w:left w:val="none" w:sz="0" w:space="0" w:color="auto"/>
        <w:bottom w:val="none" w:sz="0" w:space="0" w:color="auto"/>
        <w:right w:val="none" w:sz="0" w:space="0" w:color="auto"/>
      </w:divBdr>
    </w:div>
    <w:div w:id="1992831195">
      <w:bodyDiv w:val="1"/>
      <w:marLeft w:val="0"/>
      <w:marRight w:val="0"/>
      <w:marTop w:val="0"/>
      <w:marBottom w:val="0"/>
      <w:divBdr>
        <w:top w:val="none" w:sz="0" w:space="0" w:color="auto"/>
        <w:left w:val="none" w:sz="0" w:space="0" w:color="auto"/>
        <w:bottom w:val="none" w:sz="0" w:space="0" w:color="auto"/>
        <w:right w:val="none" w:sz="0" w:space="0" w:color="auto"/>
      </w:divBdr>
    </w:div>
    <w:div w:id="20822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ody.com/content/65639/what-really-fuels-the-hivaids-epidemic-in-black-am.html" TargetMode="External"/><Relationship Id="rId3" Type="http://schemas.openxmlformats.org/officeDocument/2006/relationships/settings" Target="settings.xml"/><Relationship Id="rId7" Type="http://schemas.openxmlformats.org/officeDocument/2006/relationships/hyperlink" Target="http://www.thebody.com/content/art6083.html?ic=40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body.com/content/65639/what-really-fuels-the-hivaids-epidemic-in-blac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C0B6F-50AA-4858-B43C-1971E676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5001</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Techau</dc:creator>
  <cp:lastModifiedBy>Steffi</cp:lastModifiedBy>
  <cp:revision>2</cp:revision>
  <dcterms:created xsi:type="dcterms:W3CDTF">2017-02-13T08:02:00Z</dcterms:created>
  <dcterms:modified xsi:type="dcterms:W3CDTF">2017-02-13T08:02:00Z</dcterms:modified>
</cp:coreProperties>
</file>