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88" w:rsidRDefault="00DB368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BD7FB8" w:rsidRPr="00BD7FB8" w:rsidRDefault="00120B1F" w:rsidP="00BD7FB8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BD7FB8">
        <w:rPr>
          <w:rFonts w:ascii="Arial" w:eastAsia="Arial" w:hAnsi="Arial" w:cs="Arial"/>
          <w:b/>
          <w:sz w:val="20"/>
          <w:szCs w:val="20"/>
          <w:lang w:val="en-GB"/>
        </w:rPr>
        <w:t>Erasmus+ </w:t>
      </w:r>
      <w:r w:rsidR="00BD7FB8" w:rsidRPr="00BD7FB8">
        <w:rPr>
          <w:rFonts w:ascii="Arial" w:hAnsi="Arial" w:cs="Arial"/>
          <w:sz w:val="20"/>
          <w:szCs w:val="20"/>
          <w:lang w:val="en-GB"/>
        </w:rPr>
        <w:t>KA229- School Exchange Partnership</w:t>
      </w:r>
    </w:p>
    <w:p w:rsidR="00BD7FB8" w:rsidRPr="00BD7FB8" w:rsidRDefault="00BD7FB8" w:rsidP="00BD7FB8">
      <w:pPr>
        <w:pStyle w:val="NormaleWeb"/>
        <w:spacing w:before="0" w:beforeAutospacing="0" w:after="200" w:afterAutospacing="0"/>
        <w:ind w:right="-3969"/>
        <w:rPr>
          <w:rFonts w:ascii="Arial" w:hAnsi="Arial" w:cs="Arial"/>
          <w:sz w:val="20"/>
          <w:szCs w:val="20"/>
          <w:lang w:val="en-GB"/>
        </w:rPr>
      </w:pPr>
      <w:r w:rsidRPr="00BD7FB8">
        <w:rPr>
          <w:rFonts w:ascii="Arial" w:hAnsi="Arial" w:cs="Arial"/>
          <w:b/>
          <w:bCs/>
          <w:sz w:val="20"/>
          <w:szCs w:val="20"/>
          <w:lang w:val="en-GB"/>
        </w:rPr>
        <w:t>2019-1-CY01-KA229-058244_3</w:t>
      </w:r>
    </w:p>
    <w:p w:rsidR="00DB3688" w:rsidRDefault="00120B1F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EUROSTAR - “EUROpean Sustainable Tourism And entRepreneurship”</w:t>
      </w:r>
    </w:p>
    <w:p w:rsidR="004B77CB" w:rsidRDefault="004B77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3581" w:rsidRDefault="00783581">
      <w:pPr>
        <w:rPr>
          <w:b/>
          <w:sz w:val="36"/>
          <w:szCs w:val="36"/>
          <w:lang w:val="en-GB"/>
        </w:rPr>
      </w:pPr>
    </w:p>
    <w:p w:rsidR="00DB3688" w:rsidRPr="004B77CB" w:rsidRDefault="004B77CB">
      <w:pPr>
        <w:rPr>
          <w:b/>
          <w:sz w:val="36"/>
          <w:szCs w:val="36"/>
          <w:lang w:val="en-GB"/>
        </w:rPr>
      </w:pPr>
      <w:r w:rsidRPr="004B77CB">
        <w:rPr>
          <w:b/>
          <w:sz w:val="36"/>
          <w:szCs w:val="36"/>
          <w:lang w:val="en-GB"/>
        </w:rPr>
        <w:t>Visit 4  - Italy</w:t>
      </w:r>
    </w:p>
    <w:p w:rsidR="00783581" w:rsidRDefault="00783581">
      <w:pPr>
        <w:rPr>
          <w:b/>
          <w:sz w:val="36"/>
          <w:szCs w:val="36"/>
          <w:u w:val="single"/>
        </w:rPr>
      </w:pPr>
    </w:p>
    <w:p w:rsidR="00DB3688" w:rsidRDefault="00120B1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MINUTES DAY </w:t>
      </w:r>
      <w:r w:rsidR="00BD7FB8">
        <w:rPr>
          <w:b/>
          <w:sz w:val="36"/>
          <w:szCs w:val="36"/>
          <w:u w:val="single"/>
        </w:rPr>
        <w:t>1   26th April 2022</w:t>
      </w:r>
    </w:p>
    <w:p w:rsidR="004643E6" w:rsidRDefault="00CF68C5" w:rsidP="00CF68C5">
      <w:pPr>
        <w:numPr>
          <w:ilvl w:val="0"/>
          <w:numId w:val="2"/>
        </w:numPr>
        <w:spacing w:after="0" w:line="360" w:lineRule="auto"/>
        <w:jc w:val="both"/>
      </w:pPr>
      <w:r>
        <w:t xml:space="preserve">Visit to  Palermo. </w:t>
      </w:r>
    </w:p>
    <w:p w:rsidR="00CF68C5" w:rsidRDefault="00CF68C5" w:rsidP="00CF68C5">
      <w:pPr>
        <w:numPr>
          <w:ilvl w:val="0"/>
          <w:numId w:val="2"/>
        </w:numPr>
        <w:spacing w:after="0" w:line="360" w:lineRule="auto"/>
        <w:jc w:val="both"/>
      </w:pPr>
      <w:r>
        <w:t xml:space="preserve">Walking tour in the UNESCO World Heritage Arab –Norman historic centre, an example of interwined and indistinguishable stratification of cultures and styles. </w:t>
      </w:r>
    </w:p>
    <w:p w:rsidR="00B95783" w:rsidRPr="00E11C7B" w:rsidRDefault="00E11C7B" w:rsidP="00B95783">
      <w:pPr>
        <w:pStyle w:val="Paragrafoelenco"/>
        <w:numPr>
          <w:ilvl w:val="0"/>
          <w:numId w:val="2"/>
        </w:numPr>
      </w:pPr>
      <w:r w:rsidRPr="00E11C7B">
        <w:rPr>
          <w:rStyle w:val="Enfasigrassetto"/>
          <w:b w:val="0"/>
          <w:color w:val="000000"/>
          <w:shd w:val="clear" w:color="auto" w:fill="FFFFFF"/>
          <w:lang w:val="en-GB"/>
        </w:rPr>
        <w:t xml:space="preserve">The starting point was the </w:t>
      </w:r>
      <w:r w:rsidR="00B95783" w:rsidRPr="00E11C7B">
        <w:rPr>
          <w:rStyle w:val="Enfasigrassetto"/>
          <w:b w:val="0"/>
          <w:color w:val="000000"/>
          <w:shd w:val="clear" w:color="auto" w:fill="FFFFFF"/>
          <w:lang w:val="en-GB"/>
        </w:rPr>
        <w:t>The</w:t>
      </w:r>
      <w:r w:rsidR="00B95783" w:rsidRPr="00E11C7B">
        <w:rPr>
          <w:rStyle w:val="Enfasigrassetto"/>
          <w:b w:val="0"/>
          <w:i/>
          <w:color w:val="000000"/>
          <w:shd w:val="clear" w:color="auto" w:fill="FFFFFF"/>
          <w:lang w:val="en-GB"/>
        </w:rPr>
        <w:t> </w:t>
      </w:r>
      <w:r w:rsidR="00B95783" w:rsidRPr="00E11C7B">
        <w:rPr>
          <w:rStyle w:val="Enfasicorsivo"/>
          <w:bCs/>
          <w:color w:val="000000"/>
          <w:shd w:val="clear" w:color="auto" w:fill="FFFFFF"/>
          <w:lang w:val="en-GB"/>
        </w:rPr>
        <w:t>Teatro Massimo</w:t>
      </w:r>
      <w:r w:rsidR="00B95783" w:rsidRPr="00E11C7B">
        <w:rPr>
          <w:color w:val="000000"/>
          <w:shd w:val="clear" w:color="auto" w:fill="FFFFFF"/>
          <w:lang w:val="en-GB"/>
        </w:rPr>
        <w:t xml:space="preserve"> </w:t>
      </w:r>
      <w:r w:rsidRPr="00E11C7B">
        <w:rPr>
          <w:color w:val="000000"/>
          <w:shd w:val="clear" w:color="auto" w:fill="FFFFFF"/>
          <w:lang w:val="en-GB"/>
        </w:rPr>
        <w:t xml:space="preserve">, </w:t>
      </w:r>
      <w:r w:rsidR="00B95783" w:rsidRPr="00E11C7B">
        <w:rPr>
          <w:color w:val="000000"/>
          <w:shd w:val="clear" w:color="auto" w:fill="FFFFFF"/>
          <w:lang w:val="en-GB"/>
        </w:rPr>
        <w:t xml:space="preserve"> </w:t>
      </w:r>
      <w:r w:rsidRPr="00E11C7B">
        <w:rPr>
          <w:color w:val="000000"/>
          <w:shd w:val="clear" w:color="auto" w:fill="FFFFFF"/>
          <w:lang w:val="en-GB"/>
        </w:rPr>
        <w:t>a great work of art r</w:t>
      </w:r>
      <w:r w:rsidR="00B95783" w:rsidRPr="00E11C7B">
        <w:rPr>
          <w:color w:val="000000"/>
          <w:shd w:val="clear" w:color="auto" w:fill="FFFFFF"/>
          <w:lang w:val="en-GB"/>
        </w:rPr>
        <w:t>ealized at the end of 1800</w:t>
      </w:r>
      <w:r w:rsidRPr="00E11C7B">
        <w:rPr>
          <w:color w:val="000000"/>
          <w:shd w:val="clear" w:color="auto" w:fill="FFFFFF"/>
          <w:lang w:val="en-GB"/>
        </w:rPr>
        <w:t>.</w:t>
      </w:r>
      <w:r>
        <w:rPr>
          <w:color w:val="000000"/>
          <w:shd w:val="clear" w:color="auto" w:fill="FFFFFF"/>
          <w:lang w:val="en-GB"/>
        </w:rPr>
        <w:t xml:space="preserve"> T</w:t>
      </w:r>
      <w:r>
        <w:rPr>
          <w:rStyle w:val="Enfasigrassetto"/>
          <w:b w:val="0"/>
          <w:color w:val="000000"/>
          <w:shd w:val="clear" w:color="auto" w:fill="FFFFFF"/>
          <w:lang w:val="en-GB"/>
        </w:rPr>
        <w:t>he biggest lyric t</w:t>
      </w:r>
      <w:r w:rsidR="00B95783" w:rsidRPr="00E11C7B">
        <w:rPr>
          <w:rStyle w:val="Enfasigrassetto"/>
          <w:b w:val="0"/>
          <w:color w:val="000000"/>
          <w:shd w:val="clear" w:color="auto" w:fill="FFFFFF"/>
          <w:lang w:val="en-GB"/>
        </w:rPr>
        <w:t>heatre in Italy</w:t>
      </w:r>
      <w:r w:rsidR="00B95783" w:rsidRPr="00E11C7B">
        <w:rPr>
          <w:color w:val="000000"/>
          <w:shd w:val="clear" w:color="auto" w:fill="FFFFFF"/>
          <w:lang w:val="en-GB"/>
        </w:rPr>
        <w:t> </w:t>
      </w:r>
      <w:r w:rsidR="00B95783" w:rsidRPr="00E11C7B">
        <w:rPr>
          <w:rStyle w:val="Enfasigrassetto"/>
          <w:b w:val="0"/>
          <w:color w:val="000000"/>
          <w:shd w:val="clear" w:color="auto" w:fill="FFFFFF"/>
          <w:lang w:val="en-GB"/>
        </w:rPr>
        <w:t>and the third in Europe,</w:t>
      </w:r>
      <w:r w:rsidR="00B95783" w:rsidRPr="00E11C7B">
        <w:rPr>
          <w:color w:val="000000"/>
          <w:shd w:val="clear" w:color="auto" w:fill="FFFFFF"/>
          <w:lang w:val="en-GB"/>
        </w:rPr>
        <w:t> after Paris and Wien</w:t>
      </w:r>
    </w:p>
    <w:p w:rsidR="00B95783" w:rsidRPr="00E11C7B" w:rsidRDefault="00E11C7B" w:rsidP="00E11C7B">
      <w:pPr>
        <w:numPr>
          <w:ilvl w:val="0"/>
          <w:numId w:val="2"/>
        </w:numPr>
        <w:spacing w:after="0" w:line="360" w:lineRule="auto"/>
        <w:jc w:val="both"/>
      </w:pPr>
      <w:r>
        <w:rPr>
          <w:bCs/>
          <w:lang w:val="en-GB"/>
        </w:rPr>
        <w:t>Visit to the Cathedral of Palermo, one of the most important architectural monuments in Sicily, declared a UNESCO World Heritage Site where different styles have interwoven over the centuries, from Gothic to Medieval, from Arabic to Neoclassical.</w:t>
      </w:r>
    </w:p>
    <w:p w:rsidR="00AA6C48" w:rsidRPr="00AA6C48" w:rsidRDefault="004643E6" w:rsidP="00AA6C4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bCs/>
          <w:lang w:val="en-GB"/>
        </w:rPr>
      </w:pPr>
      <w:r>
        <w:t>Visit to</w:t>
      </w:r>
      <w:r w:rsidR="002503E9">
        <w:t xml:space="preserve"> ”Del Capo Market”</w:t>
      </w:r>
      <w:r w:rsidR="00783581">
        <w:t xml:space="preserve"> a more than 1000 year-</w:t>
      </w:r>
      <w:r w:rsidR="002503E9">
        <w:t>old, authentic food market</w:t>
      </w:r>
      <w:r w:rsidR="00AA6C48">
        <w:t xml:space="preserve"> where only local fruits and vegetables can be found </w:t>
      </w:r>
      <w:r w:rsidR="00783581">
        <w:t xml:space="preserve">and where a slow tourist can find the real Palermitan atmosphere. </w:t>
      </w:r>
      <w:r w:rsidR="00AA6C48">
        <w:t xml:space="preserve"> </w:t>
      </w:r>
    </w:p>
    <w:p w:rsidR="00DB3688" w:rsidRPr="0039186F" w:rsidRDefault="0039186F" w:rsidP="0039186F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39186F">
        <w:rPr>
          <w:rFonts w:asciiTheme="majorHAnsi" w:hAnsiTheme="majorHAnsi" w:cstheme="majorHAnsi"/>
          <w:shd w:val="clear" w:color="auto" w:fill="FFFFFF"/>
        </w:rPr>
        <w:t>Visit to the Church of  </w:t>
      </w:r>
      <w:r w:rsidRPr="0039186F">
        <w:rPr>
          <w:rFonts w:asciiTheme="majorHAnsi" w:hAnsiTheme="majorHAnsi" w:cstheme="majorHAnsi"/>
          <w:bCs/>
          <w:shd w:val="clear" w:color="auto" w:fill="FFFFFF"/>
        </w:rPr>
        <w:t>Saint Mary of Jesus</w:t>
      </w:r>
      <w:r w:rsidRPr="0039186F">
        <w:rPr>
          <w:rFonts w:asciiTheme="majorHAnsi" w:hAnsiTheme="majorHAnsi" w:cstheme="majorHAnsi"/>
          <w:shd w:val="clear" w:color="auto" w:fill="FFFFFF"/>
        </w:rPr>
        <w:t> (</w:t>
      </w:r>
      <w:r w:rsidRPr="0039186F">
        <w:rPr>
          <w:rFonts w:asciiTheme="majorHAnsi" w:hAnsiTheme="majorHAnsi" w:cstheme="majorHAnsi"/>
          <w:i/>
          <w:iCs/>
          <w:shd w:val="clear" w:color="auto" w:fill="FFFFFF"/>
        </w:rPr>
        <w:t>Santa Maria di Gesù</w:t>
      </w:r>
      <w:r w:rsidRPr="0039186F">
        <w:rPr>
          <w:rFonts w:asciiTheme="majorHAnsi" w:hAnsiTheme="majorHAnsi" w:cstheme="majorHAnsi"/>
          <w:shd w:val="clear" w:color="auto" w:fill="FFFFFF"/>
        </w:rPr>
        <w:t>) or the </w:t>
      </w:r>
      <w:r w:rsidRPr="0039186F">
        <w:rPr>
          <w:rFonts w:asciiTheme="majorHAnsi" w:hAnsiTheme="majorHAnsi" w:cstheme="majorHAnsi"/>
          <w:bCs/>
          <w:shd w:val="clear" w:color="auto" w:fill="FFFFFF"/>
        </w:rPr>
        <w:t>Casa Professa</w:t>
      </w:r>
      <w:r w:rsidRPr="0039186F">
        <w:rPr>
          <w:rFonts w:asciiTheme="majorHAnsi" w:hAnsiTheme="majorHAnsi" w:cstheme="majorHAnsi"/>
          <w:shd w:val="clear" w:color="auto" w:fill="FFFFFF"/>
        </w:rPr>
        <w:t>, i a </w:t>
      </w:r>
      <w:hyperlink r:id="rId8" w:tooltip="Baroque architecture" w:history="1">
        <w:r w:rsidRPr="0039186F">
          <w:rPr>
            <w:rStyle w:val="Collegamentoipertestuale"/>
            <w:rFonts w:asciiTheme="majorHAnsi" w:hAnsiTheme="majorHAnsi" w:cstheme="majorHAnsi"/>
            <w:color w:val="auto"/>
            <w:u w:val="none"/>
            <w:shd w:val="clear" w:color="auto" w:fill="FFFFFF"/>
          </w:rPr>
          <w:t>Baroque</w:t>
        </w:r>
      </w:hyperlink>
      <w:r w:rsidRPr="0039186F">
        <w:rPr>
          <w:rFonts w:asciiTheme="majorHAnsi" w:hAnsiTheme="majorHAnsi" w:cstheme="majorHAnsi"/>
          <w:shd w:val="clear" w:color="auto" w:fill="FFFFFF"/>
        </w:rPr>
        <w:t>-style, </w:t>
      </w:r>
      <w:hyperlink r:id="rId9" w:tooltip="Roman Catholic" w:history="1">
        <w:r w:rsidRPr="0039186F">
          <w:rPr>
            <w:rStyle w:val="Collegamentoipertestuale"/>
            <w:rFonts w:asciiTheme="majorHAnsi" w:hAnsiTheme="majorHAnsi" w:cstheme="majorHAnsi"/>
            <w:color w:val="auto"/>
            <w:u w:val="none"/>
            <w:shd w:val="clear" w:color="auto" w:fill="FFFFFF"/>
          </w:rPr>
          <w:t>Roman Catholic</w:t>
        </w:r>
      </w:hyperlink>
      <w:r w:rsidRPr="0039186F">
        <w:rPr>
          <w:rFonts w:asciiTheme="majorHAnsi" w:hAnsiTheme="majorHAnsi" w:cstheme="majorHAnsi"/>
          <w:shd w:val="clear" w:color="auto" w:fill="FFFFFF"/>
        </w:rPr>
        <w:t> church established under the patronage of the </w:t>
      </w:r>
      <w:hyperlink r:id="rId10" w:tooltip="Jesuit order" w:history="1">
        <w:r w:rsidRPr="0039186F">
          <w:rPr>
            <w:rStyle w:val="Collegamentoipertestuale"/>
            <w:rFonts w:asciiTheme="majorHAnsi" w:hAnsiTheme="majorHAnsi" w:cstheme="majorHAnsi"/>
            <w:color w:val="auto"/>
            <w:u w:val="none"/>
            <w:shd w:val="clear" w:color="auto" w:fill="FFFFFF"/>
          </w:rPr>
          <w:t>Jesuit order</w:t>
        </w:r>
      </w:hyperlink>
      <w:r w:rsidRPr="0039186F">
        <w:rPr>
          <w:rFonts w:asciiTheme="majorHAnsi" w:hAnsiTheme="majorHAnsi" w:cstheme="majorHAnsi"/>
        </w:rPr>
        <w:t xml:space="preserve">. </w:t>
      </w:r>
      <w:r w:rsidRPr="0039186F">
        <w:rPr>
          <w:rFonts w:asciiTheme="majorHAnsi" w:hAnsiTheme="majorHAnsi" w:cstheme="majorHAnsi"/>
          <w:shd w:val="clear" w:color="auto" w:fill="FFFFFF"/>
        </w:rPr>
        <w:t>The interiors include some of the most beautiful marble decorations in Europe.</w:t>
      </w:r>
    </w:p>
    <w:p w:rsidR="00894C09" w:rsidRPr="00894C09" w:rsidRDefault="0039186F" w:rsidP="00894C0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bCs/>
          <w:lang w:val="en-GB"/>
        </w:rPr>
      </w:pPr>
      <w:r w:rsidRPr="00894C09">
        <w:rPr>
          <w:rFonts w:asciiTheme="majorHAnsi" w:hAnsiTheme="majorHAnsi" w:cstheme="majorHAnsi"/>
          <w:bCs/>
          <w:shd w:val="clear" w:color="auto" w:fill="FFFFFF"/>
        </w:rPr>
        <w:t>Visit to the “Quattro Canti”</w:t>
      </w:r>
      <w:r w:rsidRPr="00894C09">
        <w:rPr>
          <w:rFonts w:asciiTheme="majorHAnsi" w:hAnsiTheme="majorHAnsi" w:cstheme="majorHAnsi"/>
          <w:shd w:val="clear" w:color="auto" w:fill="FFFFFF"/>
        </w:rPr>
        <w:t>, a Baroque square</w:t>
      </w:r>
      <w:r w:rsidR="00AC33D5" w:rsidRPr="00894C09">
        <w:rPr>
          <w:rFonts w:asciiTheme="majorHAnsi" w:hAnsiTheme="majorHAnsi" w:cstheme="majorHAnsi"/>
          <w:shd w:val="clear" w:color="auto" w:fill="FFFFFF"/>
        </w:rPr>
        <w:t xml:space="preserve">, </w:t>
      </w:r>
      <w:r w:rsidRPr="00894C09">
        <w:rPr>
          <w:rFonts w:asciiTheme="majorHAnsi" w:hAnsiTheme="majorHAnsi" w:cstheme="majorHAnsi"/>
          <w:shd w:val="clear" w:color="auto" w:fill="FFFFFF"/>
          <w:lang w:val="en-GB"/>
        </w:rPr>
        <w:t>considered the centre of the historic quarters of the city</w:t>
      </w:r>
      <w:r w:rsidR="00AC33D5" w:rsidRPr="00894C09">
        <w:rPr>
          <w:rFonts w:asciiTheme="majorHAnsi" w:hAnsiTheme="majorHAnsi" w:cstheme="majorHAnsi"/>
          <w:shd w:val="clear" w:color="auto" w:fill="FFFFFF"/>
          <w:lang w:val="en-GB"/>
        </w:rPr>
        <w:t xml:space="preserve"> and  </w:t>
      </w:r>
      <w:r w:rsidR="00AC33D5" w:rsidRPr="00894C09">
        <w:rPr>
          <w:rFonts w:asciiTheme="majorHAnsi" w:hAnsiTheme="majorHAnsi" w:cstheme="majorHAnsi"/>
          <w:lang w:val="en-GB"/>
        </w:rPr>
        <w:t>Piazza Pretoria, also known as square of Shame due to  the prolific nudity of the marble statues of  nymphs, humans, mermaids and satyrs.</w:t>
      </w:r>
    </w:p>
    <w:p w:rsidR="00894C09" w:rsidRPr="00894C09" w:rsidRDefault="00894C09" w:rsidP="00894C0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  <w:r w:rsidRPr="00894C09">
        <w:rPr>
          <w:rFonts w:asciiTheme="majorHAnsi" w:hAnsiTheme="majorHAnsi" w:cstheme="majorHAnsi"/>
          <w:lang w:val="en-GB"/>
        </w:rPr>
        <w:t>The students and teachers meet a representative of the association “Addiopizzo Travel”</w:t>
      </w:r>
      <w:r w:rsidRPr="00894C09">
        <w:rPr>
          <w:rFonts w:asciiTheme="majorHAnsi" w:hAnsiTheme="majorHAnsi" w:cstheme="majorHAnsi"/>
          <w:color w:val="444444"/>
          <w:lang w:val="en-GB"/>
        </w:rPr>
        <w:t xml:space="preserve"> </w:t>
      </w:r>
      <w:r w:rsidRPr="00894C09">
        <w:rPr>
          <w:rFonts w:asciiTheme="majorHAnsi" w:hAnsiTheme="majorHAnsi" w:cstheme="majorHAnsi"/>
          <w:lang w:val="en-GB"/>
        </w:rPr>
        <w:t xml:space="preserve">who gives them a talk about responsible and ethical tourism and explains how the annexed restaurant is part of a project that promotes a multi-ethnic and popular cuisine as a meeting place for different cultures.               </w:t>
      </w:r>
    </w:p>
    <w:sectPr w:rsidR="00894C09" w:rsidRPr="00894C09" w:rsidSect="00DB3688">
      <w:headerReference w:type="default" r:id="rId11"/>
      <w:footerReference w:type="default" r:id="rId12"/>
      <w:pgSz w:w="11906" w:h="16838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A8" w:rsidRDefault="00C129A8" w:rsidP="00DB3688">
      <w:pPr>
        <w:spacing w:after="0" w:line="240" w:lineRule="auto"/>
      </w:pPr>
      <w:r>
        <w:separator/>
      </w:r>
    </w:p>
  </w:endnote>
  <w:endnote w:type="continuationSeparator" w:id="0">
    <w:p w:rsidR="00C129A8" w:rsidRDefault="00C129A8" w:rsidP="00DB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8" w:rsidRDefault="005A0A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120B1F">
      <w:rPr>
        <w:color w:val="000000"/>
      </w:rPr>
      <w:instrText>PAGE</w:instrText>
    </w:r>
    <w:r>
      <w:rPr>
        <w:color w:val="000000"/>
      </w:rPr>
      <w:fldChar w:fldCharType="separate"/>
    </w:r>
    <w:r w:rsidR="00C129A8">
      <w:rPr>
        <w:noProof/>
        <w:color w:val="000000"/>
      </w:rPr>
      <w:t>1</w:t>
    </w:r>
    <w:r>
      <w:rPr>
        <w:color w:val="000000"/>
      </w:rPr>
      <w:fldChar w:fldCharType="end"/>
    </w:r>
  </w:p>
  <w:p w:rsidR="00DB3688" w:rsidRDefault="00120B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-812799</wp:posOffset>
            </wp:positionH>
            <wp:positionV relativeFrom="paragraph">
              <wp:posOffset>38100</wp:posOffset>
            </wp:positionV>
            <wp:extent cx="7019925" cy="38100"/>
            <wp:effectExtent b="0" l="0" r="0" t="0"/>
            <wp:wrapNone/>
            <wp:docPr id="7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1845563" y="3780000"/>
                      <a:ext cx="7000875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9050">
                      <a:solidFill>
                        <a:srgbClr val="000000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it-IT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-812799</wp:posOffset>
              </wp:positionH>
              <wp:positionV relativeFrom="paragraph">
                <wp:posOffset>38100</wp:posOffset>
              </wp:positionV>
              <wp:extent cx="7019925" cy="38100"/>
              <wp:effectExtent l="0" t="0" r="0" b="0"/>
              <wp:wrapNone/>
              <wp:docPr id="7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9925" cy="38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A8" w:rsidRDefault="00C129A8" w:rsidP="00DB3688">
      <w:pPr>
        <w:spacing w:after="0" w:line="240" w:lineRule="auto"/>
      </w:pPr>
      <w:r>
        <w:separator/>
      </w:r>
    </w:p>
  </w:footnote>
  <w:footnote w:type="continuationSeparator" w:id="0">
    <w:p w:rsidR="00C129A8" w:rsidRDefault="00C129A8" w:rsidP="00DB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8" w:rsidRDefault="00BD7F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b/>
        <w:bCs/>
        <w:noProof/>
        <w:color w:val="00B050"/>
        <w:bdr w:val="none" w:sz="0" w:space="0" w:color="auto" w:frame="1"/>
        <w:lang w:val="it-IT"/>
      </w:rPr>
      <w:drawing>
        <wp:inline distT="0" distB="0" distL="0" distR="0">
          <wp:extent cx="789940" cy="779145"/>
          <wp:effectExtent l="19050" t="0" r="0" b="0"/>
          <wp:docPr id="3" name="Immagine 9" descr="E:\Documenti Clelia\Erasmus EuroSTAR 2019-21\Materiali Eurostar\Tipografia\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Documenti Clelia\Erasmus EuroSTAR 2019-21\Materiali Eurostar\Tipografia\LOGO SCU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    </w:t>
    </w:r>
    <w:r>
      <w:rPr>
        <w:b/>
        <w:bCs/>
        <w:noProof/>
        <w:color w:val="00B050"/>
        <w:bdr w:val="none" w:sz="0" w:space="0" w:color="auto" w:frame="1"/>
        <w:lang w:val="it-IT"/>
      </w:rPr>
      <w:drawing>
        <wp:inline distT="0" distB="0" distL="0" distR="0">
          <wp:extent cx="2622550" cy="688622"/>
          <wp:effectExtent l="19050" t="0" r="6350" b="0"/>
          <wp:docPr id="4" name="Immagine 4" descr="E:\Documenti Clelia\Erasmus EuroSTAR 2019-21\Materiali Eurostar\Tipografia\logosbeneficaireserasmusright_e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cumenti Clelia\Erasmus EuroSTAR 2019-21\Materiali Eurostar\Tipografia\logosbeneficaireserasmusright_en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21243"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688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noProof/>
        <w:color w:val="00B050"/>
        <w:bdr w:val="none" w:sz="0" w:space="0" w:color="auto" w:frame="1"/>
        <w:lang w:val="it-IT"/>
      </w:rPr>
      <w:drawing>
        <wp:inline distT="0" distB="0" distL="0" distR="0">
          <wp:extent cx="1061085" cy="1016000"/>
          <wp:effectExtent l="19050" t="0" r="5715" b="0"/>
          <wp:docPr id="5" name="Immagine 1" descr="E:\Documenti Clelia\Erasmus EuroSTAR 2019-21\Materiali Eurostar\Tipografia\Winn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i Clelia\Erasmus EuroSTAR 2019-21\Materiali Eurostar\Tipografia\Winning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A6A"/>
    <w:multiLevelType w:val="multilevel"/>
    <w:tmpl w:val="B9929F9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2E48422E"/>
    <w:multiLevelType w:val="multilevel"/>
    <w:tmpl w:val="5790A7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AAE5B89"/>
    <w:multiLevelType w:val="multilevel"/>
    <w:tmpl w:val="B0368F5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hyphenationZone w:val="283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B3688"/>
    <w:rsid w:val="00120B1F"/>
    <w:rsid w:val="00216DCD"/>
    <w:rsid w:val="002503E9"/>
    <w:rsid w:val="0039186F"/>
    <w:rsid w:val="004643E6"/>
    <w:rsid w:val="004B77CB"/>
    <w:rsid w:val="005A0A50"/>
    <w:rsid w:val="006E1180"/>
    <w:rsid w:val="00783581"/>
    <w:rsid w:val="00894C09"/>
    <w:rsid w:val="009F6F77"/>
    <w:rsid w:val="00AA6C48"/>
    <w:rsid w:val="00AC33D5"/>
    <w:rsid w:val="00B95783"/>
    <w:rsid w:val="00BD7FB8"/>
    <w:rsid w:val="00C129A8"/>
    <w:rsid w:val="00C82170"/>
    <w:rsid w:val="00CF68C5"/>
    <w:rsid w:val="00DB3688"/>
    <w:rsid w:val="00E11C7B"/>
    <w:rsid w:val="00F05ECC"/>
    <w:rsid w:val="00FB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a-E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688"/>
  </w:style>
  <w:style w:type="paragraph" w:styleId="Titolo1">
    <w:name w:val="heading 1"/>
    <w:basedOn w:val="Normale"/>
    <w:next w:val="Normale"/>
    <w:uiPriority w:val="9"/>
    <w:qFormat/>
    <w:rsid w:val="00DB36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rsid w:val="00DB36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B36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B36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B368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B36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B3688"/>
  </w:style>
  <w:style w:type="table" w:customStyle="1" w:styleId="TableNormal">
    <w:name w:val="Table Normal"/>
    <w:rsid w:val="00DB36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B368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B36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DB36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07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76E"/>
  </w:style>
  <w:style w:type="paragraph" w:styleId="Pidipagina">
    <w:name w:val="footer"/>
    <w:basedOn w:val="Normale"/>
    <w:link w:val="PidipaginaCarattere"/>
    <w:uiPriority w:val="99"/>
    <w:unhideWhenUsed/>
    <w:rsid w:val="00007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76E"/>
  </w:style>
  <w:style w:type="paragraph" w:styleId="Nessunaspaziatura">
    <w:name w:val="No Spacing"/>
    <w:uiPriority w:val="1"/>
    <w:qFormat/>
    <w:rsid w:val="0000776E"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Paragrafoelenco">
    <w:name w:val="List Paragraph"/>
    <w:basedOn w:val="Normale"/>
    <w:uiPriority w:val="34"/>
    <w:qFormat/>
    <w:rsid w:val="006B760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D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B95783"/>
    <w:rPr>
      <w:b/>
      <w:bCs/>
    </w:rPr>
  </w:style>
  <w:style w:type="character" w:styleId="Enfasicorsivo">
    <w:name w:val="Emphasis"/>
    <w:basedOn w:val="Carpredefinitoparagrafo"/>
    <w:uiPriority w:val="20"/>
    <w:qFormat/>
    <w:rsid w:val="00B9578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91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aroque_architectur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Jesuit_or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Roman_Catholi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Chz2BuW6ACVZpjtwDBKFoPvluQ==">AMUW2mVcaPlTW1BxTX7oVE0wYO0lVHgBsM0MwRlhrU3+0hdnIAZahpTZVvCxxGe506tydq7vRkr2B0bIDrCjiOvDfamRIfQxd8AjCyPwW3KsdDRRHDifIEY=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</dc:creator>
  <cp:lastModifiedBy>Clelia</cp:lastModifiedBy>
  <cp:revision>3</cp:revision>
  <dcterms:created xsi:type="dcterms:W3CDTF">2022-05-06T14:42:00Z</dcterms:created>
  <dcterms:modified xsi:type="dcterms:W3CDTF">2022-05-06T16:17:00Z</dcterms:modified>
</cp:coreProperties>
</file>