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88" w:rsidRDefault="00DB3688">
      <w:pPr>
        <w:spacing w:after="0" w:line="240" w:lineRule="auto"/>
        <w:rPr>
          <w:rFonts w:ascii="Arial" w:eastAsia="Arial" w:hAnsi="Arial" w:cs="Arial"/>
          <w:b/>
          <w:sz w:val="20"/>
          <w:szCs w:val="20"/>
        </w:rPr>
      </w:pPr>
    </w:p>
    <w:p w:rsidR="00BD7FB8" w:rsidRPr="00BD7FB8" w:rsidRDefault="00B23430" w:rsidP="00BD7FB8">
      <w:pPr>
        <w:pStyle w:val="NormaleWeb"/>
        <w:spacing w:before="0" w:beforeAutospacing="0" w:after="0" w:afterAutospacing="0"/>
        <w:rPr>
          <w:rFonts w:ascii="Arial" w:hAnsi="Arial" w:cs="Arial"/>
          <w:sz w:val="20"/>
          <w:szCs w:val="20"/>
          <w:lang w:val="en-GB"/>
        </w:rPr>
      </w:pPr>
      <w:r w:rsidRPr="00BD7FB8">
        <w:rPr>
          <w:rFonts w:ascii="Arial" w:eastAsia="Arial" w:hAnsi="Arial" w:cs="Arial"/>
          <w:b/>
          <w:sz w:val="20"/>
          <w:szCs w:val="20"/>
          <w:lang w:val="en-GB"/>
        </w:rPr>
        <w:t>Erasmus+ </w:t>
      </w:r>
      <w:r w:rsidR="00BD7FB8" w:rsidRPr="00BD7FB8">
        <w:rPr>
          <w:rFonts w:ascii="Arial" w:hAnsi="Arial" w:cs="Arial"/>
          <w:sz w:val="20"/>
          <w:szCs w:val="20"/>
          <w:lang w:val="en-GB"/>
        </w:rPr>
        <w:t>KA229- School Exchange Partnership</w:t>
      </w:r>
    </w:p>
    <w:p w:rsidR="00BD7FB8" w:rsidRPr="00BD7FB8" w:rsidRDefault="00BD7FB8" w:rsidP="00BD7FB8">
      <w:pPr>
        <w:pStyle w:val="NormaleWeb"/>
        <w:spacing w:before="0" w:beforeAutospacing="0" w:after="200" w:afterAutospacing="0"/>
        <w:ind w:right="-3969"/>
        <w:rPr>
          <w:rFonts w:ascii="Arial" w:hAnsi="Arial" w:cs="Arial"/>
          <w:sz w:val="20"/>
          <w:szCs w:val="20"/>
          <w:lang w:val="en-GB"/>
        </w:rPr>
      </w:pPr>
      <w:r w:rsidRPr="00BD7FB8">
        <w:rPr>
          <w:rFonts w:ascii="Arial" w:hAnsi="Arial" w:cs="Arial"/>
          <w:b/>
          <w:bCs/>
          <w:sz w:val="20"/>
          <w:szCs w:val="20"/>
          <w:lang w:val="en-GB"/>
        </w:rPr>
        <w:t>2019-1-CY01-KA229-058244_3</w:t>
      </w:r>
    </w:p>
    <w:p w:rsidR="00DB3688" w:rsidRDefault="00B23430">
      <w:pPr>
        <w:spacing w:after="0" w:line="240" w:lineRule="auto"/>
        <w:rPr>
          <w:rFonts w:ascii="Arial" w:eastAsia="Arial" w:hAnsi="Arial" w:cs="Arial"/>
          <w:b/>
          <w:color w:val="000000"/>
        </w:rPr>
      </w:pPr>
      <w:r>
        <w:rPr>
          <w:rFonts w:ascii="Arial" w:eastAsia="Arial" w:hAnsi="Arial" w:cs="Arial"/>
          <w:b/>
          <w:color w:val="000000"/>
        </w:rPr>
        <w:t>EUROSTAR - “EUROpean Sustainable Tourism And entRepreneurship”</w:t>
      </w:r>
    </w:p>
    <w:p w:rsidR="004B77CB" w:rsidRDefault="004B77CB">
      <w:pPr>
        <w:spacing w:after="0" w:line="240" w:lineRule="auto"/>
        <w:rPr>
          <w:rFonts w:ascii="Times New Roman" w:eastAsia="Times New Roman" w:hAnsi="Times New Roman" w:cs="Times New Roman"/>
        </w:rPr>
      </w:pPr>
    </w:p>
    <w:p w:rsidR="00DB3688" w:rsidRPr="004B77CB" w:rsidRDefault="004B77CB">
      <w:pPr>
        <w:rPr>
          <w:b/>
          <w:sz w:val="36"/>
          <w:szCs w:val="36"/>
          <w:lang w:val="en-GB"/>
        </w:rPr>
      </w:pPr>
      <w:r w:rsidRPr="004B77CB">
        <w:rPr>
          <w:b/>
          <w:sz w:val="36"/>
          <w:szCs w:val="36"/>
          <w:lang w:val="en-GB"/>
        </w:rPr>
        <w:t>Visit 4  - Italy</w:t>
      </w:r>
    </w:p>
    <w:p w:rsidR="00DB3688" w:rsidRDefault="00B23430">
      <w:pPr>
        <w:rPr>
          <w:b/>
          <w:sz w:val="36"/>
          <w:szCs w:val="36"/>
          <w:u w:val="single"/>
        </w:rPr>
      </w:pPr>
      <w:r>
        <w:rPr>
          <w:b/>
          <w:sz w:val="36"/>
          <w:szCs w:val="36"/>
          <w:u w:val="single"/>
        </w:rPr>
        <w:t xml:space="preserve">MINUTES DAY </w:t>
      </w:r>
      <w:r w:rsidR="00F45A75">
        <w:rPr>
          <w:b/>
          <w:sz w:val="36"/>
          <w:szCs w:val="36"/>
          <w:u w:val="single"/>
        </w:rPr>
        <w:t>2</w:t>
      </w:r>
      <w:r w:rsidR="00BD7FB8">
        <w:rPr>
          <w:b/>
          <w:sz w:val="36"/>
          <w:szCs w:val="36"/>
          <w:u w:val="single"/>
        </w:rPr>
        <w:t xml:space="preserve">  2</w:t>
      </w:r>
      <w:r w:rsidR="00F45A75">
        <w:rPr>
          <w:b/>
          <w:sz w:val="36"/>
          <w:szCs w:val="36"/>
          <w:u w:val="single"/>
        </w:rPr>
        <w:t>7</w:t>
      </w:r>
      <w:r w:rsidR="00BD7FB8">
        <w:rPr>
          <w:b/>
          <w:sz w:val="36"/>
          <w:szCs w:val="36"/>
          <w:u w:val="single"/>
        </w:rPr>
        <w:t>th April 2022</w:t>
      </w:r>
    </w:p>
    <w:p w:rsidR="00DB3688" w:rsidRDefault="00B23430">
      <w:pPr>
        <w:numPr>
          <w:ilvl w:val="0"/>
          <w:numId w:val="2"/>
        </w:numPr>
        <w:spacing w:after="0" w:line="360" w:lineRule="auto"/>
        <w:jc w:val="both"/>
      </w:pPr>
      <w:r>
        <w:t xml:space="preserve">Welcome </w:t>
      </w:r>
      <w:r w:rsidR="00F45A75">
        <w:t>speech by school coordinator,</w:t>
      </w:r>
      <w:r>
        <w:t xml:space="preserve"> headmistress  </w:t>
      </w:r>
      <w:r w:rsidR="00F45A75">
        <w:t>and local Councilor for Culture as a representative for the Municipality of Canicattì.</w:t>
      </w:r>
    </w:p>
    <w:p w:rsidR="00F45A75" w:rsidRDefault="00F45A75">
      <w:pPr>
        <w:numPr>
          <w:ilvl w:val="0"/>
          <w:numId w:val="2"/>
        </w:numPr>
        <w:spacing w:after="0" w:line="360" w:lineRule="auto"/>
        <w:jc w:val="both"/>
      </w:pPr>
      <w:r>
        <w:t>The Italian students present a crash course on Sicilian hand gestures “ Learn to speak the Sicilian way” involving all the audience by questions and guessing games.</w:t>
      </w:r>
    </w:p>
    <w:p w:rsidR="00F45A75" w:rsidRDefault="00F45A75">
      <w:pPr>
        <w:numPr>
          <w:ilvl w:val="0"/>
          <w:numId w:val="2"/>
        </w:numPr>
        <w:spacing w:after="0" w:line="360" w:lineRule="auto"/>
        <w:jc w:val="both"/>
      </w:pPr>
      <w:r>
        <w:t xml:space="preserve">The students, divided into 5 groups of mixed nationalities, take part in an escape tour “Canicattì between history and  legend” created by the Italian students as one of the games offered by their startup to tourists who want to discover </w:t>
      </w:r>
      <w:r w:rsidR="00A50620">
        <w:t>the artistic and cultural heritage of the town in a sustainable and entertaining way.</w:t>
      </w:r>
    </w:p>
    <w:p w:rsidR="00DB3688" w:rsidRDefault="00B23430">
      <w:pPr>
        <w:numPr>
          <w:ilvl w:val="0"/>
          <w:numId w:val="2"/>
        </w:numPr>
        <w:spacing w:after="0" w:line="360" w:lineRule="auto"/>
        <w:jc w:val="both"/>
      </w:pPr>
      <w:r>
        <w:t>PRESENTATION of students</w:t>
      </w:r>
      <w:r w:rsidR="00A50620">
        <w:t xml:space="preserve">’s startups – 5 </w:t>
      </w:r>
      <w:r>
        <w:t xml:space="preserve"> outcomes</w:t>
      </w:r>
      <w:r w:rsidR="00A50620">
        <w:t>.</w:t>
      </w:r>
      <w:r>
        <w:t xml:space="preserve">  </w:t>
      </w:r>
    </w:p>
    <w:p w:rsidR="00DB3688" w:rsidRDefault="00B23430">
      <w:pPr>
        <w:numPr>
          <w:ilvl w:val="0"/>
          <w:numId w:val="2"/>
        </w:numPr>
        <w:spacing w:after="0" w:line="360" w:lineRule="auto"/>
        <w:jc w:val="both"/>
      </w:pPr>
      <w:r>
        <w:t>During the presentations, students take some notes</w:t>
      </w:r>
      <w:r w:rsidR="00A50620">
        <w:t xml:space="preserve"> and fill in a grid with the name, logo, mission, vision product service, target clients and organizational structure of each startup to be ready to carry out TASK1.</w:t>
      </w:r>
      <w:r>
        <w:t>.</w:t>
      </w:r>
    </w:p>
    <w:p w:rsidR="00A50620" w:rsidRDefault="00A50620">
      <w:pPr>
        <w:numPr>
          <w:ilvl w:val="0"/>
          <w:numId w:val="2"/>
        </w:numPr>
        <w:spacing w:after="0" w:line="360" w:lineRule="auto"/>
        <w:jc w:val="both"/>
      </w:pPr>
      <w:r>
        <w:t>An expert from Ja Italy Mrs Alessandra Barraco,  presents the most effective  strategies to promote a startup.</w:t>
      </w:r>
    </w:p>
    <w:p w:rsidR="00A50620" w:rsidRDefault="00A50620" w:rsidP="00B240CE">
      <w:pPr>
        <w:numPr>
          <w:ilvl w:val="0"/>
          <w:numId w:val="2"/>
        </w:numPr>
        <w:spacing w:after="0" w:line="360" w:lineRule="auto"/>
        <w:jc w:val="both"/>
      </w:pPr>
      <w:r>
        <w:t xml:space="preserve">After the presentations, </w:t>
      </w:r>
      <w:r w:rsidR="00B23430">
        <w:t xml:space="preserve"> students </w:t>
      </w:r>
      <w:r>
        <w:t xml:space="preserve">and teachers </w:t>
      </w:r>
      <w:r w:rsidR="00382774">
        <w:t xml:space="preserve">together </w:t>
      </w:r>
      <w:r w:rsidR="00B240CE">
        <w:t>move</w:t>
      </w:r>
      <w:r w:rsidR="00382774">
        <w:t xml:space="preserve"> to the Erasmus + Eurostar garden of the school </w:t>
      </w:r>
      <w:r w:rsidR="00B240CE">
        <w:t>to</w:t>
      </w:r>
      <w:r w:rsidR="00382774">
        <w:t xml:space="preserve"> plant an olive tree and some seeds bombs </w:t>
      </w:r>
      <w:r w:rsidR="00B240CE">
        <w:t xml:space="preserve">prepared, </w:t>
      </w:r>
      <w:r w:rsidR="00382774">
        <w:t xml:space="preserve"> in advance</w:t>
      </w:r>
      <w:r w:rsidR="00B240CE">
        <w:t>,</w:t>
      </w:r>
      <w:r w:rsidR="00382774">
        <w:t xml:space="preserve"> by the italian students. </w:t>
      </w:r>
      <w:r w:rsidR="00B240CE">
        <w:t xml:space="preserve">The coordinator of Italy explains that this activity is related to what the students offer in their startup website: a carbon footprint calculator that registers the amount of CO2 produced while travelling and the possibility to compensate it making  a donation to plant new trees or joining other carbon reduction projects. This is a tangible example of  our effort to reduce pollution and lower  our carbon footprint impact but the choice of planting an olive tree symbolizes also </w:t>
      </w:r>
      <w:r w:rsidR="00264CAF">
        <w:t>the values of peace, wisdom, fertility and prosperity.</w:t>
      </w:r>
      <w:r w:rsidR="00B240CE">
        <w:t xml:space="preserve"> </w:t>
      </w:r>
    </w:p>
    <w:p w:rsidR="00DB3688" w:rsidRDefault="00DB3688"/>
    <w:p w:rsidR="00DB3688" w:rsidRDefault="00B23430">
      <w:r>
        <w:t xml:space="preserve"> </w:t>
      </w:r>
    </w:p>
    <w:sectPr w:rsidR="00DB3688" w:rsidSect="00DB3688">
      <w:headerReference w:type="default" r:id="rId8"/>
      <w:footerReference w:type="default" r:id="rId9"/>
      <w:pgSz w:w="11906" w:h="16838"/>
      <w:pgMar w:top="1985"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A2B" w:rsidRDefault="006C6A2B" w:rsidP="00DB3688">
      <w:pPr>
        <w:spacing w:after="0" w:line="240" w:lineRule="auto"/>
      </w:pPr>
      <w:r>
        <w:separator/>
      </w:r>
    </w:p>
  </w:endnote>
  <w:endnote w:type="continuationSeparator" w:id="0">
    <w:p w:rsidR="006C6A2B" w:rsidRDefault="006C6A2B" w:rsidP="00DB3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88" w:rsidRDefault="005C55B2">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sidR="00B23430">
      <w:rPr>
        <w:color w:val="000000"/>
      </w:rPr>
      <w:instrText>PAGE</w:instrText>
    </w:r>
    <w:r>
      <w:rPr>
        <w:color w:val="000000"/>
      </w:rPr>
      <w:fldChar w:fldCharType="separate"/>
    </w:r>
    <w:r w:rsidR="006C6A2B">
      <w:rPr>
        <w:noProof/>
        <w:color w:val="000000"/>
      </w:rPr>
      <w:t>1</w:t>
    </w:r>
    <w:r>
      <w:rPr>
        <w:color w:val="000000"/>
      </w:rPr>
      <w:fldChar w:fldCharType="end"/>
    </w:r>
  </w:p>
  <w:p w:rsidR="00DB3688" w:rsidRDefault="00B23430">
    <w:pPr>
      <w:pBdr>
        <w:top w:val="nil"/>
        <w:left w:val="nil"/>
        <w:bottom w:val="nil"/>
        <w:right w:val="nil"/>
        <w:between w:val="nil"/>
      </w:pBdr>
      <w:tabs>
        <w:tab w:val="center" w:pos="4252"/>
        <w:tab w:val="right" w:pos="8504"/>
      </w:tabs>
      <w:spacing w:after="0" w:line="240" w:lineRule="auto"/>
      <w:rPr>
        <w:color w:val="00000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38100</wp:posOffset>
            </wp:positionV>
            <wp:extent cx="7019925" cy="38100"/>
            <wp:effectExtent b="0" l="0" r="0" t="0"/>
            <wp:wrapNone/>
            <wp:docPr id="7" name=""/>
            <a:graphic>
              <a:graphicData uri="http://schemas.microsoft.com/office/word/2010/wordprocessingShape">
                <wps:wsp>
                  <wps:cNvCnPr/>
                  <wps:spPr>
                    <a:xfrm>
                      <a:off x="1845563" y="3780000"/>
                      <a:ext cx="7000875" cy="0"/>
                    </a:xfrm>
                    <a:prstGeom prst="straightConnector1">
                      <a:avLst/>
                    </a:prstGeom>
                    <a:solidFill>
                      <a:srgbClr val="FFFFFF"/>
                    </a:solidFill>
                    <a:ln cap="flat" cmpd="sng" w="1905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lang w:val="it-IT"/>
          </w:rPr>
          <w:drawing>
            <wp:anchor distT="0" distB="0" distL="114300" distR="114300" simplePos="0" relativeHeight="251658240" behindDoc="0" locked="0" layoutInCell="1" allowOverlap="1">
              <wp:simplePos x="0" y="0"/>
              <wp:positionH relativeFrom="column">
                <wp:posOffset>-812799</wp:posOffset>
              </wp:positionH>
              <wp:positionV relativeFrom="paragraph">
                <wp:posOffset>38100</wp:posOffset>
              </wp:positionV>
              <wp:extent cx="7019925" cy="3810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19925" cy="38100"/>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A2B" w:rsidRDefault="006C6A2B" w:rsidP="00DB3688">
      <w:pPr>
        <w:spacing w:after="0" w:line="240" w:lineRule="auto"/>
      </w:pPr>
      <w:r>
        <w:separator/>
      </w:r>
    </w:p>
  </w:footnote>
  <w:footnote w:type="continuationSeparator" w:id="0">
    <w:p w:rsidR="006C6A2B" w:rsidRDefault="006C6A2B" w:rsidP="00DB36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88" w:rsidRDefault="00BD7FB8">
    <w:pPr>
      <w:pBdr>
        <w:top w:val="nil"/>
        <w:left w:val="nil"/>
        <w:bottom w:val="nil"/>
        <w:right w:val="nil"/>
        <w:between w:val="nil"/>
      </w:pBdr>
      <w:tabs>
        <w:tab w:val="center" w:pos="4819"/>
        <w:tab w:val="right" w:pos="9638"/>
      </w:tabs>
      <w:spacing w:after="0" w:line="240" w:lineRule="auto"/>
      <w:rPr>
        <w:color w:val="000000"/>
      </w:rPr>
    </w:pPr>
    <w:r>
      <w:rPr>
        <w:b/>
        <w:bCs/>
        <w:noProof/>
        <w:color w:val="00B050"/>
        <w:bdr w:val="none" w:sz="0" w:space="0" w:color="auto" w:frame="1"/>
        <w:lang w:val="it-IT"/>
      </w:rPr>
      <w:drawing>
        <wp:inline distT="0" distB="0" distL="0" distR="0">
          <wp:extent cx="789940" cy="779145"/>
          <wp:effectExtent l="19050" t="0" r="0" b="0"/>
          <wp:docPr id="3" name="Immagine 9" descr="E:\Documenti Clelia\Erasmus EuroSTAR 2019-21\Materiali Eurostar\Tipografia\LOGO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ocumenti Clelia\Erasmus EuroSTAR 2019-21\Materiali Eurostar\Tipografia\LOGO SCUOLA.jpg"/>
                  <pic:cNvPicPr>
                    <a:picLocks noChangeAspect="1" noChangeArrowheads="1"/>
                  </pic:cNvPicPr>
                </pic:nvPicPr>
                <pic:blipFill>
                  <a:blip r:embed="rId1"/>
                  <a:srcRect/>
                  <a:stretch>
                    <a:fillRect/>
                  </a:stretch>
                </pic:blipFill>
                <pic:spPr bwMode="auto">
                  <a:xfrm>
                    <a:off x="0" y="0"/>
                    <a:ext cx="789940" cy="779145"/>
                  </a:xfrm>
                  <a:prstGeom prst="rect">
                    <a:avLst/>
                  </a:prstGeom>
                  <a:noFill/>
                  <a:ln w="9525">
                    <a:noFill/>
                    <a:miter lim="800000"/>
                    <a:headEnd/>
                    <a:tailEnd/>
                  </a:ln>
                </pic:spPr>
              </pic:pic>
            </a:graphicData>
          </a:graphic>
        </wp:inline>
      </w:drawing>
    </w:r>
    <w:r>
      <w:rPr>
        <w:color w:val="000000"/>
      </w:rPr>
      <w:t xml:space="preserve">              </w:t>
    </w:r>
    <w:r>
      <w:rPr>
        <w:b/>
        <w:bCs/>
        <w:noProof/>
        <w:color w:val="00B050"/>
        <w:bdr w:val="none" w:sz="0" w:space="0" w:color="auto" w:frame="1"/>
        <w:lang w:val="it-IT"/>
      </w:rPr>
      <w:drawing>
        <wp:inline distT="0" distB="0" distL="0" distR="0">
          <wp:extent cx="2622550" cy="688622"/>
          <wp:effectExtent l="19050" t="0" r="6350" b="0"/>
          <wp:docPr id="4" name="Immagine 4" descr="E:\Documenti Clelia\Erasmus EuroSTAR 2019-21\Materiali Eurostar\Tipografia\logosbeneficaireserasmusrigh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umenti Clelia\Erasmus EuroSTAR 2019-21\Materiali Eurostar\Tipografia\logosbeneficaireserasmusright_en_1.jpg"/>
                  <pic:cNvPicPr>
                    <a:picLocks noChangeAspect="1" noChangeArrowheads="1"/>
                  </pic:cNvPicPr>
                </pic:nvPicPr>
                <pic:blipFill>
                  <a:blip r:embed="rId2"/>
                  <a:srcRect r="21243"/>
                  <a:stretch>
                    <a:fillRect/>
                  </a:stretch>
                </pic:blipFill>
                <pic:spPr bwMode="auto">
                  <a:xfrm>
                    <a:off x="0" y="0"/>
                    <a:ext cx="2622550" cy="688622"/>
                  </a:xfrm>
                  <a:prstGeom prst="rect">
                    <a:avLst/>
                  </a:prstGeom>
                  <a:noFill/>
                  <a:ln w="9525">
                    <a:noFill/>
                    <a:miter lim="800000"/>
                    <a:headEnd/>
                    <a:tailEnd/>
                  </a:ln>
                </pic:spPr>
              </pic:pic>
            </a:graphicData>
          </a:graphic>
        </wp:inline>
      </w:drawing>
    </w:r>
    <w:r>
      <w:rPr>
        <w:b/>
        <w:bCs/>
        <w:noProof/>
        <w:color w:val="00B050"/>
        <w:bdr w:val="none" w:sz="0" w:space="0" w:color="auto" w:frame="1"/>
        <w:lang w:val="it-IT"/>
      </w:rPr>
      <w:drawing>
        <wp:inline distT="0" distB="0" distL="0" distR="0">
          <wp:extent cx="1061085" cy="1016000"/>
          <wp:effectExtent l="19050" t="0" r="5715" b="0"/>
          <wp:docPr id="5" name="Immagine 1" descr="E:\Documenti Clelia\Erasmus EuroSTAR 2019-21\Materiali Eurostar\Tipografia\Winn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i Clelia\Erasmus EuroSTAR 2019-21\Materiali Eurostar\Tipografia\Winning Logo.jpg"/>
                  <pic:cNvPicPr>
                    <a:picLocks noChangeAspect="1" noChangeArrowheads="1"/>
                  </pic:cNvPicPr>
                </pic:nvPicPr>
                <pic:blipFill>
                  <a:blip r:embed="rId3"/>
                  <a:srcRect/>
                  <a:stretch>
                    <a:fillRect/>
                  </a:stretch>
                </pic:blipFill>
                <pic:spPr bwMode="auto">
                  <a:xfrm>
                    <a:off x="0" y="0"/>
                    <a:ext cx="1061085"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5A6A"/>
    <w:multiLevelType w:val="multilevel"/>
    <w:tmpl w:val="B9929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48422E"/>
    <w:multiLevelType w:val="multilevel"/>
    <w:tmpl w:val="5790A7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6AAE5B89"/>
    <w:multiLevelType w:val="multilevel"/>
    <w:tmpl w:val="B0368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hyphenationZone w:val="283"/>
  <w:characterSpacingControl w:val="doNotCompress"/>
  <w:savePreviewPicture/>
  <w:hdrShapeDefaults>
    <o:shapedefaults v:ext="edit" spidmax="5122"/>
  </w:hdrShapeDefaults>
  <w:footnotePr>
    <w:footnote w:id="-1"/>
    <w:footnote w:id="0"/>
  </w:footnotePr>
  <w:endnotePr>
    <w:endnote w:id="-1"/>
    <w:endnote w:id="0"/>
  </w:endnotePr>
  <w:compat/>
  <w:rsids>
    <w:rsidRoot w:val="00DB3688"/>
    <w:rsid w:val="00264CAF"/>
    <w:rsid w:val="00382774"/>
    <w:rsid w:val="004B77CB"/>
    <w:rsid w:val="005C55B2"/>
    <w:rsid w:val="006C6A2B"/>
    <w:rsid w:val="007F4C15"/>
    <w:rsid w:val="00907CE3"/>
    <w:rsid w:val="00A466F1"/>
    <w:rsid w:val="00A50620"/>
    <w:rsid w:val="00B23430"/>
    <w:rsid w:val="00B240CE"/>
    <w:rsid w:val="00BD7FB8"/>
    <w:rsid w:val="00DB3688"/>
    <w:rsid w:val="00F45A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a-ES"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3688"/>
  </w:style>
  <w:style w:type="paragraph" w:styleId="Titolo1">
    <w:name w:val="heading 1"/>
    <w:basedOn w:val="Normale"/>
    <w:next w:val="Normale"/>
    <w:uiPriority w:val="9"/>
    <w:qFormat/>
    <w:rsid w:val="00DB3688"/>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DB3688"/>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DB3688"/>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DB3688"/>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DB3688"/>
    <w:pPr>
      <w:keepNext/>
      <w:keepLines/>
      <w:spacing w:before="220" w:after="40"/>
      <w:outlineLvl w:val="4"/>
    </w:pPr>
    <w:rPr>
      <w:b/>
    </w:rPr>
  </w:style>
  <w:style w:type="paragraph" w:styleId="Titolo6">
    <w:name w:val="heading 6"/>
    <w:basedOn w:val="Normale"/>
    <w:next w:val="Normale"/>
    <w:uiPriority w:val="9"/>
    <w:semiHidden/>
    <w:unhideWhenUsed/>
    <w:qFormat/>
    <w:rsid w:val="00DB368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DB3688"/>
  </w:style>
  <w:style w:type="table" w:customStyle="1" w:styleId="TableNormal">
    <w:name w:val="Table Normal"/>
    <w:rsid w:val="00DB3688"/>
    <w:tblPr>
      <w:tblCellMar>
        <w:top w:w="0" w:type="dxa"/>
        <w:left w:w="0" w:type="dxa"/>
        <w:bottom w:w="0" w:type="dxa"/>
        <w:right w:w="0" w:type="dxa"/>
      </w:tblCellMar>
    </w:tblPr>
  </w:style>
  <w:style w:type="paragraph" w:styleId="Titolo">
    <w:name w:val="Title"/>
    <w:basedOn w:val="Normale"/>
    <w:next w:val="Normale"/>
    <w:uiPriority w:val="10"/>
    <w:qFormat/>
    <w:rsid w:val="00DB3688"/>
    <w:pPr>
      <w:keepNext/>
      <w:keepLines/>
      <w:spacing w:before="480" w:after="120"/>
    </w:pPr>
    <w:rPr>
      <w:b/>
      <w:sz w:val="72"/>
      <w:szCs w:val="72"/>
    </w:rPr>
  </w:style>
  <w:style w:type="table" w:customStyle="1" w:styleId="TableNormal0">
    <w:name w:val="Table Normal"/>
    <w:rsid w:val="00DB3688"/>
    <w:tblPr>
      <w:tblCellMar>
        <w:top w:w="0" w:type="dxa"/>
        <w:left w:w="0" w:type="dxa"/>
        <w:bottom w:w="0" w:type="dxa"/>
        <w:right w:w="0" w:type="dxa"/>
      </w:tblCellMar>
    </w:tblPr>
  </w:style>
  <w:style w:type="paragraph" w:styleId="Sottotitolo">
    <w:name w:val="Subtitle"/>
    <w:basedOn w:val="normal"/>
    <w:next w:val="normal"/>
    <w:rsid w:val="00DB3688"/>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0077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776E"/>
  </w:style>
  <w:style w:type="paragraph" w:styleId="Pidipagina">
    <w:name w:val="footer"/>
    <w:basedOn w:val="Normale"/>
    <w:link w:val="PidipaginaCarattere"/>
    <w:uiPriority w:val="99"/>
    <w:unhideWhenUsed/>
    <w:rsid w:val="000077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776E"/>
  </w:style>
  <w:style w:type="paragraph" w:styleId="Nessunaspaziatura">
    <w:name w:val="No Spacing"/>
    <w:uiPriority w:val="1"/>
    <w:qFormat/>
    <w:rsid w:val="0000776E"/>
    <w:pPr>
      <w:spacing w:after="0" w:line="240" w:lineRule="auto"/>
    </w:pPr>
    <w:rPr>
      <w:rFonts w:asciiTheme="minorHAnsi" w:eastAsiaTheme="minorEastAsia" w:hAnsiTheme="minorHAnsi" w:cstheme="minorBidi"/>
      <w:lang w:val="en-US" w:eastAsia="zh-CN"/>
    </w:rPr>
  </w:style>
  <w:style w:type="paragraph" w:styleId="Paragrafoelenco">
    <w:name w:val="List Paragraph"/>
    <w:basedOn w:val="Normale"/>
    <w:uiPriority w:val="34"/>
    <w:qFormat/>
    <w:rsid w:val="006B760E"/>
    <w:pPr>
      <w:ind w:left="720"/>
      <w:contextualSpacing/>
    </w:pPr>
  </w:style>
  <w:style w:type="paragraph" w:styleId="NormaleWeb">
    <w:name w:val="Normal (Web)"/>
    <w:basedOn w:val="Normale"/>
    <w:uiPriority w:val="99"/>
    <w:semiHidden/>
    <w:unhideWhenUsed/>
    <w:rsid w:val="00BD7FB8"/>
    <w:pPr>
      <w:spacing w:before="100" w:beforeAutospacing="1" w:after="100" w:afterAutospacing="1" w:line="240" w:lineRule="auto"/>
    </w:pPr>
    <w:rPr>
      <w:rFonts w:ascii="Times New Roman" w:eastAsia="Times New Roman" w:hAnsi="Times New Roman" w:cs="Times New Roman"/>
      <w:sz w:val="24"/>
      <w:szCs w:val="24"/>
      <w:lang w:val="it-IT"/>
    </w:rPr>
  </w:style>
</w:styles>
</file>

<file path=word/webSettings.xml><?xml version="1.0" encoding="utf-8"?>
<w:webSettings xmlns:r="http://schemas.openxmlformats.org/officeDocument/2006/relationships" xmlns:w="http://schemas.openxmlformats.org/wordprocessingml/2006/main">
  <w:divs>
    <w:div w:id="1837958808">
      <w:bodyDiv w:val="1"/>
      <w:marLeft w:val="0"/>
      <w:marRight w:val="0"/>
      <w:marTop w:val="0"/>
      <w:marBottom w:val="0"/>
      <w:divBdr>
        <w:top w:val="none" w:sz="0" w:space="0" w:color="auto"/>
        <w:left w:val="none" w:sz="0" w:space="0" w:color="auto"/>
        <w:bottom w:val="none" w:sz="0" w:space="0" w:color="auto"/>
        <w:right w:val="none" w:sz="0" w:space="0" w:color="auto"/>
      </w:divBdr>
    </w:div>
    <w:div w:id="2115898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Chz2BuW6ACVZpjtwDBKFoPvluQ==">AMUW2mVcaPlTW1BxTX7oVE0wYO0lVHgBsM0MwRlhrU3+0hdnIAZahpTZVvCxxGe506tydq7vRkr2B0bIDrCjiOvDfamRIfQxd8AjCyPwW3KsdDRRHDifIEY=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288</Words>
  <Characters>1648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dc:creator>
  <cp:lastModifiedBy>Clelia</cp:lastModifiedBy>
  <cp:revision>6</cp:revision>
  <dcterms:created xsi:type="dcterms:W3CDTF">2022-05-06T14:45:00Z</dcterms:created>
  <dcterms:modified xsi:type="dcterms:W3CDTF">2022-05-06T15:40:00Z</dcterms:modified>
</cp:coreProperties>
</file>