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37" w:rsidRDefault="006236BC">
      <w:pPr>
        <w:pStyle w:val="GvdeMetni"/>
        <w:spacing w:before="72"/>
        <w:ind w:left="1423" w:right="1384"/>
        <w:jc w:val="center"/>
      </w:pPr>
      <w:r>
        <w:t>SCHOOLING</w:t>
      </w:r>
    </w:p>
    <w:p w:rsidR="00544837" w:rsidRDefault="006236BC">
      <w:pPr>
        <w:pStyle w:val="GvdeMetni"/>
        <w:ind w:left="1422" w:right="1384"/>
        <w:jc w:val="center"/>
      </w:pPr>
      <w:r>
        <w:t>VOLUME 1, NUMBER1, 2010</w:t>
      </w:r>
    </w:p>
    <w:p w:rsidR="00544837" w:rsidRDefault="00544837">
      <w:pPr>
        <w:pStyle w:val="GvdeMetni"/>
        <w:rPr>
          <w:sz w:val="20"/>
        </w:rPr>
      </w:pPr>
    </w:p>
    <w:p w:rsidR="00544837" w:rsidRDefault="00D60150">
      <w:pPr>
        <w:pStyle w:val="GvdeMetni"/>
        <w:rPr>
          <w:sz w:val="20"/>
        </w:rPr>
      </w:pPr>
      <w:r>
        <w:rPr>
          <w:sz w:val="20"/>
        </w:rPr>
        <w:t xml:space="preserve">                         </w: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3pt;height:66.35pt">
            <v:imagedata r:id="rId7" o:title="Ekran Alıntısı"/>
          </v:shape>
        </w:pict>
      </w:r>
      <w:r>
        <w:rPr>
          <w:sz w:val="20"/>
        </w:rPr>
        <w:t xml:space="preserve"> </w:t>
      </w:r>
      <w:r>
        <w:rPr>
          <w:sz w:val="20"/>
        </w:rPr>
        <w:pict>
          <v:shape id="_x0000_i1026" type="#_x0000_t75" style="width:122.1pt;height:66.35pt">
            <v:imagedata r:id="rId8" o:title="Ulusal_Ajans_logo"/>
          </v:shape>
        </w:pict>
      </w:r>
      <w:r>
        <w:rPr>
          <w:sz w:val="20"/>
        </w:rPr>
        <w:t xml:space="preserve"> </w:t>
      </w:r>
      <w:r>
        <w:rPr>
          <w:sz w:val="20"/>
        </w:rPr>
        <w:pict>
          <v:shape id="_x0000_i1025" type="#_x0000_t75" style="width:102.05pt;height:66.35pt">
            <v:imagedata r:id="rId9" o:title="indir"/>
          </v:shape>
        </w:pict>
      </w:r>
    </w:p>
    <w:p w:rsidR="00544837" w:rsidRDefault="00544837">
      <w:pPr>
        <w:pStyle w:val="GvdeMetni"/>
        <w:rPr>
          <w:sz w:val="20"/>
        </w:rPr>
      </w:pPr>
    </w:p>
    <w:p w:rsidR="00544837" w:rsidRDefault="00544837">
      <w:pPr>
        <w:pStyle w:val="GvdeMetni"/>
        <w:rPr>
          <w:sz w:val="21"/>
        </w:rPr>
      </w:pPr>
    </w:p>
    <w:p w:rsidR="00544837" w:rsidRDefault="006236BC">
      <w:pPr>
        <w:pStyle w:val="KonuBal"/>
      </w:pPr>
      <w:r>
        <w:t>Communication: The Process, Barriers, And Improving Effectiveness</w:t>
      </w:r>
    </w:p>
    <w:p w:rsidR="00544837" w:rsidRDefault="00544837">
      <w:pPr>
        <w:pStyle w:val="GvdeMetni"/>
        <w:spacing w:before="10"/>
        <w:rPr>
          <w:b/>
          <w:sz w:val="47"/>
        </w:rPr>
      </w:pPr>
    </w:p>
    <w:p w:rsidR="00544837" w:rsidRDefault="006236BC">
      <w:pPr>
        <w:pStyle w:val="Heading1"/>
        <w:spacing w:line="274" w:lineRule="exact"/>
        <w:ind w:left="1425" w:right="1383"/>
      </w:pPr>
      <w:r>
        <w:t>Fred C. Lunenburg</w:t>
      </w:r>
    </w:p>
    <w:p w:rsidR="00544837" w:rsidRDefault="006236BC">
      <w:pPr>
        <w:pStyle w:val="GvdeMetni"/>
        <w:spacing w:line="274" w:lineRule="exact"/>
        <w:ind w:left="1425" w:right="1382"/>
        <w:jc w:val="center"/>
      </w:pPr>
      <w:r>
        <w:t>Sam Houston State University</w:t>
      </w:r>
    </w:p>
    <w:p w:rsidR="00544837" w:rsidRDefault="00544837">
      <w:pPr>
        <w:pStyle w:val="GvdeMetni"/>
        <w:rPr>
          <w:sz w:val="20"/>
        </w:rPr>
      </w:pPr>
    </w:p>
    <w:p w:rsidR="00544837" w:rsidRDefault="00544837">
      <w:pPr>
        <w:pStyle w:val="GvdeMetni"/>
        <w:spacing w:before="4"/>
        <w:rPr>
          <w:sz w:val="23"/>
        </w:rPr>
      </w:pPr>
      <w:r w:rsidRPr="00544837">
        <w:pict>
          <v:shape id="_x0000_s1036" style="position:absolute;margin-left:90pt;margin-top:15.65pt;width:432.05pt;height:.1pt;z-index:-15728640;mso-wrap-distance-left:0;mso-wrap-distance-right:0;mso-position-horizontal-relative:page" coordorigin="1800,313" coordsize="8641,0" path="m1800,313r8641,e" filled="f" strokeweight=".48pt">
            <v:path arrowok="t"/>
            <w10:wrap type="topAndBottom" anchorx="page"/>
          </v:shape>
        </w:pict>
      </w:r>
    </w:p>
    <w:p w:rsidR="00544837" w:rsidRDefault="00544837">
      <w:pPr>
        <w:pStyle w:val="GvdeMetni"/>
        <w:spacing w:before="1"/>
        <w:rPr>
          <w:sz w:val="14"/>
        </w:rPr>
      </w:pPr>
    </w:p>
    <w:p w:rsidR="00544837" w:rsidRDefault="006236BC">
      <w:pPr>
        <w:pStyle w:val="Heading1"/>
        <w:spacing w:before="90"/>
        <w:ind w:left="1422" w:right="1384"/>
      </w:pPr>
      <w:r>
        <w:t>ABSTRACT</w:t>
      </w:r>
    </w:p>
    <w:p w:rsidR="00544837" w:rsidRDefault="00544837">
      <w:pPr>
        <w:pStyle w:val="GvdeMetni"/>
        <w:rPr>
          <w:b/>
        </w:rPr>
      </w:pPr>
    </w:p>
    <w:p w:rsidR="00544837" w:rsidRDefault="006236BC">
      <w:pPr>
        <w:ind w:left="160" w:right="113"/>
        <w:jc w:val="both"/>
        <w:rPr>
          <w:b/>
          <w:sz w:val="24"/>
        </w:rPr>
      </w:pPr>
      <w:r>
        <w:rPr>
          <w:b/>
          <w:sz w:val="24"/>
        </w:rPr>
        <w:t>Communication is the process of transmitting information and common understanding from one person to another. In this article, I discuss the communication process, barriers to communication, and improving communication effectiveness.</w:t>
      </w:r>
    </w:p>
    <w:p w:rsidR="00544837" w:rsidRDefault="00544837">
      <w:pPr>
        <w:pStyle w:val="GvdeMetni"/>
        <w:spacing w:before="4"/>
        <w:rPr>
          <w:b/>
          <w:sz w:val="19"/>
        </w:rPr>
      </w:pPr>
      <w:r w:rsidRPr="00544837">
        <w:pict>
          <v:shape id="_x0000_s1035" style="position:absolute;margin-left:90pt;margin-top:13.35pt;width:432.1pt;height:.1pt;z-index:-15728128;mso-wrap-distance-left:0;mso-wrap-distance-right:0;mso-position-horizontal-relative:page" coordorigin="1800,267" coordsize="8642,0" path="m1800,267r8642,e" filled="f" strokeweight=".48pt">
            <v:path arrowok="t"/>
            <w10:wrap type="topAndBottom" anchorx="page"/>
          </v:shape>
        </w:pict>
      </w:r>
    </w:p>
    <w:p w:rsidR="00544837" w:rsidRDefault="00544837">
      <w:pPr>
        <w:pStyle w:val="GvdeMetni"/>
        <w:rPr>
          <w:b/>
          <w:sz w:val="20"/>
        </w:rPr>
      </w:pPr>
    </w:p>
    <w:p w:rsidR="00544837" w:rsidRDefault="00544837">
      <w:pPr>
        <w:pStyle w:val="GvdeMetni"/>
        <w:rPr>
          <w:b/>
          <w:sz w:val="20"/>
        </w:rPr>
      </w:pPr>
    </w:p>
    <w:p w:rsidR="00544837" w:rsidRDefault="00544837">
      <w:pPr>
        <w:pStyle w:val="GvdeMetni"/>
        <w:spacing w:before="7"/>
        <w:rPr>
          <w:b/>
          <w:sz w:val="21"/>
        </w:rPr>
      </w:pPr>
    </w:p>
    <w:p w:rsidR="00544837" w:rsidRDefault="006236BC">
      <w:pPr>
        <w:pStyle w:val="GvdeMetni"/>
        <w:spacing w:before="90"/>
        <w:ind w:left="160" w:right="114" w:firstLine="719"/>
        <w:jc w:val="both"/>
      </w:pPr>
      <w:r>
        <w:t>The study of communication is important, because every administrative function and activity involves some form of direct or indirect communication. Whether planning and organizing or leading and monitoring, school administrators communicate with and throug</w:t>
      </w:r>
      <w:r>
        <w:t xml:space="preserve">h other people. This implies that every person’s communication skills affect both personal and organizational effectiveness (Brun, 2010; Summers, 2010). It seems reasonable to conclude that one of the most inhibiting forces to organizational effectiveness </w:t>
      </w:r>
      <w:r>
        <w:t xml:space="preserve">is a lack of effective communication (Lutgen-Sandvik, 2010). Moreover, good communication skills are very important to ones success as a school administrator. A recent study indicated that recruiters rated communication skills as </w:t>
      </w:r>
      <w:r>
        <w:rPr>
          <w:i/>
        </w:rPr>
        <w:t xml:space="preserve">the </w:t>
      </w:r>
      <w:r>
        <w:t>most important charact</w:t>
      </w:r>
      <w:r>
        <w:t>eristic of an ideal job candidate (Yate,</w:t>
      </w:r>
      <w:r>
        <w:rPr>
          <w:spacing w:val="-1"/>
        </w:rPr>
        <w:t xml:space="preserve"> </w:t>
      </w:r>
      <w:r>
        <w:t>2009).</w:t>
      </w:r>
    </w:p>
    <w:p w:rsidR="00544837" w:rsidRDefault="006236BC">
      <w:pPr>
        <w:pStyle w:val="GvdeMetni"/>
        <w:spacing w:before="1"/>
        <w:ind w:left="160" w:right="117" w:firstLine="719"/>
        <w:jc w:val="both"/>
      </w:pPr>
      <w:r>
        <w:t xml:space="preserve">In this article, I will help you to better understand how school administrators can improve their communication skills. To begin, I define what is meant by communication and then discuss the process by which </w:t>
      </w:r>
      <w:r>
        <w:t>it occurs. Following this, I examine barriers to communication and ways to improve communication effectiveness.</w:t>
      </w:r>
    </w:p>
    <w:p w:rsidR="00544837" w:rsidRDefault="00544837">
      <w:pPr>
        <w:pStyle w:val="GvdeMetni"/>
        <w:rPr>
          <w:sz w:val="26"/>
        </w:rPr>
      </w:pPr>
    </w:p>
    <w:p w:rsidR="00544837" w:rsidRDefault="00544837">
      <w:pPr>
        <w:pStyle w:val="GvdeMetni"/>
        <w:spacing w:before="5"/>
        <w:rPr>
          <w:sz w:val="22"/>
        </w:rPr>
      </w:pPr>
    </w:p>
    <w:p w:rsidR="00544837" w:rsidRDefault="006236BC">
      <w:pPr>
        <w:pStyle w:val="Heading1"/>
        <w:ind w:left="1419" w:right="1384"/>
      </w:pPr>
      <w:r>
        <w:t>Defining Communication and Describing the Process</w:t>
      </w:r>
    </w:p>
    <w:p w:rsidR="00544837" w:rsidRDefault="00544837">
      <w:pPr>
        <w:pStyle w:val="GvdeMetni"/>
        <w:spacing w:before="7"/>
        <w:rPr>
          <w:b/>
          <w:sz w:val="23"/>
        </w:rPr>
      </w:pPr>
    </w:p>
    <w:p w:rsidR="00544837" w:rsidRDefault="006236BC">
      <w:pPr>
        <w:pStyle w:val="GvdeMetni"/>
        <w:ind w:left="160" w:right="114" w:firstLine="719"/>
        <w:jc w:val="both"/>
      </w:pPr>
      <w:r>
        <w:rPr>
          <w:i/>
        </w:rPr>
        <w:t xml:space="preserve">Communication </w:t>
      </w:r>
      <w:r>
        <w:t>can be defined as the process of transmitting information and common understa</w:t>
      </w:r>
      <w:r>
        <w:t xml:space="preserve">nding from one person to another (Keyton, 2011). The word communication is derived from the Latin word, </w:t>
      </w:r>
      <w:r>
        <w:rPr>
          <w:i/>
        </w:rPr>
        <w:t xml:space="preserve">communis, </w:t>
      </w:r>
      <w:r>
        <w:t xml:space="preserve">which means </w:t>
      </w:r>
      <w:r>
        <w:rPr>
          <w:i/>
        </w:rPr>
        <w:t xml:space="preserve">common. </w:t>
      </w:r>
      <w:r>
        <w:t>The definition underscores the fact that unless a common understanding results from the</w:t>
      </w:r>
    </w:p>
    <w:p w:rsidR="00544837" w:rsidRDefault="00544837">
      <w:pPr>
        <w:pStyle w:val="GvdeMetni"/>
        <w:rPr>
          <w:sz w:val="20"/>
        </w:rPr>
      </w:pPr>
    </w:p>
    <w:p w:rsidR="00544837" w:rsidRDefault="00544837">
      <w:pPr>
        <w:pStyle w:val="GvdeMetni"/>
        <w:rPr>
          <w:sz w:val="20"/>
        </w:rPr>
      </w:pPr>
    </w:p>
    <w:p w:rsidR="00544837" w:rsidRDefault="00544837">
      <w:pPr>
        <w:pStyle w:val="GvdeMetni"/>
        <w:rPr>
          <w:sz w:val="20"/>
        </w:rPr>
      </w:pPr>
    </w:p>
    <w:p w:rsidR="00544837" w:rsidRDefault="00544837">
      <w:pPr>
        <w:pStyle w:val="GvdeMetni"/>
        <w:spacing w:before="11"/>
        <w:rPr>
          <w:sz w:val="20"/>
        </w:rPr>
      </w:pPr>
    </w:p>
    <w:p w:rsidR="00544837" w:rsidRDefault="006236BC">
      <w:pPr>
        <w:spacing w:before="91"/>
        <w:ind w:left="41"/>
        <w:jc w:val="center"/>
        <w:rPr>
          <w:sz w:val="20"/>
        </w:rPr>
      </w:pPr>
      <w:r>
        <w:rPr>
          <w:w w:val="99"/>
          <w:sz w:val="20"/>
        </w:rPr>
        <w:t>1</w:t>
      </w:r>
    </w:p>
    <w:p w:rsidR="00544837" w:rsidRDefault="00544837">
      <w:pPr>
        <w:jc w:val="center"/>
        <w:rPr>
          <w:sz w:val="20"/>
        </w:rPr>
        <w:sectPr w:rsidR="00544837">
          <w:type w:val="continuous"/>
          <w:pgSz w:w="12240" w:h="15840"/>
          <w:pgMar w:top="640" w:right="1680" w:bottom="280" w:left="1640" w:header="708" w:footer="708"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GvdeMetni"/>
        <w:spacing w:before="90"/>
        <w:ind w:left="160"/>
      </w:pPr>
      <w:r>
        <w:t>exchange of information, there is no communication. Figure 1 reflects the definition and identifies the important elements of the communication process (Cheney, 2011)</w:t>
      </w:r>
    </w:p>
    <w:p w:rsidR="00544837" w:rsidRDefault="00544837">
      <w:pPr>
        <w:pStyle w:val="GvdeMetni"/>
        <w:rPr>
          <w:sz w:val="20"/>
        </w:rPr>
      </w:pPr>
    </w:p>
    <w:p w:rsidR="00544837" w:rsidRDefault="00544837">
      <w:pPr>
        <w:pStyle w:val="GvdeMetni"/>
        <w:rPr>
          <w:sz w:val="20"/>
        </w:rPr>
      </w:pPr>
    </w:p>
    <w:p w:rsidR="00544837" w:rsidRDefault="00544837">
      <w:pPr>
        <w:pStyle w:val="GvdeMetni"/>
        <w:rPr>
          <w:sz w:val="20"/>
        </w:rPr>
      </w:pPr>
    </w:p>
    <w:p w:rsidR="00544837" w:rsidRDefault="00544837">
      <w:pPr>
        <w:pStyle w:val="GvdeMetni"/>
        <w:rPr>
          <w:sz w:val="20"/>
        </w:rPr>
      </w:pPr>
    </w:p>
    <w:p w:rsidR="00544837" w:rsidRDefault="00544837">
      <w:pPr>
        <w:pStyle w:val="GvdeMetni"/>
        <w:spacing w:before="2"/>
        <w:rPr>
          <w:sz w:val="18"/>
        </w:rPr>
      </w:pPr>
    </w:p>
    <w:p w:rsidR="00544837" w:rsidRDefault="00544837">
      <w:pPr>
        <w:pStyle w:val="GvdeMetni"/>
        <w:spacing w:before="90" w:line="360" w:lineRule="auto"/>
        <w:ind w:left="3415" w:right="4664" w:hanging="22"/>
        <w:jc w:val="both"/>
      </w:pPr>
      <w:r w:rsidRPr="00544837">
        <w:pict>
          <v:group id="_x0000_s1028" style="position:absolute;left:0;text-align:left;margin-left:140.25pt;margin-top:-50.8pt;width:320.75pt;height:206.3pt;z-index:-15878656;mso-position-horizontal-relative:page" coordorigin="2805,-1016" coordsize="6415,4126">
            <v:rect id="_x0000_s1034" style="position:absolute;left:4635;top:2494;width:2130;height:615" stroked="f"/>
            <v:shape id="_x0000_s1033" style="position:absolute;left:3884;top:-1006;width:3150;height:3495" coordorigin="3884,-1006" coordsize="3150,3495" path="m5459,-67r543,-939l5948,-144r616,-141l6320,178r641,133l6452,689r582,456l6339,1088r191,834l5929,1334r-113,854l5420,1411,5121,2489,5009,1523r-431,322l4710,1249r-806,106l4427,900,3884,388,4559,227,3938,-634,4950,17r152,-651l5459,-67xe" filled="f" strokeweight=".37419mm">
              <v:path arrowok="t"/>
            </v:shape>
            <v:shape id="_x0000_s1032" style="position:absolute;left:3644;top:245;width:4905;height:795" coordorigin="3644,245" coordsize="4905,795" path="m7323,245r,199l3644,444r,398l7323,842r,198l8549,643,7323,245xe" stroked="f">
              <v:path arrowok="t"/>
            </v:shape>
            <v:shape id="_x0000_s1031" style="position:absolute;left:3644;top:245;width:4905;height:795" coordorigin="3644,245" coordsize="4905,795" path="m3644,444r3679,l7323,245,8549,643,7323,1040r,-198l3644,842r,-398xe" filled="f" strokeweight=".37419mm">
              <v:path arrowok="t"/>
            </v:shape>
            <v:line id="_x0000_s1030" style="position:absolute" from="9209,1205" to="9209,2701" strokeweight=".37419mm"/>
            <v:shape id="_x0000_s1029" style="position:absolute;left:2805;top:1128;width:6404;height:1638" coordorigin="2805,1128" coordsize="6404,1638" o:spt="100" adj="0,,0" path="m5189,2695r-2205,1l2984,2646r-110,55l2875,1248r50,l2915,1228r-50,-100l2805,1248r50,l2854,2702r18,l2864,2706r120,60l2984,2716r2205,-1l5189,2695xm9209,2692r-2820,1l6389,2643r-120,60l6389,2763r,-50l9209,2712r,-20xe" fillcolor="black" stroked="f">
              <v:stroke joinstyle="round"/>
              <v:formulas/>
              <v:path arrowok="t" o:connecttype="segments"/>
            </v:shape>
            <w10:wrap anchorx="page"/>
          </v:group>
        </w:pict>
      </w:r>
      <w:r w:rsidRPr="00544837">
        <w:pict>
          <v:shapetype id="_x0000_t202" coordsize="21600,21600" o:spt="202" path="m,l,21600r21600,l21600,xe">
            <v:stroke joinstyle="miter"/>
            <v:path gradientshapeok="t" o:connecttype="rect"/>
          </v:shapetype>
          <v:shape id="_x0000_s1027" type="#_x0000_t202" style="position:absolute;left:0;text-align:left;margin-left:427.45pt;margin-top:7.3pt;width:69.85pt;height:48.95pt;z-index:15730176;mso-position-horizontal-relative:page" filled="f" strokeweight=".37419mm">
            <v:textbox inset="0,0,0,0">
              <w:txbxContent>
                <w:p w:rsidR="00544837" w:rsidRDefault="006236BC">
                  <w:pPr>
                    <w:spacing w:before="60"/>
                    <w:ind w:left="243" w:right="239" w:hanging="3"/>
                    <w:jc w:val="center"/>
                    <w:rPr>
                      <w:sz w:val="24"/>
                    </w:rPr>
                  </w:pPr>
                  <w:r>
                    <w:rPr>
                      <w:sz w:val="24"/>
                    </w:rPr>
                    <w:t xml:space="preserve">Decode </w:t>
                  </w:r>
                  <w:r>
                    <w:rPr>
                      <w:b/>
                      <w:sz w:val="24"/>
                    </w:rPr>
                    <w:t xml:space="preserve">Receiver </w:t>
                  </w:r>
                  <w:r>
                    <w:rPr>
                      <w:sz w:val="24"/>
                    </w:rPr>
                    <w:t>Encode</w:t>
                  </w:r>
                </w:p>
              </w:txbxContent>
            </v:textbox>
            <w10:wrap anchorx="page"/>
          </v:shape>
        </w:pict>
      </w:r>
      <w:r w:rsidRPr="00544837">
        <w:pict>
          <v:shape id="_x0000_s1026" type="#_x0000_t202" style="position:absolute;left:0;text-align:left;margin-left:112.35pt;margin-top:7.35pt;width:69.85pt;height:48.95pt;z-index:15730688;mso-position-horizontal-relative:page" filled="f" strokeweight=".37419mm">
            <v:textbox inset="0,0,0,0">
              <w:txbxContent>
                <w:p w:rsidR="00544837" w:rsidRDefault="006236BC">
                  <w:pPr>
                    <w:spacing w:before="61"/>
                    <w:ind w:left="320" w:right="322" w:firstLine="7"/>
                    <w:jc w:val="both"/>
                    <w:rPr>
                      <w:sz w:val="24"/>
                    </w:rPr>
                  </w:pPr>
                  <w:r>
                    <w:rPr>
                      <w:sz w:val="24"/>
                    </w:rPr>
                    <w:t xml:space="preserve">Encode </w:t>
                  </w:r>
                  <w:r>
                    <w:rPr>
                      <w:b/>
                      <w:sz w:val="24"/>
                    </w:rPr>
                    <w:t xml:space="preserve">Sender </w:t>
                  </w:r>
                  <w:r>
                    <w:rPr>
                      <w:sz w:val="24"/>
                    </w:rPr>
                    <w:t>Decode</w:t>
                  </w:r>
                </w:p>
              </w:txbxContent>
            </v:textbox>
            <w10:wrap anchorx="page"/>
          </v:shape>
        </w:pict>
      </w:r>
      <w:r w:rsidR="006236BC">
        <w:t>Medium Message Noise</w:t>
      </w:r>
    </w:p>
    <w:p w:rsidR="00544837" w:rsidRDefault="00544837">
      <w:pPr>
        <w:pStyle w:val="GvdeMetni"/>
        <w:rPr>
          <w:sz w:val="20"/>
        </w:rPr>
      </w:pPr>
    </w:p>
    <w:p w:rsidR="00544837" w:rsidRDefault="00544837">
      <w:pPr>
        <w:pStyle w:val="GvdeMetni"/>
        <w:rPr>
          <w:sz w:val="20"/>
        </w:rPr>
      </w:pPr>
    </w:p>
    <w:p w:rsidR="00544837" w:rsidRDefault="00544837">
      <w:pPr>
        <w:pStyle w:val="GvdeMetni"/>
        <w:rPr>
          <w:sz w:val="20"/>
        </w:rPr>
      </w:pPr>
    </w:p>
    <w:p w:rsidR="00544837" w:rsidRDefault="00544837">
      <w:pPr>
        <w:pStyle w:val="GvdeMetni"/>
        <w:rPr>
          <w:sz w:val="20"/>
        </w:rPr>
      </w:pPr>
    </w:p>
    <w:p w:rsidR="00544837" w:rsidRDefault="00544837">
      <w:pPr>
        <w:pStyle w:val="GvdeMetni"/>
        <w:spacing w:before="7"/>
        <w:rPr>
          <w:sz w:val="19"/>
        </w:rPr>
      </w:pPr>
    </w:p>
    <w:p w:rsidR="00544837" w:rsidRDefault="006236BC">
      <w:pPr>
        <w:pStyle w:val="GvdeMetni"/>
        <w:spacing w:before="90"/>
        <w:ind w:left="583" w:right="1384"/>
        <w:jc w:val="center"/>
      </w:pPr>
      <w:r>
        <w:t>Feedback</w:t>
      </w:r>
    </w:p>
    <w:p w:rsidR="00544837" w:rsidRDefault="006236BC">
      <w:pPr>
        <w:spacing w:before="168"/>
        <w:ind w:left="160"/>
        <w:rPr>
          <w:sz w:val="24"/>
        </w:rPr>
      </w:pPr>
      <w:r>
        <w:rPr>
          <w:i/>
          <w:sz w:val="24"/>
        </w:rPr>
        <w:t>Figure 1</w:t>
      </w:r>
      <w:r>
        <w:rPr>
          <w:sz w:val="24"/>
        </w:rPr>
        <w:t>. The communication process.</w:t>
      </w:r>
    </w:p>
    <w:p w:rsidR="00544837" w:rsidRDefault="00544837">
      <w:pPr>
        <w:pStyle w:val="GvdeMetni"/>
      </w:pPr>
    </w:p>
    <w:p w:rsidR="00544837" w:rsidRDefault="006236BC">
      <w:pPr>
        <w:pStyle w:val="GvdeMetni"/>
        <w:ind w:left="160" w:right="115" w:firstLine="719"/>
        <w:jc w:val="both"/>
      </w:pPr>
      <w:r>
        <w:t xml:space="preserve">Two common elements in every communication exchange are the sender and the receiver. The </w:t>
      </w:r>
      <w:r>
        <w:rPr>
          <w:i/>
        </w:rPr>
        <w:t xml:space="preserve">sender </w:t>
      </w:r>
      <w:r>
        <w:t>initiates the communication. In a school, the sender is a person who has a need or desire to convey an idea or co</w:t>
      </w:r>
      <w:r>
        <w:t xml:space="preserve">ncept to others. The </w:t>
      </w:r>
      <w:r>
        <w:rPr>
          <w:i/>
        </w:rPr>
        <w:t xml:space="preserve">receiver </w:t>
      </w:r>
      <w:r>
        <w:t xml:space="preserve">is the individual to whom the message is sent. The sender </w:t>
      </w:r>
      <w:r>
        <w:rPr>
          <w:i/>
        </w:rPr>
        <w:t xml:space="preserve">encodes </w:t>
      </w:r>
      <w:r>
        <w:t xml:space="preserve">the idea by selecting words, symbols, or gestures with which to compose a message. The </w:t>
      </w:r>
      <w:r>
        <w:rPr>
          <w:i/>
        </w:rPr>
        <w:t xml:space="preserve">message </w:t>
      </w:r>
      <w:r>
        <w:t>is the outcome of the encoding, which takes the form of verbal, n</w:t>
      </w:r>
      <w:r>
        <w:t xml:space="preserve">onverbal, or written language. The message is sent through a </w:t>
      </w:r>
      <w:r>
        <w:rPr>
          <w:i/>
        </w:rPr>
        <w:t xml:space="preserve">medium </w:t>
      </w:r>
      <w:r>
        <w:t>or channel</w:t>
      </w:r>
      <w:r>
        <w:rPr>
          <w:i/>
        </w:rPr>
        <w:t xml:space="preserve">, </w:t>
      </w:r>
      <w:r>
        <w:t xml:space="preserve">which is the carrier of the communication. The medium can be a face-to-face conversation, telephone call, e-mail, or written report. The receiver </w:t>
      </w:r>
      <w:r>
        <w:rPr>
          <w:i/>
        </w:rPr>
        <w:t xml:space="preserve">decodes </w:t>
      </w:r>
      <w:r>
        <w:t>the received message i</w:t>
      </w:r>
      <w:r>
        <w:t xml:space="preserve">nto meaningful information. </w:t>
      </w:r>
      <w:r>
        <w:rPr>
          <w:i/>
        </w:rPr>
        <w:t xml:space="preserve">Noise </w:t>
      </w:r>
      <w:r>
        <w:t xml:space="preserve">is anything that distorts the message. Different perceptions of the message, language barriers, interruptions, emotions, and attitudes are examples of noise. Finally, </w:t>
      </w:r>
      <w:r>
        <w:rPr>
          <w:i/>
        </w:rPr>
        <w:t xml:space="preserve">feedback </w:t>
      </w:r>
      <w:r>
        <w:t>occurs when the receiver responds to the sende</w:t>
      </w:r>
      <w:r>
        <w:t>r's message and returns the message to the sender. Feedback allows the sender to determine whether the message has been received and understood.</w:t>
      </w:r>
    </w:p>
    <w:p w:rsidR="00544837" w:rsidRDefault="006236BC">
      <w:pPr>
        <w:pStyle w:val="GvdeMetni"/>
        <w:spacing w:before="1"/>
        <w:ind w:left="160" w:right="119" w:firstLine="719"/>
        <w:jc w:val="both"/>
      </w:pPr>
      <w:r>
        <w:t>The elements in the communication process determine the quality of communication. A problem in any one of these</w:t>
      </w:r>
      <w:r>
        <w:t xml:space="preserve"> elements can reduce communication effectiveness (Keyton, 2011). For example, information must be encoded into a message that can be understood as the sender intended. Selection of the particular medium for transmitting the message can be critical, because</w:t>
      </w:r>
      <w:r>
        <w:t xml:space="preserve"> there are many choices.</w:t>
      </w:r>
    </w:p>
    <w:p w:rsidR="00544837" w:rsidRDefault="006236BC">
      <w:pPr>
        <w:pStyle w:val="GvdeMetni"/>
        <w:spacing w:before="1"/>
        <w:ind w:left="160" w:right="114" w:firstLine="719"/>
        <w:jc w:val="both"/>
      </w:pPr>
      <w:r>
        <w:t>For written media, a school administrator or other organization member may choose from memos, letters, reports, bulletin boards, handbooks, newsletters, and the like. For verbal media, choices include face-to-face conversations, te</w:t>
      </w:r>
      <w:r>
        <w:t>lephone, computer, public address systems, closed-circuit television, tape-recorded messages, sound/slide shows, e-mail, and so on. Nonverbal gestures, facial expressions, body position, and even clothing can transmit messages. People decode information se</w:t>
      </w:r>
      <w:r>
        <w:t>lectively. Individuals are more likely to perceive information favorably when it conforms to their own</w:t>
      </w:r>
      <w:r>
        <w:rPr>
          <w:spacing w:val="-13"/>
        </w:rPr>
        <w:t xml:space="preserve"> </w:t>
      </w:r>
      <w:r>
        <w:t>beliefs,</w:t>
      </w:r>
    </w:p>
    <w:p w:rsidR="00544837" w:rsidRDefault="00544837">
      <w:pPr>
        <w:jc w:val="both"/>
        <w:sectPr w:rsidR="00544837">
          <w:headerReference w:type="even" r:id="rId10"/>
          <w:headerReference w:type="default" r:id="rId11"/>
          <w:pgSz w:w="12240" w:h="15840"/>
          <w:pgMar w:top="1160" w:right="1680" w:bottom="280" w:left="1640" w:header="722" w:footer="0" w:gutter="0"/>
          <w:pgNumType w:start="2"/>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GvdeMetni"/>
        <w:spacing w:before="90"/>
        <w:ind w:left="160" w:right="117"/>
        <w:jc w:val="both"/>
      </w:pPr>
      <w:r>
        <w:t>values, and needs (Keyton, 2010). When feedback does not occur, the communication process is referred to as one-way communication. Two-way communication occurs with feedback and is more desirable.</w:t>
      </w:r>
    </w:p>
    <w:p w:rsidR="00544837" w:rsidRDefault="006236BC">
      <w:pPr>
        <w:pStyle w:val="GvdeMetni"/>
        <w:ind w:left="160" w:right="115" w:firstLine="719"/>
        <w:jc w:val="both"/>
      </w:pPr>
      <w:r>
        <w:t>The key for being successful in the</w:t>
      </w:r>
      <w:r>
        <w:t xml:space="preserve"> contemporary school is the ability of the school administrator to work with other school stakeholders (faculty, support staff, community members, parents, central office); and develop a shared sense of what the school/school district is attempting to acco</w:t>
      </w:r>
      <w:r>
        <w:t>mplish – where it wants to go, a shared sense of commitments that people have to make in order to advance the school/school district toward a shared vision and clarity of goals. As school administrators are able to build a shared mission, vision, values, a</w:t>
      </w:r>
      <w:r>
        <w:t>nd goals, the school/school district will become more effective. Building a relationship between school administrators and other school stakeholders requires effective</w:t>
      </w:r>
      <w:r>
        <w:rPr>
          <w:spacing w:val="-2"/>
        </w:rPr>
        <w:t xml:space="preserve"> </w:t>
      </w:r>
      <w:r>
        <w:t>communication.</w:t>
      </w:r>
    </w:p>
    <w:p w:rsidR="00544837" w:rsidRDefault="006236BC">
      <w:pPr>
        <w:pStyle w:val="GvdeMetni"/>
        <w:ind w:left="160" w:right="121" w:firstLine="719"/>
        <w:jc w:val="both"/>
      </w:pPr>
      <w:r>
        <w:t xml:space="preserve">For example, research indicates that principals spend 70 to 80% of their </w:t>
      </w:r>
      <w:r>
        <w:t>time in interpersonal communication with various stakeholders (Green, 2010; Lunenburg &amp; Irby, 2006; Matthews &amp; Crow, 2010; Sergiovanni, 2009; Tareilo, 2011; Ubben, Hughes, &amp; Norris, 2011). Effective principals know how to communicate, and they understand t</w:t>
      </w:r>
      <w:r>
        <w:t>he importance of ongoing communication, both formal and informal: faculty and department meetings; individual conversations with parents, teachers, and students; and telephone calls and e-mail messages with various stakeholder groups.</w:t>
      </w:r>
    </w:p>
    <w:p w:rsidR="00544837" w:rsidRDefault="006236BC">
      <w:pPr>
        <w:pStyle w:val="GvdeMetni"/>
        <w:spacing w:before="1"/>
        <w:ind w:left="160" w:right="116" w:firstLine="719"/>
        <w:jc w:val="both"/>
      </w:pPr>
      <w:r>
        <w:t>The one constant in t</w:t>
      </w:r>
      <w:r>
        <w:t>he life of a principal is a lot of interruptions – they happen daily, with a number of one- and three-minute conversations in the course of the day. This type of communication in the work of the principal has to be done one on one - one phone call to one p</w:t>
      </w:r>
      <w:r>
        <w:t>erson at a time, one parent at a time, one teacher at a time, one student at a time; and a principal needs to make time for these conversations. For example, a principal may be talking with a parent with a very serious problem. She may be talking with a co</w:t>
      </w:r>
      <w:r>
        <w:t>mmunity member. She may be talking with the police about something that went on during the school day. The principal must be able to turn herself on and off in many different roles in any given</w:t>
      </w:r>
      <w:r>
        <w:rPr>
          <w:spacing w:val="-9"/>
        </w:rPr>
        <w:t xml:space="preserve"> </w:t>
      </w:r>
      <w:r>
        <w:t>day.</w:t>
      </w:r>
    </w:p>
    <w:p w:rsidR="00544837" w:rsidRDefault="00544837">
      <w:pPr>
        <w:pStyle w:val="GvdeMetni"/>
        <w:rPr>
          <w:sz w:val="26"/>
        </w:rPr>
      </w:pPr>
    </w:p>
    <w:p w:rsidR="00544837" w:rsidRDefault="00544837">
      <w:pPr>
        <w:pStyle w:val="GvdeMetni"/>
        <w:spacing w:before="5"/>
        <w:rPr>
          <w:sz w:val="22"/>
        </w:rPr>
      </w:pPr>
    </w:p>
    <w:p w:rsidR="00544837" w:rsidRDefault="006236BC">
      <w:pPr>
        <w:pStyle w:val="Heading1"/>
        <w:ind w:left="1420" w:right="1384"/>
      </w:pPr>
      <w:r>
        <w:t>Barriers to Effective Communication</w:t>
      </w:r>
    </w:p>
    <w:p w:rsidR="00544837" w:rsidRDefault="00544837">
      <w:pPr>
        <w:pStyle w:val="GvdeMetni"/>
        <w:spacing w:before="7"/>
        <w:rPr>
          <w:b/>
          <w:sz w:val="23"/>
        </w:rPr>
      </w:pPr>
    </w:p>
    <w:p w:rsidR="00544837" w:rsidRDefault="006236BC">
      <w:pPr>
        <w:pStyle w:val="GvdeMetni"/>
        <w:ind w:left="160" w:right="117" w:firstLine="719"/>
        <w:jc w:val="both"/>
      </w:pPr>
      <w:r>
        <w:t>A school administrator has no greater responsibility than to develop effective communication (Pauley, 2010). Why then does communication break down? On the surface, the answer is relatively simple. I have identified the elements of communication as the sen</w:t>
      </w:r>
      <w:r>
        <w:t xml:space="preserve">der, the encoding, the message, the medium, the decoding, </w:t>
      </w:r>
      <w:r>
        <w:rPr>
          <w:spacing w:val="2"/>
        </w:rPr>
        <w:t xml:space="preserve">the </w:t>
      </w:r>
      <w:r>
        <w:t xml:space="preserve">receiver, and the feedback. If noise exists in these elements in any way, complete clarity of meaning and understanding does not occur. The author, George Bernard Shaw wrote, ‖The </w:t>
      </w:r>
      <w:r>
        <w:rPr>
          <w:spacing w:val="-6"/>
        </w:rPr>
        <w:t xml:space="preserve">greatest </w:t>
      </w:r>
      <w:r>
        <w:t>probl</w:t>
      </w:r>
      <w:r>
        <w:t>em</w:t>
      </w:r>
      <w:r>
        <w:rPr>
          <w:spacing w:val="-5"/>
        </w:rPr>
        <w:t xml:space="preserve"> </w:t>
      </w:r>
      <w:r>
        <w:t>with</w:t>
      </w:r>
      <w:r>
        <w:rPr>
          <w:spacing w:val="-5"/>
        </w:rPr>
        <w:t xml:space="preserve"> </w:t>
      </w:r>
      <w:r>
        <w:t>communication</w:t>
      </w:r>
      <w:r>
        <w:rPr>
          <w:spacing w:val="-5"/>
        </w:rPr>
        <w:t xml:space="preserve"> </w:t>
      </w:r>
      <w:r>
        <w:t>is</w:t>
      </w:r>
      <w:r>
        <w:rPr>
          <w:spacing w:val="-5"/>
        </w:rPr>
        <w:t xml:space="preserve"> </w:t>
      </w:r>
      <w:r>
        <w:t>the</w:t>
      </w:r>
      <w:r>
        <w:rPr>
          <w:spacing w:val="-6"/>
        </w:rPr>
        <w:t xml:space="preserve"> </w:t>
      </w:r>
      <w:r>
        <w:t>illusion</w:t>
      </w:r>
      <w:r>
        <w:rPr>
          <w:spacing w:val="-5"/>
        </w:rPr>
        <w:t xml:space="preserve"> </w:t>
      </w:r>
      <w:r>
        <w:t>that</w:t>
      </w:r>
      <w:r>
        <w:rPr>
          <w:spacing w:val="-5"/>
        </w:rPr>
        <w:t xml:space="preserve"> </w:t>
      </w:r>
      <w:r>
        <w:t>it</w:t>
      </w:r>
      <w:r>
        <w:rPr>
          <w:spacing w:val="-5"/>
        </w:rPr>
        <w:t xml:space="preserve"> </w:t>
      </w:r>
      <w:r>
        <w:t>has</w:t>
      </w:r>
      <w:r>
        <w:rPr>
          <w:spacing w:val="-5"/>
        </w:rPr>
        <w:t xml:space="preserve"> </w:t>
      </w:r>
      <w:r>
        <w:t>been</w:t>
      </w:r>
      <w:r>
        <w:rPr>
          <w:spacing w:val="-3"/>
        </w:rPr>
        <w:t xml:space="preserve"> </w:t>
      </w:r>
      <w:r>
        <w:t>accomplished‖</w:t>
      </w:r>
      <w:r>
        <w:rPr>
          <w:spacing w:val="-5"/>
        </w:rPr>
        <w:t xml:space="preserve"> </w:t>
      </w:r>
      <w:r>
        <w:t>(Shaw,</w:t>
      </w:r>
      <w:r>
        <w:rPr>
          <w:spacing w:val="-5"/>
        </w:rPr>
        <w:t xml:space="preserve"> </w:t>
      </w:r>
      <w:r>
        <w:rPr>
          <w:spacing w:val="-8"/>
        </w:rPr>
        <w:t xml:space="preserve">2011). </w:t>
      </w:r>
      <w:r>
        <w:rPr>
          <w:spacing w:val="-2"/>
        </w:rPr>
        <w:t>F</w:t>
      </w:r>
      <w:r>
        <w:t xml:space="preserve">our </w:t>
      </w:r>
      <w:r>
        <w:rPr>
          <w:spacing w:val="4"/>
        </w:rPr>
        <w:t>t</w:t>
      </w:r>
      <w:r>
        <w:rPr>
          <w:spacing w:val="-5"/>
        </w:rPr>
        <w:t>y</w:t>
      </w:r>
      <w:r>
        <w:t>p</w:t>
      </w:r>
      <w:r>
        <w:rPr>
          <w:spacing w:val="-1"/>
        </w:rPr>
        <w:t>e</w:t>
      </w:r>
      <w:r>
        <w:t>s</w:t>
      </w:r>
      <w:r>
        <w:rPr>
          <w:spacing w:val="-1"/>
        </w:rPr>
        <w:t xml:space="preserve"> </w:t>
      </w:r>
      <w:r>
        <w:rPr>
          <w:spacing w:val="2"/>
        </w:rPr>
        <w:t>o</w:t>
      </w:r>
      <w:r>
        <w:t>f b</w:t>
      </w:r>
      <w:r>
        <w:rPr>
          <w:spacing w:val="-2"/>
        </w:rPr>
        <w:t>a</w:t>
      </w:r>
      <w:r>
        <w:rPr>
          <w:spacing w:val="1"/>
        </w:rPr>
        <w:t>r</w:t>
      </w:r>
      <w:r>
        <w:t>ri</w:t>
      </w:r>
      <w:r>
        <w:rPr>
          <w:spacing w:val="-2"/>
        </w:rPr>
        <w:t>e</w:t>
      </w:r>
      <w:r>
        <w:t>rs (</w:t>
      </w:r>
      <w:r>
        <w:rPr>
          <w:spacing w:val="-1"/>
        </w:rPr>
        <w:t>c</w:t>
      </w:r>
      <w:r>
        <w:rPr>
          <w:spacing w:val="1"/>
        </w:rPr>
        <w:t>a</w:t>
      </w:r>
      <w:r>
        <w:t>ll</w:t>
      </w:r>
      <w:r>
        <w:rPr>
          <w:spacing w:val="-1"/>
        </w:rPr>
        <w:t>e</w:t>
      </w:r>
      <w:r>
        <w:t xml:space="preserve">d </w:t>
      </w:r>
      <w:r>
        <w:rPr>
          <w:spacing w:val="-1"/>
          <w:w w:val="44"/>
        </w:rPr>
        <w:t>―</w:t>
      </w:r>
      <w:r>
        <w:rPr>
          <w:w w:val="89"/>
        </w:rPr>
        <w:t>noise,‖</w:t>
      </w:r>
      <w:r>
        <w:rPr>
          <w:spacing w:val="-2"/>
        </w:rPr>
        <w:t xml:space="preserve"> </w:t>
      </w:r>
      <w:r>
        <w:rPr>
          <w:spacing w:val="-1"/>
        </w:rPr>
        <w:t>s</w:t>
      </w:r>
      <w:r>
        <w:rPr>
          <w:spacing w:val="1"/>
        </w:rPr>
        <w:t>e</w:t>
      </w:r>
      <w:r>
        <w:t>e</w:t>
      </w:r>
      <w:r>
        <w:rPr>
          <w:spacing w:val="-1"/>
        </w:rPr>
        <w:t xml:space="preserve"> </w:t>
      </w:r>
      <w:r>
        <w:rPr>
          <w:spacing w:val="-2"/>
        </w:rPr>
        <w:t>F</w:t>
      </w:r>
      <w:r>
        <w:rPr>
          <w:spacing w:val="2"/>
        </w:rPr>
        <w:t>i</w:t>
      </w:r>
      <w:r>
        <w:rPr>
          <w:spacing w:val="-3"/>
        </w:rPr>
        <w:t>g</w:t>
      </w:r>
      <w:r>
        <w:rPr>
          <w:spacing w:val="2"/>
        </w:rPr>
        <w:t>u</w:t>
      </w:r>
      <w:r>
        <w:t>re</w:t>
      </w:r>
      <w:r>
        <w:rPr>
          <w:spacing w:val="-2"/>
        </w:rPr>
        <w:t xml:space="preserve"> </w:t>
      </w:r>
      <w:r>
        <w:rPr>
          <w:spacing w:val="2"/>
        </w:rPr>
        <w:t>1</w:t>
      </w:r>
      <w:r>
        <w:t xml:space="preserve">) </w:t>
      </w:r>
      <w:r>
        <w:rPr>
          <w:spacing w:val="-2"/>
        </w:rPr>
        <w:t>a</w:t>
      </w:r>
      <w:r>
        <w:t>re proc</w:t>
      </w:r>
      <w:r>
        <w:rPr>
          <w:spacing w:val="-1"/>
        </w:rPr>
        <w:t>es</w:t>
      </w:r>
      <w:r>
        <w:t>s</w:t>
      </w:r>
      <w:r>
        <w:rPr>
          <w:spacing w:val="-1"/>
        </w:rPr>
        <w:t xml:space="preserve"> </w:t>
      </w:r>
      <w:r>
        <w:t>barri</w:t>
      </w:r>
      <w:r>
        <w:rPr>
          <w:spacing w:val="-2"/>
        </w:rPr>
        <w:t>e</w:t>
      </w:r>
      <w:r>
        <w:t>rs, p</w:t>
      </w:r>
      <w:r>
        <w:rPr>
          <w:spacing w:val="1"/>
        </w:rPr>
        <w:t>h</w:t>
      </w:r>
      <w:r>
        <w:rPr>
          <w:spacing w:val="-5"/>
        </w:rPr>
        <w:t>y</w:t>
      </w:r>
      <w:r>
        <w:rPr>
          <w:spacing w:val="2"/>
        </w:rPr>
        <w:t>s</w:t>
      </w:r>
      <w:r>
        <w:t>ic</w:t>
      </w:r>
      <w:r>
        <w:rPr>
          <w:spacing w:val="-2"/>
        </w:rPr>
        <w:t>a</w:t>
      </w:r>
      <w:r>
        <w:t xml:space="preserve">l </w:t>
      </w:r>
      <w:r>
        <w:rPr>
          <w:spacing w:val="-3"/>
        </w:rPr>
        <w:t>b</w:t>
      </w:r>
      <w:r>
        <w:rPr>
          <w:spacing w:val="-6"/>
        </w:rPr>
        <w:t>a</w:t>
      </w:r>
      <w:r>
        <w:rPr>
          <w:spacing w:val="-5"/>
        </w:rPr>
        <w:t>r</w:t>
      </w:r>
      <w:r>
        <w:rPr>
          <w:spacing w:val="-7"/>
        </w:rPr>
        <w:t>r</w:t>
      </w:r>
      <w:r>
        <w:rPr>
          <w:spacing w:val="-3"/>
        </w:rPr>
        <w:t>i</w:t>
      </w:r>
      <w:r>
        <w:rPr>
          <w:spacing w:val="-6"/>
        </w:rPr>
        <w:t>e</w:t>
      </w:r>
      <w:r>
        <w:rPr>
          <w:spacing w:val="-5"/>
        </w:rPr>
        <w:t>rs,</w:t>
      </w:r>
      <w:r>
        <w:t xml:space="preserve"> semantic barriers, and psychosocial barriers (Eisenberg,</w:t>
      </w:r>
      <w:r>
        <w:rPr>
          <w:spacing w:val="-2"/>
        </w:rPr>
        <w:t xml:space="preserve"> </w:t>
      </w:r>
      <w:r>
        <w:t>2010).</w:t>
      </w:r>
    </w:p>
    <w:p w:rsidR="00544837" w:rsidRDefault="00544837">
      <w:pPr>
        <w:jc w:val="both"/>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1"/>
        <w:rPr>
          <w:sz w:val="19"/>
        </w:rPr>
      </w:pPr>
    </w:p>
    <w:p w:rsidR="00544837" w:rsidRDefault="006236BC">
      <w:pPr>
        <w:pStyle w:val="Heading1"/>
        <w:spacing w:before="90"/>
        <w:jc w:val="left"/>
      </w:pPr>
      <w:r>
        <w:t>Process Barriers</w:t>
      </w:r>
    </w:p>
    <w:p w:rsidR="00544837" w:rsidRDefault="00544837">
      <w:pPr>
        <w:pStyle w:val="GvdeMetni"/>
        <w:spacing w:before="6"/>
        <w:rPr>
          <w:b/>
          <w:sz w:val="23"/>
        </w:rPr>
      </w:pPr>
    </w:p>
    <w:p w:rsidR="00544837" w:rsidRDefault="006236BC">
      <w:pPr>
        <w:pStyle w:val="GvdeMetni"/>
        <w:spacing w:before="1"/>
        <w:ind w:left="160" w:right="125" w:firstLine="719"/>
        <w:jc w:val="both"/>
      </w:pPr>
      <w:r>
        <w:t>Every step in the communication process is necessary for effective and good communication.. Blocked steps become barriers. Consider the following situations:</w:t>
      </w:r>
    </w:p>
    <w:p w:rsidR="00544837" w:rsidRDefault="00544837">
      <w:pPr>
        <w:pStyle w:val="GvdeMetni"/>
        <w:rPr>
          <w:sz w:val="26"/>
        </w:rPr>
      </w:pPr>
    </w:p>
    <w:p w:rsidR="00544837" w:rsidRDefault="00544837">
      <w:pPr>
        <w:pStyle w:val="GvdeMetni"/>
        <w:rPr>
          <w:sz w:val="22"/>
        </w:rPr>
      </w:pPr>
    </w:p>
    <w:p w:rsidR="00544837" w:rsidRDefault="006236BC">
      <w:pPr>
        <w:pStyle w:val="ListeParagraf"/>
        <w:numPr>
          <w:ilvl w:val="0"/>
          <w:numId w:val="4"/>
        </w:numPr>
        <w:tabs>
          <w:tab w:val="left" w:pos="880"/>
          <w:tab w:val="left" w:pos="881"/>
        </w:tabs>
        <w:ind w:right="124"/>
        <w:rPr>
          <w:sz w:val="24"/>
        </w:rPr>
      </w:pPr>
      <w:r>
        <w:rPr>
          <w:b/>
          <w:i/>
          <w:sz w:val="24"/>
        </w:rPr>
        <w:t xml:space="preserve">Sender barrier. </w:t>
      </w:r>
      <w:r>
        <w:rPr>
          <w:sz w:val="24"/>
        </w:rPr>
        <w:t>A new administrator with an innovative idea fails to speak up at a meeting, chaired by the superintendent, for fear of</w:t>
      </w:r>
      <w:r>
        <w:rPr>
          <w:spacing w:val="-5"/>
          <w:sz w:val="24"/>
        </w:rPr>
        <w:t xml:space="preserve"> </w:t>
      </w:r>
      <w:r>
        <w:rPr>
          <w:sz w:val="24"/>
        </w:rPr>
        <w:t>criticism.</w:t>
      </w:r>
    </w:p>
    <w:p w:rsidR="00544837" w:rsidRDefault="006236BC">
      <w:pPr>
        <w:pStyle w:val="ListeParagraf"/>
        <w:numPr>
          <w:ilvl w:val="0"/>
          <w:numId w:val="4"/>
        </w:numPr>
        <w:tabs>
          <w:tab w:val="left" w:pos="880"/>
          <w:tab w:val="left" w:pos="881"/>
        </w:tabs>
        <w:ind w:right="117" w:hanging="780"/>
        <w:rPr>
          <w:sz w:val="24"/>
        </w:rPr>
      </w:pPr>
      <w:r>
        <w:rPr>
          <w:b/>
          <w:i/>
          <w:sz w:val="24"/>
        </w:rPr>
        <w:t xml:space="preserve">Encoding barrier. </w:t>
      </w:r>
      <w:r>
        <w:rPr>
          <w:sz w:val="24"/>
        </w:rPr>
        <w:t>A Spanish-speaking staff member cannot get an English- speaking administrator to understand a grievance abou</w:t>
      </w:r>
      <w:r>
        <w:rPr>
          <w:sz w:val="24"/>
        </w:rPr>
        <w:t>t working</w:t>
      </w:r>
      <w:r>
        <w:rPr>
          <w:spacing w:val="-3"/>
          <w:sz w:val="24"/>
        </w:rPr>
        <w:t xml:space="preserve"> </w:t>
      </w:r>
      <w:r>
        <w:rPr>
          <w:sz w:val="24"/>
        </w:rPr>
        <w:t>conditions.</w:t>
      </w:r>
    </w:p>
    <w:p w:rsidR="00544837" w:rsidRDefault="006236BC">
      <w:pPr>
        <w:pStyle w:val="ListeParagraf"/>
        <w:numPr>
          <w:ilvl w:val="0"/>
          <w:numId w:val="4"/>
        </w:numPr>
        <w:tabs>
          <w:tab w:val="left" w:pos="880"/>
          <w:tab w:val="left" w:pos="881"/>
        </w:tabs>
        <w:ind w:right="122" w:hanging="780"/>
        <w:rPr>
          <w:sz w:val="24"/>
        </w:rPr>
      </w:pPr>
      <w:r>
        <w:rPr>
          <w:b/>
          <w:i/>
          <w:sz w:val="24"/>
        </w:rPr>
        <w:t xml:space="preserve">Medium barrier. </w:t>
      </w:r>
      <w:r>
        <w:rPr>
          <w:sz w:val="24"/>
        </w:rPr>
        <w:t>A very upset staff member sends an emotionally charged letter to the leader instead of transmitting her feelings</w:t>
      </w:r>
      <w:r>
        <w:rPr>
          <w:spacing w:val="-6"/>
          <w:sz w:val="24"/>
        </w:rPr>
        <w:t xml:space="preserve"> </w:t>
      </w:r>
      <w:r>
        <w:rPr>
          <w:sz w:val="24"/>
        </w:rPr>
        <w:t>face-to-face.</w:t>
      </w:r>
    </w:p>
    <w:p w:rsidR="00544837" w:rsidRDefault="006236BC">
      <w:pPr>
        <w:pStyle w:val="ListeParagraf"/>
        <w:numPr>
          <w:ilvl w:val="0"/>
          <w:numId w:val="4"/>
        </w:numPr>
        <w:tabs>
          <w:tab w:val="left" w:pos="880"/>
          <w:tab w:val="left" w:pos="881"/>
        </w:tabs>
        <w:ind w:right="122" w:hanging="780"/>
        <w:rPr>
          <w:sz w:val="24"/>
        </w:rPr>
      </w:pPr>
      <w:r>
        <w:rPr>
          <w:b/>
          <w:i/>
          <w:sz w:val="24"/>
        </w:rPr>
        <w:t xml:space="preserve">Decoding barrier. </w:t>
      </w:r>
      <w:r>
        <w:rPr>
          <w:sz w:val="24"/>
        </w:rPr>
        <w:t>An older principal is not sure what a young department head means when he</w:t>
      </w:r>
      <w:r>
        <w:rPr>
          <w:sz w:val="24"/>
        </w:rPr>
        <w:t xml:space="preserve"> refers to a teacher as "spaced out."</w:t>
      </w:r>
    </w:p>
    <w:p w:rsidR="00544837" w:rsidRDefault="006236BC">
      <w:pPr>
        <w:pStyle w:val="ListeParagraf"/>
        <w:numPr>
          <w:ilvl w:val="0"/>
          <w:numId w:val="4"/>
        </w:numPr>
        <w:tabs>
          <w:tab w:val="left" w:pos="880"/>
          <w:tab w:val="left" w:pos="881"/>
        </w:tabs>
        <w:spacing w:before="1"/>
        <w:ind w:hanging="780"/>
        <w:rPr>
          <w:sz w:val="24"/>
        </w:rPr>
      </w:pPr>
      <w:r>
        <w:rPr>
          <w:b/>
          <w:i/>
          <w:sz w:val="24"/>
        </w:rPr>
        <w:t xml:space="preserve">Receiver barrier. </w:t>
      </w:r>
      <w:r>
        <w:rPr>
          <w:sz w:val="24"/>
        </w:rPr>
        <w:t>A school administrator who is preoccupied with the preparation of the annual budget asks a staff member to repeat a statement, because she was not listening attentively to the</w:t>
      </w:r>
      <w:r>
        <w:rPr>
          <w:spacing w:val="-8"/>
          <w:sz w:val="24"/>
        </w:rPr>
        <w:t xml:space="preserve"> </w:t>
      </w:r>
      <w:r>
        <w:rPr>
          <w:sz w:val="24"/>
        </w:rPr>
        <w:t>conversation.</w:t>
      </w:r>
    </w:p>
    <w:p w:rsidR="00544837" w:rsidRDefault="006236BC">
      <w:pPr>
        <w:pStyle w:val="ListeParagraf"/>
        <w:numPr>
          <w:ilvl w:val="0"/>
          <w:numId w:val="4"/>
        </w:numPr>
        <w:tabs>
          <w:tab w:val="left" w:pos="880"/>
          <w:tab w:val="left" w:pos="881"/>
        </w:tabs>
        <w:ind w:right="120" w:hanging="780"/>
        <w:rPr>
          <w:sz w:val="24"/>
        </w:rPr>
      </w:pPr>
      <w:r>
        <w:rPr>
          <w:b/>
          <w:i/>
          <w:sz w:val="24"/>
        </w:rPr>
        <w:t xml:space="preserve">Feedback barrier. </w:t>
      </w:r>
      <w:r>
        <w:rPr>
          <w:sz w:val="24"/>
        </w:rPr>
        <w:t>During a meeting, the failure of school administrators to ask any questions causes the superintendent to wonder if any real understanding has taken</w:t>
      </w:r>
      <w:r>
        <w:rPr>
          <w:spacing w:val="-1"/>
          <w:sz w:val="24"/>
        </w:rPr>
        <w:t xml:space="preserve"> </w:t>
      </w:r>
      <w:r>
        <w:rPr>
          <w:sz w:val="24"/>
        </w:rPr>
        <w:t>place.</w:t>
      </w:r>
    </w:p>
    <w:p w:rsidR="00544837" w:rsidRDefault="00544837">
      <w:pPr>
        <w:pStyle w:val="GvdeMetni"/>
        <w:spacing w:before="11"/>
        <w:rPr>
          <w:sz w:val="23"/>
        </w:rPr>
      </w:pPr>
    </w:p>
    <w:p w:rsidR="00544837" w:rsidRDefault="006236BC">
      <w:pPr>
        <w:pStyle w:val="GvdeMetni"/>
        <w:ind w:left="160" w:right="187"/>
      </w:pPr>
      <w:r>
        <w:t xml:space="preserve">Because communication is a complex, give-and-take process, breakdowns anywhere in </w:t>
      </w:r>
      <w:r>
        <w:t>the cycle can block the transfer of understanding.</w:t>
      </w:r>
    </w:p>
    <w:p w:rsidR="00544837" w:rsidRDefault="00544837">
      <w:pPr>
        <w:pStyle w:val="GvdeMetni"/>
        <w:spacing w:before="5"/>
      </w:pPr>
    </w:p>
    <w:p w:rsidR="00544837" w:rsidRDefault="006236BC">
      <w:pPr>
        <w:pStyle w:val="Heading1"/>
        <w:jc w:val="left"/>
      </w:pPr>
      <w:r>
        <w:t>Physical Barriers</w:t>
      </w:r>
    </w:p>
    <w:p w:rsidR="00544837" w:rsidRDefault="00544837">
      <w:pPr>
        <w:pStyle w:val="GvdeMetni"/>
        <w:spacing w:before="7"/>
        <w:rPr>
          <w:b/>
          <w:sz w:val="23"/>
        </w:rPr>
      </w:pPr>
    </w:p>
    <w:p w:rsidR="00544837" w:rsidRDefault="006236BC">
      <w:pPr>
        <w:pStyle w:val="GvdeMetni"/>
        <w:ind w:left="160" w:right="115" w:firstLine="719"/>
        <w:jc w:val="both"/>
      </w:pPr>
      <w:r>
        <w:t>Any number of physical distractions can interfere with the effectiveness of communication, including a telephone call, drop-in visitors, distances between people, walls, and static on t</w:t>
      </w:r>
      <w:r>
        <w:t>he radio. People often take physical barriers for granted, but sometimes they can be removed. For example, an inconveniently positioned wall can be removed. Interruptions such as telephone calls and drop-in visitors can be removed by issuing instructions t</w:t>
      </w:r>
      <w:r>
        <w:t>o a secretary. An appropriate choice of media can overcome distance barriers between people.</w:t>
      </w:r>
    </w:p>
    <w:p w:rsidR="00544837" w:rsidRDefault="00544837">
      <w:pPr>
        <w:pStyle w:val="GvdeMetni"/>
        <w:spacing w:before="5"/>
      </w:pPr>
    </w:p>
    <w:p w:rsidR="00544837" w:rsidRDefault="006236BC">
      <w:pPr>
        <w:pStyle w:val="Heading1"/>
        <w:jc w:val="left"/>
      </w:pPr>
      <w:r>
        <w:t>Semantic Barriers</w:t>
      </w:r>
    </w:p>
    <w:p w:rsidR="00544837" w:rsidRDefault="00544837">
      <w:pPr>
        <w:pStyle w:val="GvdeMetni"/>
        <w:spacing w:before="7"/>
        <w:rPr>
          <w:b/>
          <w:sz w:val="23"/>
        </w:rPr>
      </w:pPr>
    </w:p>
    <w:p w:rsidR="00544837" w:rsidRDefault="006236BC">
      <w:pPr>
        <w:pStyle w:val="GvdeMetni"/>
        <w:ind w:left="160" w:right="117" w:firstLine="719"/>
        <w:jc w:val="both"/>
      </w:pPr>
      <w:r>
        <w:t>The words we choose, how we use them, and the meaning we attach to them cause many communication barriers. The problem is semantic, or the mean</w:t>
      </w:r>
      <w:r>
        <w:t xml:space="preserve">ing of the words we use. The same word may mean different things to different people. Words and phrases such as </w:t>
      </w:r>
      <w:r>
        <w:rPr>
          <w:i/>
        </w:rPr>
        <w:t xml:space="preserve">efficiency, increased productivity, management prerogatives, </w:t>
      </w:r>
      <w:r>
        <w:t xml:space="preserve">and </w:t>
      </w:r>
      <w:r>
        <w:rPr>
          <w:i/>
        </w:rPr>
        <w:t xml:space="preserve">just cause </w:t>
      </w:r>
      <w:r>
        <w:t>may mean one thing to a school administrator, and something entirely</w:t>
      </w:r>
      <w:r>
        <w:t xml:space="preserve"> different to a staff</w:t>
      </w:r>
      <w:r>
        <w:rPr>
          <w:spacing w:val="-1"/>
        </w:rPr>
        <w:t xml:space="preserve"> </w:t>
      </w:r>
      <w:r>
        <w:t>member.</w:t>
      </w:r>
    </w:p>
    <w:p w:rsidR="00544837" w:rsidRDefault="006236BC">
      <w:pPr>
        <w:pStyle w:val="GvdeMetni"/>
        <w:spacing w:before="1"/>
        <w:ind w:left="160" w:right="124" w:firstLine="719"/>
        <w:jc w:val="both"/>
      </w:pPr>
      <w:r>
        <w:t xml:space="preserve">Technology also plays a part in semantic barriers to communication. Today's complex school systems are highly specialized. Schools have staff and technical experts developing and using specialized terminology—jargon that only </w:t>
      </w:r>
      <w:r>
        <w:t>other similar staff and</w:t>
      </w:r>
    </w:p>
    <w:p w:rsidR="00544837" w:rsidRDefault="00544837">
      <w:pPr>
        <w:jc w:val="both"/>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GvdeMetni"/>
        <w:spacing w:before="90"/>
        <w:ind w:left="160"/>
      </w:pPr>
      <w:r>
        <w:t>technical experts can understand. And if people don't understand the words, they cannot understand the message.</w:t>
      </w:r>
    </w:p>
    <w:p w:rsidR="00544837" w:rsidRDefault="00544837">
      <w:pPr>
        <w:pStyle w:val="GvdeMetni"/>
        <w:spacing w:before="4"/>
      </w:pPr>
    </w:p>
    <w:p w:rsidR="00544837" w:rsidRDefault="006236BC">
      <w:pPr>
        <w:pStyle w:val="Heading1"/>
        <w:jc w:val="left"/>
      </w:pPr>
      <w:r>
        <w:t>Psychosocial Barriers</w:t>
      </w:r>
    </w:p>
    <w:p w:rsidR="00544837" w:rsidRDefault="00544837">
      <w:pPr>
        <w:pStyle w:val="GvdeMetni"/>
        <w:spacing w:before="7"/>
        <w:rPr>
          <w:b/>
          <w:sz w:val="23"/>
        </w:rPr>
      </w:pPr>
    </w:p>
    <w:p w:rsidR="00544837" w:rsidRDefault="006236BC">
      <w:pPr>
        <w:pStyle w:val="GvdeMetni"/>
        <w:ind w:left="160" w:right="114" w:firstLine="719"/>
        <w:jc w:val="both"/>
      </w:pPr>
      <w:r>
        <w:t xml:space="preserve">Three important concepts are associated with psychological and social barriers: fields of experience, filtering, and psychological distance (Antos, 2011)). </w:t>
      </w:r>
      <w:r>
        <w:rPr>
          <w:i/>
        </w:rPr>
        <w:t xml:space="preserve">Fields of experience </w:t>
      </w:r>
      <w:r>
        <w:t>include people's backgrounds, perceptions, values, biases, needs, and expectati</w:t>
      </w:r>
      <w:r>
        <w:t xml:space="preserve">ons. Senders can encode and receivers decode messages only in the context of their fields of experience. When the sender's field of experience overlaps very little with the receiver's, communication becomes difficult. </w:t>
      </w:r>
      <w:r>
        <w:rPr>
          <w:i/>
        </w:rPr>
        <w:t xml:space="preserve">Filtering </w:t>
      </w:r>
      <w:r>
        <w:t>means that more often than n</w:t>
      </w:r>
      <w:r>
        <w:t xml:space="preserve">ot we see and hear what we are emotionally tuned in to see and hear. Filtering is caused by our own needs and interests, which guide our listening. Psychosocial barriers often involve a </w:t>
      </w:r>
      <w:r>
        <w:rPr>
          <w:i/>
        </w:rPr>
        <w:t xml:space="preserve">psychological distance </w:t>
      </w:r>
      <w:r>
        <w:t>between people that is similar to actual physic</w:t>
      </w:r>
      <w:r>
        <w:t>al distance. For example, the school administrator talks down to a staff member, who resents this attitude, and this resentment separates them, thereby blocking opportunity for effective</w:t>
      </w:r>
      <w:r>
        <w:rPr>
          <w:spacing w:val="-2"/>
        </w:rPr>
        <w:t xml:space="preserve"> </w:t>
      </w:r>
      <w:r>
        <w:t>communication.</w:t>
      </w:r>
    </w:p>
    <w:p w:rsidR="00544837" w:rsidRDefault="006236BC">
      <w:pPr>
        <w:pStyle w:val="GvdeMetni"/>
        <w:spacing w:before="1"/>
        <w:ind w:left="160" w:right="120" w:firstLine="719"/>
        <w:jc w:val="both"/>
      </w:pPr>
      <w:r>
        <w:t>Successful communication by school administrators is the essence of a productive school organization. However, as discussed previously, communications do break down. Several communication theorists (Abrell, 2004; Auer, 2011; Larson, 2011; Shettleworth, 201</w:t>
      </w:r>
      <w:r>
        <w:t>0; Weiss, 2011) have focused on the major areas where failures in communication most frequently occur. The following are the major areas where communication breakdowns most frequently occur in schools:</w:t>
      </w:r>
    </w:p>
    <w:p w:rsidR="00544837" w:rsidRDefault="00544837">
      <w:pPr>
        <w:pStyle w:val="GvdeMetni"/>
      </w:pPr>
    </w:p>
    <w:p w:rsidR="00544837" w:rsidRDefault="006236BC">
      <w:pPr>
        <w:pStyle w:val="ListeParagraf"/>
        <w:numPr>
          <w:ilvl w:val="0"/>
          <w:numId w:val="4"/>
        </w:numPr>
        <w:tabs>
          <w:tab w:val="left" w:pos="880"/>
          <w:tab w:val="left" w:pos="881"/>
        </w:tabs>
        <w:ind w:left="160" w:right="118" w:firstLine="0"/>
        <w:rPr>
          <w:sz w:val="24"/>
        </w:rPr>
      </w:pPr>
      <w:r>
        <w:rPr>
          <w:b/>
          <w:i/>
          <w:sz w:val="24"/>
        </w:rPr>
        <w:t xml:space="preserve">Sincerity. </w:t>
      </w:r>
      <w:r>
        <w:rPr>
          <w:sz w:val="24"/>
        </w:rPr>
        <w:t xml:space="preserve">Nearly all communication theorists assert </w:t>
      </w:r>
      <w:r>
        <w:rPr>
          <w:sz w:val="24"/>
        </w:rPr>
        <w:t>that sincerity is the foundation on which all true communication rests. Without sincerity—honesty, straightforwardness, and authenticity—all attempts at communication are destined to</w:t>
      </w:r>
      <w:r>
        <w:rPr>
          <w:spacing w:val="-13"/>
          <w:sz w:val="24"/>
        </w:rPr>
        <w:t xml:space="preserve"> </w:t>
      </w:r>
      <w:r>
        <w:rPr>
          <w:sz w:val="24"/>
        </w:rPr>
        <w:t>fail.</w:t>
      </w:r>
    </w:p>
    <w:p w:rsidR="00544837" w:rsidRDefault="006236BC">
      <w:pPr>
        <w:pStyle w:val="ListeParagraf"/>
        <w:numPr>
          <w:ilvl w:val="0"/>
          <w:numId w:val="4"/>
        </w:numPr>
        <w:tabs>
          <w:tab w:val="left" w:pos="880"/>
          <w:tab w:val="left" w:pos="881"/>
        </w:tabs>
        <w:spacing w:before="1"/>
        <w:ind w:left="160" w:right="124" w:firstLine="0"/>
        <w:rPr>
          <w:sz w:val="24"/>
        </w:rPr>
      </w:pPr>
      <w:r>
        <w:rPr>
          <w:b/>
          <w:i/>
          <w:sz w:val="24"/>
        </w:rPr>
        <w:t xml:space="preserve">Empathy. </w:t>
      </w:r>
      <w:r>
        <w:rPr>
          <w:sz w:val="24"/>
        </w:rPr>
        <w:t>Research shows that lack of empathy is one of the major ob</w:t>
      </w:r>
      <w:r>
        <w:rPr>
          <w:sz w:val="24"/>
        </w:rPr>
        <w:t>stacles to effective communication. Empathy is the ability to put one's self into another's shoes. The empathetic person is able to see the world through the eyes of the other</w:t>
      </w:r>
      <w:r>
        <w:rPr>
          <w:spacing w:val="-2"/>
          <w:sz w:val="24"/>
        </w:rPr>
        <w:t xml:space="preserve"> </w:t>
      </w:r>
      <w:r>
        <w:rPr>
          <w:sz w:val="24"/>
        </w:rPr>
        <w:t>person.</w:t>
      </w:r>
    </w:p>
    <w:p w:rsidR="00544837" w:rsidRDefault="006236BC">
      <w:pPr>
        <w:pStyle w:val="ListeParagraf"/>
        <w:numPr>
          <w:ilvl w:val="0"/>
          <w:numId w:val="4"/>
        </w:numPr>
        <w:tabs>
          <w:tab w:val="left" w:pos="880"/>
          <w:tab w:val="left" w:pos="881"/>
        </w:tabs>
        <w:ind w:left="160" w:right="122" w:firstLine="0"/>
        <w:rPr>
          <w:sz w:val="24"/>
        </w:rPr>
      </w:pPr>
      <w:r>
        <w:rPr>
          <w:b/>
          <w:i/>
          <w:sz w:val="24"/>
        </w:rPr>
        <w:t xml:space="preserve">Self-perception. </w:t>
      </w:r>
      <w:r>
        <w:rPr>
          <w:sz w:val="24"/>
        </w:rPr>
        <w:t>How we see ourselves affects our ability to communicate</w:t>
      </w:r>
      <w:r>
        <w:rPr>
          <w:sz w:val="24"/>
        </w:rPr>
        <w:t xml:space="preserve"> effectively. A healthy but realistic self-perception is a necessary ingredient in communicating with</w:t>
      </w:r>
      <w:r>
        <w:rPr>
          <w:spacing w:val="-4"/>
          <w:sz w:val="24"/>
        </w:rPr>
        <w:t xml:space="preserve"> </w:t>
      </w:r>
      <w:r>
        <w:rPr>
          <w:sz w:val="24"/>
        </w:rPr>
        <w:t>others.</w:t>
      </w:r>
    </w:p>
    <w:p w:rsidR="00544837" w:rsidRDefault="006236BC">
      <w:pPr>
        <w:pStyle w:val="ListeParagraf"/>
        <w:numPr>
          <w:ilvl w:val="0"/>
          <w:numId w:val="4"/>
        </w:numPr>
        <w:tabs>
          <w:tab w:val="left" w:pos="880"/>
          <w:tab w:val="left" w:pos="881"/>
        </w:tabs>
        <w:ind w:left="160" w:right="117" w:firstLine="0"/>
        <w:rPr>
          <w:sz w:val="24"/>
        </w:rPr>
      </w:pPr>
      <w:r>
        <w:rPr>
          <w:b/>
          <w:i/>
          <w:sz w:val="24"/>
        </w:rPr>
        <w:t xml:space="preserve">Role perception. </w:t>
      </w:r>
      <w:r>
        <w:rPr>
          <w:sz w:val="24"/>
        </w:rPr>
        <w:t>Unless people know what their role is, the importance of their role, and what is expected of them, they will not know what to com</w:t>
      </w:r>
      <w:r>
        <w:rPr>
          <w:sz w:val="24"/>
        </w:rPr>
        <w:t>municate, when to communicate, or to whom to</w:t>
      </w:r>
      <w:r>
        <w:rPr>
          <w:spacing w:val="-3"/>
          <w:sz w:val="24"/>
        </w:rPr>
        <w:t xml:space="preserve"> </w:t>
      </w:r>
      <w:r>
        <w:rPr>
          <w:sz w:val="24"/>
        </w:rPr>
        <w:t>communicate.</w:t>
      </w:r>
    </w:p>
    <w:p w:rsidR="00544837" w:rsidRDefault="006236BC">
      <w:pPr>
        <w:pStyle w:val="ListeParagraf"/>
        <w:numPr>
          <w:ilvl w:val="0"/>
          <w:numId w:val="4"/>
        </w:numPr>
        <w:tabs>
          <w:tab w:val="left" w:pos="880"/>
          <w:tab w:val="left" w:pos="881"/>
        </w:tabs>
        <w:ind w:left="160" w:right="119" w:firstLine="0"/>
        <w:rPr>
          <w:sz w:val="24"/>
        </w:rPr>
      </w:pPr>
      <w:r>
        <w:rPr>
          <w:b/>
          <w:i/>
          <w:sz w:val="24"/>
        </w:rPr>
        <w:t xml:space="preserve">Efforts to distort the message. </w:t>
      </w:r>
      <w:r>
        <w:rPr>
          <w:sz w:val="24"/>
        </w:rPr>
        <w:t>Pitfalls in communication often occur in our efforts—both consciously and unconsciously—to distort</w:t>
      </w:r>
      <w:r>
        <w:rPr>
          <w:spacing w:val="-3"/>
          <w:sz w:val="24"/>
        </w:rPr>
        <w:t xml:space="preserve"> </w:t>
      </w:r>
      <w:r>
        <w:rPr>
          <w:sz w:val="24"/>
        </w:rPr>
        <w:t>messages.</w:t>
      </w:r>
    </w:p>
    <w:p w:rsidR="00544837" w:rsidRDefault="006236BC">
      <w:pPr>
        <w:pStyle w:val="ListeParagraf"/>
        <w:numPr>
          <w:ilvl w:val="0"/>
          <w:numId w:val="4"/>
        </w:numPr>
        <w:tabs>
          <w:tab w:val="left" w:pos="880"/>
          <w:tab w:val="left" w:pos="881"/>
        </w:tabs>
        <w:spacing w:before="1"/>
        <w:ind w:left="160" w:right="117" w:firstLine="0"/>
        <w:rPr>
          <w:sz w:val="24"/>
        </w:rPr>
      </w:pPr>
      <w:r>
        <w:rPr>
          <w:b/>
          <w:i/>
          <w:sz w:val="24"/>
        </w:rPr>
        <w:t xml:space="preserve">Images. </w:t>
      </w:r>
      <w:r>
        <w:rPr>
          <w:sz w:val="24"/>
        </w:rPr>
        <w:t>Another obstacle to successful communication is the sender's image of the receiver and vice versa. For example, on the one hand, school administrators are sometimes viewed as not too well informed about teaching, seen as out of touch with the classroom, an</w:t>
      </w:r>
      <w:r>
        <w:rPr>
          <w:sz w:val="24"/>
        </w:rPr>
        <w:t>d looked on as paper shufflers. On the other hand, some school administrators view teachers as lazy, inconsiderate of administrative problems, and unrealistic about the strengths and weaknesses of their students. Such views lead to</w:t>
      </w:r>
      <w:r>
        <w:rPr>
          <w:spacing w:val="-11"/>
          <w:sz w:val="24"/>
        </w:rPr>
        <w:t xml:space="preserve"> </w:t>
      </w:r>
      <w:r>
        <w:rPr>
          <w:sz w:val="24"/>
        </w:rPr>
        <w:t>a</w:t>
      </w:r>
    </w:p>
    <w:p w:rsidR="00544837" w:rsidRDefault="00544837">
      <w:pPr>
        <w:jc w:val="both"/>
        <w:rPr>
          <w:sz w:val="24"/>
        </w:rPr>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GvdeMetni"/>
        <w:spacing w:before="90"/>
        <w:ind w:left="160"/>
        <w:jc w:val="both"/>
      </w:pPr>
      <w:r>
        <w:t>"we-th</w:t>
      </w:r>
      <w:r>
        <w:t>ey" attitude.</w:t>
      </w:r>
    </w:p>
    <w:p w:rsidR="00544837" w:rsidRDefault="006236BC">
      <w:pPr>
        <w:pStyle w:val="ListeParagraf"/>
        <w:numPr>
          <w:ilvl w:val="0"/>
          <w:numId w:val="4"/>
        </w:numPr>
        <w:tabs>
          <w:tab w:val="left" w:pos="880"/>
          <w:tab w:val="left" w:pos="881"/>
        </w:tabs>
        <w:ind w:left="160" w:right="119" w:firstLine="0"/>
        <w:rPr>
          <w:sz w:val="24"/>
        </w:rPr>
      </w:pPr>
      <w:r>
        <w:rPr>
          <w:b/>
          <w:i/>
          <w:sz w:val="24"/>
        </w:rPr>
        <w:t xml:space="preserve">Vehicle for message. </w:t>
      </w:r>
      <w:r>
        <w:rPr>
          <w:sz w:val="24"/>
        </w:rPr>
        <w:t xml:space="preserve">The vehicle by which we choose to send messages is important in successful communication. </w:t>
      </w:r>
      <w:r>
        <w:rPr>
          <w:spacing w:val="-3"/>
          <w:sz w:val="24"/>
        </w:rPr>
        <w:t xml:space="preserve">In </w:t>
      </w:r>
      <w:r>
        <w:rPr>
          <w:sz w:val="24"/>
        </w:rPr>
        <w:t>most cases, the vehicle to be used is defined by the</w:t>
      </w:r>
      <w:r>
        <w:rPr>
          <w:spacing w:val="-5"/>
          <w:sz w:val="24"/>
        </w:rPr>
        <w:t xml:space="preserve"> </w:t>
      </w:r>
      <w:r>
        <w:rPr>
          <w:sz w:val="24"/>
        </w:rPr>
        <w:t>situation.</w:t>
      </w:r>
    </w:p>
    <w:p w:rsidR="00544837" w:rsidRDefault="006236BC">
      <w:pPr>
        <w:pStyle w:val="ListeParagraf"/>
        <w:numPr>
          <w:ilvl w:val="0"/>
          <w:numId w:val="4"/>
        </w:numPr>
        <w:tabs>
          <w:tab w:val="left" w:pos="880"/>
          <w:tab w:val="left" w:pos="881"/>
        </w:tabs>
        <w:ind w:left="160" w:right="118" w:firstLine="0"/>
        <w:rPr>
          <w:sz w:val="24"/>
        </w:rPr>
      </w:pPr>
      <w:r>
        <w:rPr>
          <w:b/>
          <w:i/>
          <w:sz w:val="24"/>
        </w:rPr>
        <w:t xml:space="preserve">Ability to communicate. </w:t>
      </w:r>
      <w:r>
        <w:rPr>
          <w:sz w:val="24"/>
        </w:rPr>
        <w:t>Some of the ways we communicate raise ba</w:t>
      </w:r>
      <w:r>
        <w:rPr>
          <w:sz w:val="24"/>
        </w:rPr>
        <w:t>rriers by inhibiting discussion or causing others to feel inferior, angry, hostile, dependent, compliant, or</w:t>
      </w:r>
      <w:r>
        <w:rPr>
          <w:spacing w:val="-2"/>
          <w:sz w:val="24"/>
        </w:rPr>
        <w:t xml:space="preserve"> </w:t>
      </w:r>
      <w:r>
        <w:rPr>
          <w:sz w:val="24"/>
        </w:rPr>
        <w:t>subservient.</w:t>
      </w:r>
    </w:p>
    <w:p w:rsidR="00544837" w:rsidRDefault="006236BC">
      <w:pPr>
        <w:pStyle w:val="ListeParagraf"/>
        <w:numPr>
          <w:ilvl w:val="0"/>
          <w:numId w:val="4"/>
        </w:numPr>
        <w:tabs>
          <w:tab w:val="left" w:pos="880"/>
          <w:tab w:val="left" w:pos="881"/>
        </w:tabs>
        <w:ind w:left="160" w:right="123" w:firstLine="0"/>
        <w:rPr>
          <w:sz w:val="24"/>
        </w:rPr>
      </w:pPr>
      <w:r>
        <w:rPr>
          <w:b/>
          <w:i/>
          <w:sz w:val="24"/>
        </w:rPr>
        <w:t xml:space="preserve">Listening ability. </w:t>
      </w:r>
      <w:r>
        <w:rPr>
          <w:sz w:val="24"/>
        </w:rPr>
        <w:t>Frequently, people fail to appreciate the importance of listening, do not care enough to become actively involved w</w:t>
      </w:r>
      <w:r>
        <w:rPr>
          <w:sz w:val="24"/>
        </w:rPr>
        <w:t>ith what others are saying, and are not sufficiently motivated to develop the skills necessary to acquire the art of</w:t>
      </w:r>
      <w:r>
        <w:rPr>
          <w:spacing w:val="-15"/>
          <w:sz w:val="24"/>
        </w:rPr>
        <w:t xml:space="preserve"> </w:t>
      </w:r>
      <w:r>
        <w:rPr>
          <w:sz w:val="24"/>
        </w:rPr>
        <w:t>listening.</w:t>
      </w:r>
    </w:p>
    <w:p w:rsidR="00544837" w:rsidRDefault="006236BC">
      <w:pPr>
        <w:pStyle w:val="ListeParagraf"/>
        <w:numPr>
          <w:ilvl w:val="0"/>
          <w:numId w:val="4"/>
        </w:numPr>
        <w:tabs>
          <w:tab w:val="left" w:pos="880"/>
          <w:tab w:val="left" w:pos="881"/>
        </w:tabs>
        <w:ind w:left="160" w:right="121" w:firstLine="0"/>
        <w:rPr>
          <w:sz w:val="24"/>
        </w:rPr>
      </w:pPr>
      <w:r>
        <w:rPr>
          <w:b/>
          <w:i/>
          <w:sz w:val="24"/>
        </w:rPr>
        <w:t xml:space="preserve">Culture. </w:t>
      </w:r>
      <w:r>
        <w:rPr>
          <w:sz w:val="24"/>
        </w:rPr>
        <w:t>Our cultural heritage, biases, and prejudices often serve as barriers to communication. The fact that we are African-Am</w:t>
      </w:r>
      <w:r>
        <w:rPr>
          <w:sz w:val="24"/>
        </w:rPr>
        <w:t>erican or white, young or old, male or female have all proved to be obstacles in communicating</w:t>
      </w:r>
      <w:r>
        <w:rPr>
          <w:spacing w:val="-4"/>
          <w:sz w:val="24"/>
        </w:rPr>
        <w:t xml:space="preserve"> </w:t>
      </w:r>
      <w:r>
        <w:rPr>
          <w:sz w:val="24"/>
        </w:rPr>
        <w:t>effectively.</w:t>
      </w:r>
    </w:p>
    <w:p w:rsidR="00544837" w:rsidRDefault="006236BC">
      <w:pPr>
        <w:pStyle w:val="ListeParagraf"/>
        <w:numPr>
          <w:ilvl w:val="0"/>
          <w:numId w:val="4"/>
        </w:numPr>
        <w:tabs>
          <w:tab w:val="left" w:pos="880"/>
          <w:tab w:val="left" w:pos="881"/>
        </w:tabs>
        <w:ind w:left="160" w:right="121" w:firstLine="0"/>
        <w:rPr>
          <w:sz w:val="24"/>
        </w:rPr>
      </w:pPr>
      <w:r>
        <w:rPr>
          <w:b/>
          <w:i/>
          <w:sz w:val="24"/>
        </w:rPr>
        <w:t xml:space="preserve">Tradition. </w:t>
      </w:r>
      <w:r>
        <w:rPr>
          <w:sz w:val="24"/>
        </w:rPr>
        <w:t>Past practice in a school helps determine how, when, and what we send and receive. For example, a school administrator who has an authori</w:t>
      </w:r>
      <w:r>
        <w:rPr>
          <w:sz w:val="24"/>
        </w:rPr>
        <w:t>tative style may find that his staff will not share information readily. If a new administrator with a collaborative style replaces the authoritarian one, the new administrator may find that it takes a while for his colleagues to speak out on important</w:t>
      </w:r>
      <w:r>
        <w:rPr>
          <w:spacing w:val="-3"/>
          <w:sz w:val="24"/>
        </w:rPr>
        <w:t xml:space="preserve"> </w:t>
      </w:r>
      <w:r>
        <w:rPr>
          <w:sz w:val="24"/>
        </w:rPr>
        <w:t>iss</w:t>
      </w:r>
      <w:r>
        <w:rPr>
          <w:sz w:val="24"/>
        </w:rPr>
        <w:t>ues.</w:t>
      </w:r>
    </w:p>
    <w:p w:rsidR="00544837" w:rsidRDefault="006236BC">
      <w:pPr>
        <w:pStyle w:val="ListeParagraf"/>
        <w:numPr>
          <w:ilvl w:val="0"/>
          <w:numId w:val="4"/>
        </w:numPr>
        <w:tabs>
          <w:tab w:val="left" w:pos="880"/>
          <w:tab w:val="left" w:pos="881"/>
        </w:tabs>
        <w:spacing w:before="1"/>
        <w:ind w:left="160" w:firstLine="0"/>
        <w:rPr>
          <w:sz w:val="24"/>
        </w:rPr>
      </w:pPr>
      <w:r>
        <w:rPr>
          <w:b/>
          <w:i/>
          <w:sz w:val="24"/>
        </w:rPr>
        <w:t xml:space="preserve">Conditioning. </w:t>
      </w:r>
      <w:r>
        <w:rPr>
          <w:sz w:val="24"/>
        </w:rPr>
        <w:t>The manner in which communication is conditioned by the environment influences the accuracy of messages sent and received. If we work for administrators who set a climate in which we are encouraged to share information, we soon become conditioned to commun</w:t>
      </w:r>
      <w:r>
        <w:rPr>
          <w:sz w:val="24"/>
        </w:rPr>
        <w:t>icate accordingly.</w:t>
      </w:r>
    </w:p>
    <w:p w:rsidR="00544837" w:rsidRDefault="006236BC">
      <w:pPr>
        <w:pStyle w:val="ListeParagraf"/>
        <w:numPr>
          <w:ilvl w:val="0"/>
          <w:numId w:val="4"/>
        </w:numPr>
        <w:tabs>
          <w:tab w:val="left" w:pos="880"/>
          <w:tab w:val="left" w:pos="881"/>
        </w:tabs>
        <w:ind w:left="160" w:right="122" w:firstLine="0"/>
        <w:rPr>
          <w:sz w:val="24"/>
        </w:rPr>
      </w:pPr>
      <w:r>
        <w:rPr>
          <w:b/>
          <w:i/>
          <w:sz w:val="24"/>
        </w:rPr>
        <w:t xml:space="preserve">Noise. </w:t>
      </w:r>
      <w:r>
        <w:rPr>
          <w:sz w:val="24"/>
        </w:rPr>
        <w:t>A major barrier to communication is what communication experts call noise. Noise consists of the external factors in the channels and the internal perceptions and experiences within the source and the receiver that affect</w:t>
      </w:r>
      <w:r>
        <w:rPr>
          <w:spacing w:val="-2"/>
          <w:sz w:val="24"/>
        </w:rPr>
        <w:t xml:space="preserve"> </w:t>
      </w:r>
      <w:r>
        <w:rPr>
          <w:sz w:val="24"/>
        </w:rPr>
        <w:t>communication.</w:t>
      </w:r>
    </w:p>
    <w:p w:rsidR="00544837" w:rsidRDefault="006236BC">
      <w:pPr>
        <w:pStyle w:val="ListeParagraf"/>
        <w:numPr>
          <w:ilvl w:val="0"/>
          <w:numId w:val="4"/>
        </w:numPr>
        <w:tabs>
          <w:tab w:val="left" w:pos="880"/>
          <w:tab w:val="left" w:pos="881"/>
        </w:tabs>
        <w:ind w:left="160" w:right="120" w:firstLine="0"/>
        <w:rPr>
          <w:sz w:val="24"/>
        </w:rPr>
      </w:pPr>
      <w:r>
        <w:rPr>
          <w:b/>
          <w:i/>
          <w:sz w:val="24"/>
        </w:rPr>
        <w:t xml:space="preserve">Feedback. </w:t>
      </w:r>
      <w:r>
        <w:rPr>
          <w:sz w:val="24"/>
        </w:rPr>
        <w:t>Faculty and staff tell their leaders that they want feedback. However, feedback improperly given can impede communication rather than improve it. Administrators and followers both need more training in how to use feedback more prod</w:t>
      </w:r>
      <w:r>
        <w:rPr>
          <w:sz w:val="24"/>
        </w:rPr>
        <w:t>uctively.</w:t>
      </w:r>
    </w:p>
    <w:p w:rsidR="00544837" w:rsidRDefault="00544837">
      <w:pPr>
        <w:pStyle w:val="GvdeMetni"/>
        <w:rPr>
          <w:sz w:val="26"/>
        </w:rPr>
      </w:pPr>
    </w:p>
    <w:p w:rsidR="00544837" w:rsidRDefault="00544837">
      <w:pPr>
        <w:pStyle w:val="GvdeMetni"/>
        <w:spacing w:before="7"/>
        <w:rPr>
          <w:sz w:val="21"/>
        </w:rPr>
      </w:pPr>
    </w:p>
    <w:p w:rsidR="00544837" w:rsidRDefault="006236BC">
      <w:pPr>
        <w:pStyle w:val="Heading1"/>
        <w:ind w:left="1423" w:right="1384"/>
      </w:pPr>
      <w:r>
        <w:t>Improving Communication Effectiveness</w:t>
      </w:r>
    </w:p>
    <w:p w:rsidR="00544837" w:rsidRDefault="00544837">
      <w:pPr>
        <w:pStyle w:val="GvdeMetni"/>
        <w:spacing w:before="7"/>
        <w:rPr>
          <w:b/>
          <w:sz w:val="23"/>
        </w:rPr>
      </w:pPr>
    </w:p>
    <w:p w:rsidR="00544837" w:rsidRDefault="006236BC">
      <w:pPr>
        <w:pStyle w:val="GvdeMetni"/>
        <w:ind w:left="160" w:right="109" w:firstLine="719"/>
        <w:jc w:val="both"/>
      </w:pPr>
      <w:r>
        <w:t xml:space="preserve">Effective communication is a two-way process that requires effort and skill by both sender and receiver. Administrators will at times assume each of these roles in the communication process. </w:t>
      </w:r>
      <w:r>
        <w:rPr>
          <w:spacing w:val="-3"/>
        </w:rPr>
        <w:t xml:space="preserve">In </w:t>
      </w:r>
      <w:r>
        <w:t>this sectio</w:t>
      </w:r>
      <w:r>
        <w:t>n, I discuss guidelines for improving communication effectiveness, including senders’ and receivers’ responsibilities, and listening.</w:t>
      </w:r>
    </w:p>
    <w:p w:rsidR="00544837" w:rsidRDefault="00544837">
      <w:pPr>
        <w:pStyle w:val="GvdeMetni"/>
      </w:pPr>
    </w:p>
    <w:p w:rsidR="00544837" w:rsidRDefault="006236BC">
      <w:pPr>
        <w:pStyle w:val="Heading1"/>
        <w:jc w:val="both"/>
      </w:pPr>
      <w:r>
        <w:t>Sender's Responsibilities</w:t>
      </w:r>
    </w:p>
    <w:p w:rsidR="00544837" w:rsidRDefault="00544837">
      <w:pPr>
        <w:pStyle w:val="GvdeMetni"/>
        <w:spacing w:before="7"/>
        <w:rPr>
          <w:b/>
          <w:sz w:val="23"/>
        </w:rPr>
      </w:pPr>
    </w:p>
    <w:p w:rsidR="00544837" w:rsidRDefault="006236BC">
      <w:pPr>
        <w:pStyle w:val="GvdeMetni"/>
        <w:ind w:left="160" w:right="116" w:firstLine="719"/>
        <w:jc w:val="both"/>
      </w:pPr>
      <w:r>
        <w:t>Several communication theorists (Cheney, 2011; Keyton, 2011; Tourish, 2010) have gleaned ten c</w:t>
      </w:r>
      <w:r>
        <w:t>ommandments of good communication, which are particularly applicable to the sender. These commandments, together with a basic understanding of the communication process itself, should provide a good foundation for developing and maintaining an effective se</w:t>
      </w:r>
      <w:r>
        <w:t>t of interpersonal communication skills, which</w:t>
      </w:r>
      <w:r>
        <w:rPr>
          <w:spacing w:val="48"/>
        </w:rPr>
        <w:t xml:space="preserve"> </w:t>
      </w:r>
      <w:r>
        <w:t>school</w:t>
      </w:r>
    </w:p>
    <w:p w:rsidR="00544837" w:rsidRDefault="00544837">
      <w:pPr>
        <w:jc w:val="both"/>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GvdeMetni"/>
        <w:spacing w:before="90"/>
        <w:ind w:left="160"/>
      </w:pPr>
      <w:r>
        <w:t>administrators can use when communicating with various school stakeholders.</w:t>
      </w:r>
    </w:p>
    <w:p w:rsidR="00544837" w:rsidRDefault="00544837">
      <w:pPr>
        <w:pStyle w:val="GvdeMetni"/>
        <w:spacing w:before="11"/>
        <w:rPr>
          <w:sz w:val="23"/>
        </w:rPr>
      </w:pPr>
    </w:p>
    <w:p w:rsidR="00544837" w:rsidRDefault="006236BC">
      <w:pPr>
        <w:pStyle w:val="ListeParagraf"/>
        <w:numPr>
          <w:ilvl w:val="0"/>
          <w:numId w:val="3"/>
        </w:numPr>
        <w:tabs>
          <w:tab w:val="left" w:pos="978"/>
          <w:tab w:val="left" w:pos="979"/>
        </w:tabs>
        <w:ind w:right="112" w:firstLine="0"/>
        <w:jc w:val="both"/>
        <w:rPr>
          <w:sz w:val="24"/>
        </w:rPr>
      </w:pPr>
      <w:r>
        <w:rPr>
          <w:b/>
          <w:i/>
          <w:sz w:val="24"/>
        </w:rPr>
        <w:t xml:space="preserve">School administrators need to clarify their ideas before communicating. </w:t>
      </w:r>
      <w:r>
        <w:rPr>
          <w:sz w:val="24"/>
        </w:rPr>
        <w:t>The more systematically administrators analyze the problem or idea to be communicated, the clearer it becomes. This is the first step toward effective communication. Many communications fail because of inadequate planning. Good planning must consider the g</w:t>
      </w:r>
      <w:r>
        <w:rPr>
          <w:sz w:val="24"/>
        </w:rPr>
        <w:t>oals, attitudes, and needs of those who will receive the communication and those who will be affected by</w:t>
      </w:r>
      <w:r>
        <w:rPr>
          <w:spacing w:val="-6"/>
          <w:sz w:val="24"/>
        </w:rPr>
        <w:t xml:space="preserve"> </w:t>
      </w:r>
      <w:r>
        <w:rPr>
          <w:sz w:val="24"/>
        </w:rPr>
        <w:t>it.</w:t>
      </w:r>
    </w:p>
    <w:p w:rsidR="00544837" w:rsidRDefault="006236BC">
      <w:pPr>
        <w:pStyle w:val="ListeParagraf"/>
        <w:numPr>
          <w:ilvl w:val="0"/>
          <w:numId w:val="3"/>
        </w:numPr>
        <w:tabs>
          <w:tab w:val="left" w:pos="778"/>
        </w:tabs>
        <w:ind w:right="117" w:firstLine="0"/>
        <w:jc w:val="both"/>
        <w:rPr>
          <w:sz w:val="24"/>
        </w:rPr>
      </w:pPr>
      <w:r>
        <w:rPr>
          <w:b/>
          <w:i/>
          <w:sz w:val="24"/>
        </w:rPr>
        <w:t xml:space="preserve">Administrators need to examine the true purpose of each communication. </w:t>
      </w:r>
      <w:r>
        <w:rPr>
          <w:sz w:val="24"/>
        </w:rPr>
        <w:t>Before administrators communicate, they must ask themselves what they really</w:t>
      </w:r>
      <w:r>
        <w:rPr>
          <w:sz w:val="24"/>
        </w:rPr>
        <w:t xml:space="preserve"> want to accomplish with their message—obtain information, initiate action, or change another person's attitude? Administrators need to identify their most important goal and then adapt their language, tone, and total approach to serve that specific object</w:t>
      </w:r>
      <w:r>
        <w:rPr>
          <w:sz w:val="24"/>
        </w:rPr>
        <w:t>ive. Administrators should not try to accomplish too much with each communication. The sharper the focus of their message, the greater its chances of</w:t>
      </w:r>
      <w:r>
        <w:rPr>
          <w:spacing w:val="-2"/>
          <w:sz w:val="24"/>
        </w:rPr>
        <w:t xml:space="preserve"> </w:t>
      </w:r>
      <w:r>
        <w:rPr>
          <w:sz w:val="24"/>
        </w:rPr>
        <w:t>success.</w:t>
      </w:r>
    </w:p>
    <w:p w:rsidR="00544837" w:rsidRDefault="006236BC">
      <w:pPr>
        <w:pStyle w:val="ListeParagraf"/>
        <w:numPr>
          <w:ilvl w:val="0"/>
          <w:numId w:val="3"/>
        </w:numPr>
        <w:tabs>
          <w:tab w:val="left" w:pos="881"/>
        </w:tabs>
        <w:spacing w:before="1"/>
        <w:ind w:right="114" w:firstLine="0"/>
        <w:jc w:val="both"/>
        <w:rPr>
          <w:sz w:val="24"/>
        </w:rPr>
      </w:pPr>
      <w:r>
        <w:rPr>
          <w:b/>
          <w:i/>
          <w:sz w:val="24"/>
        </w:rPr>
        <w:t>Administrators need to consider the total physical and human setting</w:t>
      </w:r>
      <w:r>
        <w:rPr>
          <w:i/>
          <w:sz w:val="24"/>
        </w:rPr>
        <w:t xml:space="preserve">. </w:t>
      </w:r>
      <w:r>
        <w:rPr>
          <w:sz w:val="24"/>
        </w:rPr>
        <w:t>Meaning and intent are conv</w:t>
      </w:r>
      <w:r>
        <w:rPr>
          <w:sz w:val="24"/>
        </w:rPr>
        <w:t>eyed by more than words alone. Many other factors influence the overall impact of a communication, and administrators must be sensitive to the total setting in which they communicate: the circumstances under which an announcement or decision is made; the p</w:t>
      </w:r>
      <w:r>
        <w:rPr>
          <w:sz w:val="24"/>
        </w:rPr>
        <w:t>hysical setting—whether the communication is made in private or otherwise; the social climate that pervades work relationships within the school or department and sets the tone of its communications; custom and practice—the degree to which the communicatio</w:t>
      </w:r>
      <w:r>
        <w:rPr>
          <w:sz w:val="24"/>
        </w:rPr>
        <w:t>n conforms to, or departs from, the expectations of the audience. Be constantly aware of the total setting in which you communicate. Like all living things, communication must be capable of adapting to its</w:t>
      </w:r>
      <w:r>
        <w:rPr>
          <w:spacing w:val="-4"/>
          <w:sz w:val="24"/>
        </w:rPr>
        <w:t xml:space="preserve"> </w:t>
      </w:r>
      <w:r>
        <w:rPr>
          <w:sz w:val="24"/>
        </w:rPr>
        <w:t>environment.</w:t>
      </w:r>
    </w:p>
    <w:p w:rsidR="00544837" w:rsidRDefault="006236BC">
      <w:pPr>
        <w:pStyle w:val="ListeParagraf"/>
        <w:numPr>
          <w:ilvl w:val="0"/>
          <w:numId w:val="3"/>
        </w:numPr>
        <w:tabs>
          <w:tab w:val="left" w:pos="881"/>
        </w:tabs>
        <w:spacing w:before="1"/>
        <w:ind w:right="114" w:firstLine="0"/>
        <w:jc w:val="both"/>
        <w:rPr>
          <w:sz w:val="24"/>
        </w:rPr>
      </w:pPr>
      <w:r>
        <w:rPr>
          <w:b/>
          <w:i/>
          <w:sz w:val="24"/>
        </w:rPr>
        <w:t>Administrators need to consult with o</w:t>
      </w:r>
      <w:r>
        <w:rPr>
          <w:b/>
          <w:i/>
          <w:sz w:val="24"/>
        </w:rPr>
        <w:t>thers, when appropriate, in planning communications</w:t>
      </w:r>
      <w:r>
        <w:rPr>
          <w:i/>
          <w:sz w:val="24"/>
        </w:rPr>
        <w:t xml:space="preserve">. </w:t>
      </w:r>
      <w:r>
        <w:rPr>
          <w:sz w:val="24"/>
        </w:rPr>
        <w:t>Frequently, it is desirable or necessary to seek the participation of others in planning a communication or in developing the facts on which to base the communication. Such consultation often lends addit</w:t>
      </w:r>
      <w:r>
        <w:rPr>
          <w:sz w:val="24"/>
        </w:rPr>
        <w:t>ional insight and objectivity to the message. Moreover, those who have helped plan the communication will give it their active</w:t>
      </w:r>
      <w:r>
        <w:rPr>
          <w:spacing w:val="-2"/>
          <w:sz w:val="24"/>
        </w:rPr>
        <w:t xml:space="preserve"> </w:t>
      </w:r>
      <w:r>
        <w:rPr>
          <w:sz w:val="24"/>
        </w:rPr>
        <w:t>support.</w:t>
      </w:r>
    </w:p>
    <w:p w:rsidR="00544837" w:rsidRDefault="006236BC">
      <w:pPr>
        <w:pStyle w:val="ListeParagraf"/>
        <w:numPr>
          <w:ilvl w:val="0"/>
          <w:numId w:val="3"/>
        </w:numPr>
        <w:tabs>
          <w:tab w:val="left" w:pos="881"/>
        </w:tabs>
        <w:ind w:firstLine="0"/>
        <w:jc w:val="both"/>
        <w:rPr>
          <w:sz w:val="24"/>
        </w:rPr>
      </w:pPr>
      <w:r>
        <w:rPr>
          <w:b/>
          <w:i/>
          <w:sz w:val="24"/>
        </w:rPr>
        <w:t xml:space="preserve">Administrators need to be mindful, while communicating, of the overtones as well as the basic content of the message. </w:t>
      </w:r>
      <w:r>
        <w:rPr>
          <w:sz w:val="24"/>
        </w:rPr>
        <w:t>Th</w:t>
      </w:r>
      <w:r>
        <w:rPr>
          <w:sz w:val="24"/>
        </w:rPr>
        <w:t>e administrator’s tone of voice, expression, and apparent receptiveness to the responses of others all have tremendous impact on those the administrator wishes to reach. Frequently overlooked, these subtleties of communication often affect a listener's rea</w:t>
      </w:r>
      <w:r>
        <w:rPr>
          <w:sz w:val="24"/>
        </w:rPr>
        <w:t>ction to a message even more than its basic content. Similarly, the administrator’s choice of language—particularly her awareness of the fine shades of meaning and emotion in the words used—predetermine in large part the reactions of the</w:t>
      </w:r>
      <w:r>
        <w:rPr>
          <w:spacing w:val="-2"/>
          <w:sz w:val="24"/>
        </w:rPr>
        <w:t xml:space="preserve"> </w:t>
      </w:r>
      <w:r>
        <w:rPr>
          <w:sz w:val="24"/>
        </w:rPr>
        <w:t>listeners.</w:t>
      </w:r>
    </w:p>
    <w:p w:rsidR="00544837" w:rsidRDefault="006236BC">
      <w:pPr>
        <w:pStyle w:val="ListeParagraf"/>
        <w:numPr>
          <w:ilvl w:val="0"/>
          <w:numId w:val="3"/>
        </w:numPr>
        <w:tabs>
          <w:tab w:val="left" w:pos="881"/>
        </w:tabs>
        <w:spacing w:before="1"/>
        <w:ind w:right="114" w:firstLine="0"/>
        <w:jc w:val="both"/>
        <w:rPr>
          <w:sz w:val="24"/>
        </w:rPr>
      </w:pPr>
      <w:r>
        <w:rPr>
          <w:b/>
          <w:i/>
          <w:sz w:val="24"/>
        </w:rPr>
        <w:t>Adminis</w:t>
      </w:r>
      <w:r>
        <w:rPr>
          <w:b/>
          <w:i/>
          <w:sz w:val="24"/>
        </w:rPr>
        <w:t xml:space="preserve">trators need to take the opportunity, when it arises, to convey something of help or value to the receiver. </w:t>
      </w:r>
      <w:r>
        <w:rPr>
          <w:sz w:val="24"/>
        </w:rPr>
        <w:t>Consideration of the other person's interests and needs— trying to look at things from the other person's point of view—frequently points up opportu</w:t>
      </w:r>
      <w:r>
        <w:rPr>
          <w:sz w:val="24"/>
        </w:rPr>
        <w:t>nities to convey something of immediate benefit or long-range value to the other person. Staff members are most responsive to administrators whose messages take staff interests into</w:t>
      </w:r>
      <w:r>
        <w:rPr>
          <w:spacing w:val="-1"/>
          <w:sz w:val="24"/>
        </w:rPr>
        <w:t xml:space="preserve"> </w:t>
      </w:r>
      <w:r>
        <w:rPr>
          <w:sz w:val="24"/>
        </w:rPr>
        <w:t>account.</w:t>
      </w:r>
    </w:p>
    <w:p w:rsidR="00544837" w:rsidRDefault="00544837">
      <w:pPr>
        <w:jc w:val="both"/>
        <w:rPr>
          <w:sz w:val="24"/>
        </w:rPr>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ListeParagraf"/>
        <w:numPr>
          <w:ilvl w:val="0"/>
          <w:numId w:val="3"/>
        </w:numPr>
        <w:tabs>
          <w:tab w:val="left" w:pos="880"/>
          <w:tab w:val="left" w:pos="881"/>
        </w:tabs>
        <w:spacing w:before="90"/>
        <w:ind w:right="114" w:firstLine="0"/>
        <w:rPr>
          <w:sz w:val="24"/>
        </w:rPr>
      </w:pPr>
      <w:r>
        <w:rPr>
          <w:b/>
          <w:i/>
          <w:sz w:val="24"/>
        </w:rPr>
        <w:t>Administrators need to follow up their communicat</w:t>
      </w:r>
      <w:r>
        <w:rPr>
          <w:b/>
          <w:i/>
          <w:sz w:val="24"/>
        </w:rPr>
        <w:t xml:space="preserve">ion. </w:t>
      </w:r>
      <w:r>
        <w:rPr>
          <w:sz w:val="24"/>
        </w:rPr>
        <w:t>An administrator’s best efforts at communication may be wasted, and she may never know whether she has succeeded in expressing her true meaning and intent if she does not follow up to see how well she has put her message across. An administrator can d</w:t>
      </w:r>
      <w:r>
        <w:rPr>
          <w:sz w:val="24"/>
        </w:rPr>
        <w:t>o this by asking questions, by encouraging the receiver to express his or her reactions, by follow-up contacts, and by subsequent review of performance. An administrator needs to make certain that every important communication has feedback so that complete</w:t>
      </w:r>
      <w:r>
        <w:rPr>
          <w:sz w:val="24"/>
        </w:rPr>
        <w:t xml:space="preserve"> understanding and appropriate action</w:t>
      </w:r>
      <w:r>
        <w:rPr>
          <w:spacing w:val="-1"/>
          <w:sz w:val="24"/>
        </w:rPr>
        <w:t xml:space="preserve"> </w:t>
      </w:r>
      <w:r>
        <w:rPr>
          <w:sz w:val="24"/>
        </w:rPr>
        <w:t>result.</w:t>
      </w:r>
    </w:p>
    <w:p w:rsidR="00544837" w:rsidRDefault="006236BC">
      <w:pPr>
        <w:pStyle w:val="ListeParagraf"/>
        <w:numPr>
          <w:ilvl w:val="0"/>
          <w:numId w:val="3"/>
        </w:numPr>
        <w:tabs>
          <w:tab w:val="left" w:pos="881"/>
        </w:tabs>
        <w:ind w:firstLine="0"/>
        <w:jc w:val="both"/>
        <w:rPr>
          <w:sz w:val="24"/>
        </w:rPr>
      </w:pPr>
      <w:r>
        <w:rPr>
          <w:b/>
          <w:i/>
          <w:sz w:val="24"/>
        </w:rPr>
        <w:t xml:space="preserve">Administrators need to communicate for tomorrow as well as today. </w:t>
      </w:r>
      <w:r>
        <w:rPr>
          <w:sz w:val="24"/>
        </w:rPr>
        <w:t>Although communications may be aimed primarily at meeting the demands of an immediate situation, they must be planned with the past in mind if they are to maintain consistency in the receiver's view. Most important, however, communications must be consiste</w:t>
      </w:r>
      <w:r>
        <w:rPr>
          <w:sz w:val="24"/>
        </w:rPr>
        <w:t>nt with long-range interests and goals. For example, it is not easy to communicate frankly on such matters as poor performance or the shortcomings of a loyal staff member, but postponing disagreeable communications makes these matters more difficult in the</w:t>
      </w:r>
      <w:r>
        <w:rPr>
          <w:sz w:val="24"/>
        </w:rPr>
        <w:t xml:space="preserve"> long run and is actually unfair to your staff and your school</w:t>
      </w:r>
      <w:r>
        <w:rPr>
          <w:spacing w:val="-3"/>
          <w:sz w:val="24"/>
        </w:rPr>
        <w:t xml:space="preserve"> </w:t>
      </w:r>
      <w:r>
        <w:rPr>
          <w:sz w:val="24"/>
        </w:rPr>
        <w:t>organization.</w:t>
      </w:r>
    </w:p>
    <w:p w:rsidR="00544837" w:rsidRDefault="006236BC">
      <w:pPr>
        <w:pStyle w:val="ListeParagraf"/>
        <w:numPr>
          <w:ilvl w:val="0"/>
          <w:numId w:val="3"/>
        </w:numPr>
        <w:tabs>
          <w:tab w:val="left" w:pos="881"/>
        </w:tabs>
        <w:spacing w:before="1"/>
        <w:ind w:right="113" w:firstLine="0"/>
        <w:jc w:val="both"/>
        <w:rPr>
          <w:sz w:val="24"/>
        </w:rPr>
      </w:pPr>
      <w:r>
        <w:rPr>
          <w:b/>
          <w:i/>
          <w:sz w:val="24"/>
        </w:rPr>
        <w:t>Administrators need to be sure that their actions support their communications</w:t>
      </w:r>
      <w:r>
        <w:rPr>
          <w:i/>
          <w:sz w:val="24"/>
        </w:rPr>
        <w:t xml:space="preserve">. </w:t>
      </w:r>
      <w:r>
        <w:rPr>
          <w:sz w:val="24"/>
        </w:rPr>
        <w:t>In the final analysis, the most persuasive kind of communication is not what administrators say, but what they do. When leaders’ actions or attitudes contradict their words, others tend to discount what they have said. For every administrator, this means t</w:t>
      </w:r>
      <w:r>
        <w:rPr>
          <w:sz w:val="24"/>
        </w:rPr>
        <w:t>hat good supervisory practices—such as clear assignment of responsibility and authority, fair rewards for effort, and sound policy enforcement—serve to communicate more than all the gifts of</w:t>
      </w:r>
      <w:r>
        <w:rPr>
          <w:spacing w:val="-1"/>
          <w:sz w:val="24"/>
        </w:rPr>
        <w:t xml:space="preserve"> </w:t>
      </w:r>
      <w:r>
        <w:rPr>
          <w:sz w:val="24"/>
        </w:rPr>
        <w:t>oratory.</w:t>
      </w:r>
    </w:p>
    <w:p w:rsidR="00544837" w:rsidRDefault="006236BC">
      <w:pPr>
        <w:pStyle w:val="ListeParagraf"/>
        <w:numPr>
          <w:ilvl w:val="0"/>
          <w:numId w:val="3"/>
        </w:numPr>
        <w:tabs>
          <w:tab w:val="left" w:pos="881"/>
        </w:tabs>
        <w:ind w:right="117" w:firstLine="0"/>
        <w:jc w:val="both"/>
        <w:rPr>
          <w:sz w:val="24"/>
        </w:rPr>
      </w:pPr>
      <w:r>
        <w:rPr>
          <w:b/>
          <w:i/>
          <w:sz w:val="24"/>
        </w:rPr>
        <w:t xml:space="preserve">Administrators need to seek, not only to be understood, </w:t>
      </w:r>
      <w:r>
        <w:rPr>
          <w:b/>
          <w:i/>
          <w:sz w:val="24"/>
        </w:rPr>
        <w:t xml:space="preserve">but to understand—be a good listener. </w:t>
      </w:r>
      <w:r>
        <w:rPr>
          <w:sz w:val="24"/>
        </w:rPr>
        <w:t>When an administrator starts talking, he often ceases to listen, at least in that larger sense of being attuned to the other person's unspoken reactions and attitudes. Even more serious is the occasional inattentivenes</w:t>
      </w:r>
      <w:r>
        <w:rPr>
          <w:sz w:val="24"/>
        </w:rPr>
        <w:t xml:space="preserve">s a leader may be guilty of when others are attempting to communicate with him. Listening is one of the most important, most difficult, and most neglected skills in communication. </w:t>
      </w:r>
      <w:r>
        <w:rPr>
          <w:spacing w:val="-3"/>
          <w:sz w:val="24"/>
        </w:rPr>
        <w:t xml:space="preserve">It </w:t>
      </w:r>
      <w:r>
        <w:rPr>
          <w:sz w:val="24"/>
        </w:rPr>
        <w:t>demands that the administrator concentrate not only on the explicit meani</w:t>
      </w:r>
      <w:r>
        <w:rPr>
          <w:sz w:val="24"/>
        </w:rPr>
        <w:t>ngs another person is expressing, but also on the implicit meanings, unspoken words, and undertones that may be far more significant. Thus, an administrator must learn to listen with the inner ear if he is to know the inner person.</w:t>
      </w:r>
    </w:p>
    <w:p w:rsidR="00544837" w:rsidRDefault="00544837">
      <w:pPr>
        <w:pStyle w:val="GvdeMetni"/>
        <w:spacing w:before="5"/>
      </w:pPr>
    </w:p>
    <w:p w:rsidR="00544837" w:rsidRDefault="006236BC">
      <w:pPr>
        <w:pStyle w:val="Heading1"/>
        <w:jc w:val="left"/>
      </w:pPr>
      <w:r>
        <w:t>Receiver's Responsibili</w:t>
      </w:r>
      <w:r>
        <w:t>ties</w:t>
      </w:r>
    </w:p>
    <w:p w:rsidR="00544837" w:rsidRDefault="00544837">
      <w:pPr>
        <w:pStyle w:val="GvdeMetni"/>
        <w:spacing w:before="7"/>
        <w:rPr>
          <w:b/>
          <w:sz w:val="23"/>
        </w:rPr>
      </w:pPr>
    </w:p>
    <w:p w:rsidR="00544837" w:rsidRDefault="006236BC">
      <w:pPr>
        <w:pStyle w:val="GvdeMetni"/>
        <w:ind w:left="160" w:right="116" w:firstLine="719"/>
        <w:jc w:val="both"/>
      </w:pPr>
      <w:r>
        <w:t>Communication depends on the ability not only to send but also to receive messages. So the ability to listen effectively greatly enhances the communication process. But many of us are not good listeners. Effective listening skills can be developed, h</w:t>
      </w:r>
      <w:r>
        <w:t>owever. Summarized following are ten rules for good listening (Kneen, 2011)):</w:t>
      </w:r>
    </w:p>
    <w:p w:rsidR="00544837" w:rsidRDefault="00544837">
      <w:pPr>
        <w:pStyle w:val="GvdeMetni"/>
      </w:pPr>
    </w:p>
    <w:p w:rsidR="00544837" w:rsidRDefault="006236BC">
      <w:pPr>
        <w:pStyle w:val="ListeParagraf"/>
        <w:numPr>
          <w:ilvl w:val="0"/>
          <w:numId w:val="2"/>
        </w:numPr>
        <w:tabs>
          <w:tab w:val="left" w:pos="880"/>
          <w:tab w:val="left" w:pos="881"/>
        </w:tabs>
        <w:spacing w:before="1"/>
        <w:ind w:right="0" w:hanging="721"/>
        <w:rPr>
          <w:sz w:val="24"/>
        </w:rPr>
      </w:pPr>
      <w:r>
        <w:rPr>
          <w:b/>
          <w:i/>
          <w:sz w:val="24"/>
        </w:rPr>
        <w:t xml:space="preserve">Stop talking. </w:t>
      </w:r>
      <w:r>
        <w:rPr>
          <w:sz w:val="24"/>
        </w:rPr>
        <w:t>You cannot listen if you are talking. For example, Polonius</w:t>
      </w:r>
      <w:r>
        <w:rPr>
          <w:spacing w:val="-1"/>
          <w:sz w:val="24"/>
        </w:rPr>
        <w:t xml:space="preserve"> </w:t>
      </w:r>
      <w:r>
        <w:rPr>
          <w:sz w:val="24"/>
        </w:rPr>
        <w:t>in</w:t>
      </w:r>
    </w:p>
    <w:p w:rsidR="00544837" w:rsidRDefault="006236BC">
      <w:pPr>
        <w:pStyle w:val="GvdeMetni"/>
        <w:ind w:left="160"/>
      </w:pPr>
      <w:r>
        <w:rPr>
          <w:i/>
        </w:rPr>
        <w:t xml:space="preserve">Hamlet </w:t>
      </w:r>
      <w:r>
        <w:t>said: "Give every man thine ear, but few thy voice."</w:t>
      </w:r>
    </w:p>
    <w:p w:rsidR="00544837" w:rsidRDefault="006236BC">
      <w:pPr>
        <w:pStyle w:val="ListeParagraf"/>
        <w:numPr>
          <w:ilvl w:val="0"/>
          <w:numId w:val="2"/>
        </w:numPr>
        <w:tabs>
          <w:tab w:val="left" w:pos="880"/>
          <w:tab w:val="left" w:pos="881"/>
        </w:tabs>
        <w:ind w:left="160" w:right="119" w:firstLine="0"/>
        <w:rPr>
          <w:sz w:val="24"/>
        </w:rPr>
      </w:pPr>
      <w:r>
        <w:rPr>
          <w:b/>
          <w:i/>
          <w:sz w:val="24"/>
        </w:rPr>
        <w:t xml:space="preserve">Put the talker at ease. </w:t>
      </w:r>
      <w:r>
        <w:rPr>
          <w:sz w:val="24"/>
        </w:rPr>
        <w:t>Help a person fe</w:t>
      </w:r>
      <w:r>
        <w:rPr>
          <w:sz w:val="24"/>
        </w:rPr>
        <w:t>el free to talk. This is often called a permissive</w:t>
      </w:r>
      <w:r>
        <w:rPr>
          <w:spacing w:val="-1"/>
          <w:sz w:val="24"/>
        </w:rPr>
        <w:t xml:space="preserve"> </w:t>
      </w:r>
      <w:r>
        <w:rPr>
          <w:sz w:val="24"/>
        </w:rPr>
        <w:t>environment.</w:t>
      </w:r>
    </w:p>
    <w:p w:rsidR="00544837" w:rsidRDefault="00544837">
      <w:pPr>
        <w:rPr>
          <w:sz w:val="24"/>
        </w:rPr>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ListeParagraf"/>
        <w:numPr>
          <w:ilvl w:val="0"/>
          <w:numId w:val="2"/>
        </w:numPr>
        <w:tabs>
          <w:tab w:val="left" w:pos="880"/>
          <w:tab w:val="left" w:pos="881"/>
        </w:tabs>
        <w:spacing w:before="90"/>
        <w:ind w:left="160" w:right="121" w:firstLine="0"/>
        <w:rPr>
          <w:sz w:val="24"/>
        </w:rPr>
      </w:pPr>
      <w:r>
        <w:rPr>
          <w:b/>
          <w:i/>
          <w:sz w:val="24"/>
        </w:rPr>
        <w:t xml:space="preserve">Show a talker that you want to listen. </w:t>
      </w:r>
      <w:r>
        <w:rPr>
          <w:sz w:val="24"/>
        </w:rPr>
        <w:t>Look and act interested. Do not read your mail while someone talks. Listen to understand rather than to</w:t>
      </w:r>
      <w:r>
        <w:rPr>
          <w:spacing w:val="-4"/>
          <w:sz w:val="24"/>
        </w:rPr>
        <w:t xml:space="preserve"> </w:t>
      </w:r>
      <w:r>
        <w:rPr>
          <w:sz w:val="24"/>
        </w:rPr>
        <w:t>oppose.</w:t>
      </w:r>
    </w:p>
    <w:p w:rsidR="00544837" w:rsidRDefault="006236BC">
      <w:pPr>
        <w:pStyle w:val="ListeParagraf"/>
        <w:numPr>
          <w:ilvl w:val="0"/>
          <w:numId w:val="2"/>
        </w:numPr>
        <w:tabs>
          <w:tab w:val="left" w:pos="880"/>
          <w:tab w:val="left" w:pos="881"/>
        </w:tabs>
        <w:ind w:left="160" w:right="124" w:firstLine="0"/>
        <w:rPr>
          <w:sz w:val="24"/>
        </w:rPr>
      </w:pPr>
      <w:r>
        <w:rPr>
          <w:b/>
          <w:i/>
          <w:sz w:val="24"/>
        </w:rPr>
        <w:t xml:space="preserve">Remove distractions. </w:t>
      </w:r>
      <w:r>
        <w:rPr>
          <w:sz w:val="24"/>
        </w:rPr>
        <w:t>Don'</w:t>
      </w:r>
      <w:r>
        <w:rPr>
          <w:sz w:val="24"/>
        </w:rPr>
        <w:t>t doodle, tap, or shuffle papers. Will it be quieter if you shut the</w:t>
      </w:r>
      <w:r>
        <w:rPr>
          <w:spacing w:val="-1"/>
          <w:sz w:val="24"/>
        </w:rPr>
        <w:t xml:space="preserve"> </w:t>
      </w:r>
      <w:r>
        <w:rPr>
          <w:sz w:val="24"/>
        </w:rPr>
        <w:t>door?</w:t>
      </w:r>
    </w:p>
    <w:p w:rsidR="00544837" w:rsidRDefault="006236BC">
      <w:pPr>
        <w:pStyle w:val="ListeParagraf"/>
        <w:numPr>
          <w:ilvl w:val="0"/>
          <w:numId w:val="2"/>
        </w:numPr>
        <w:tabs>
          <w:tab w:val="left" w:pos="880"/>
          <w:tab w:val="left" w:pos="881"/>
        </w:tabs>
        <w:ind w:right="0" w:hanging="721"/>
        <w:rPr>
          <w:sz w:val="24"/>
        </w:rPr>
      </w:pPr>
      <w:r>
        <w:rPr>
          <w:b/>
          <w:i/>
          <w:sz w:val="24"/>
        </w:rPr>
        <w:t xml:space="preserve">Empathize with talkers. </w:t>
      </w:r>
      <w:r>
        <w:rPr>
          <w:sz w:val="24"/>
        </w:rPr>
        <w:t>Try to help yourself see the other person's point of</w:t>
      </w:r>
      <w:r>
        <w:rPr>
          <w:spacing w:val="-12"/>
          <w:sz w:val="24"/>
        </w:rPr>
        <w:t xml:space="preserve"> </w:t>
      </w:r>
      <w:r>
        <w:rPr>
          <w:sz w:val="24"/>
        </w:rPr>
        <w:t>view.</w:t>
      </w:r>
    </w:p>
    <w:p w:rsidR="00544837" w:rsidRDefault="006236BC">
      <w:pPr>
        <w:pStyle w:val="ListeParagraf"/>
        <w:numPr>
          <w:ilvl w:val="0"/>
          <w:numId w:val="2"/>
        </w:numPr>
        <w:tabs>
          <w:tab w:val="left" w:pos="880"/>
          <w:tab w:val="left" w:pos="881"/>
        </w:tabs>
        <w:ind w:left="160" w:firstLine="0"/>
        <w:rPr>
          <w:sz w:val="24"/>
        </w:rPr>
      </w:pPr>
      <w:r>
        <w:rPr>
          <w:b/>
          <w:i/>
          <w:sz w:val="24"/>
        </w:rPr>
        <w:t xml:space="preserve">Be patient. </w:t>
      </w:r>
      <w:r>
        <w:rPr>
          <w:sz w:val="24"/>
        </w:rPr>
        <w:t>Allow plenty of time. Do not interrupt a talker. Don't start for the door or walk</w:t>
      </w:r>
      <w:r>
        <w:rPr>
          <w:spacing w:val="-2"/>
          <w:sz w:val="24"/>
        </w:rPr>
        <w:t xml:space="preserve"> </w:t>
      </w:r>
      <w:r>
        <w:rPr>
          <w:sz w:val="24"/>
        </w:rPr>
        <w:t>away</w:t>
      </w:r>
      <w:r>
        <w:rPr>
          <w:sz w:val="24"/>
        </w:rPr>
        <w:t>.</w:t>
      </w:r>
    </w:p>
    <w:p w:rsidR="00544837" w:rsidRDefault="006236BC">
      <w:pPr>
        <w:pStyle w:val="ListeParagraf"/>
        <w:numPr>
          <w:ilvl w:val="0"/>
          <w:numId w:val="2"/>
        </w:numPr>
        <w:tabs>
          <w:tab w:val="left" w:pos="880"/>
          <w:tab w:val="left" w:pos="881"/>
        </w:tabs>
        <w:ind w:right="0" w:hanging="721"/>
        <w:rPr>
          <w:sz w:val="24"/>
        </w:rPr>
      </w:pPr>
      <w:r>
        <w:rPr>
          <w:b/>
          <w:i/>
          <w:sz w:val="24"/>
        </w:rPr>
        <w:t xml:space="preserve">Hold your temper. </w:t>
      </w:r>
      <w:r>
        <w:rPr>
          <w:sz w:val="24"/>
        </w:rPr>
        <w:t>An angry person takes the wrong meaning from</w:t>
      </w:r>
      <w:r>
        <w:rPr>
          <w:spacing w:val="-11"/>
          <w:sz w:val="24"/>
        </w:rPr>
        <w:t xml:space="preserve"> </w:t>
      </w:r>
      <w:r>
        <w:rPr>
          <w:sz w:val="24"/>
        </w:rPr>
        <w:t>words.</w:t>
      </w:r>
    </w:p>
    <w:p w:rsidR="00544837" w:rsidRDefault="006236BC">
      <w:pPr>
        <w:pStyle w:val="ListeParagraf"/>
        <w:numPr>
          <w:ilvl w:val="0"/>
          <w:numId w:val="2"/>
        </w:numPr>
        <w:tabs>
          <w:tab w:val="left" w:pos="880"/>
          <w:tab w:val="left" w:pos="881"/>
        </w:tabs>
        <w:ind w:left="160" w:firstLine="0"/>
        <w:rPr>
          <w:sz w:val="24"/>
        </w:rPr>
      </w:pPr>
      <w:r>
        <w:rPr>
          <w:b/>
          <w:i/>
          <w:sz w:val="24"/>
        </w:rPr>
        <w:t xml:space="preserve">Go easy on argument and criticism. </w:t>
      </w:r>
      <w:r>
        <w:rPr>
          <w:sz w:val="24"/>
        </w:rPr>
        <w:t>These put people on the defensive, and they may clam up or become angry. Do not argue: Even if you win, you</w:t>
      </w:r>
      <w:r>
        <w:rPr>
          <w:spacing w:val="-3"/>
          <w:sz w:val="24"/>
        </w:rPr>
        <w:t xml:space="preserve"> </w:t>
      </w:r>
      <w:r>
        <w:rPr>
          <w:sz w:val="24"/>
        </w:rPr>
        <w:t>lose.</w:t>
      </w:r>
    </w:p>
    <w:p w:rsidR="00544837" w:rsidRDefault="006236BC">
      <w:pPr>
        <w:pStyle w:val="ListeParagraf"/>
        <w:numPr>
          <w:ilvl w:val="0"/>
          <w:numId w:val="2"/>
        </w:numPr>
        <w:tabs>
          <w:tab w:val="left" w:pos="880"/>
          <w:tab w:val="left" w:pos="881"/>
        </w:tabs>
        <w:ind w:left="160" w:right="121" w:firstLine="0"/>
        <w:rPr>
          <w:sz w:val="24"/>
        </w:rPr>
      </w:pPr>
      <w:r>
        <w:rPr>
          <w:b/>
          <w:i/>
          <w:sz w:val="24"/>
        </w:rPr>
        <w:t xml:space="preserve">Ask questions. </w:t>
      </w:r>
      <w:r>
        <w:rPr>
          <w:sz w:val="24"/>
        </w:rPr>
        <w:t>This encourages a ta</w:t>
      </w:r>
      <w:r>
        <w:rPr>
          <w:sz w:val="24"/>
        </w:rPr>
        <w:t xml:space="preserve">lker and shows that </w:t>
      </w:r>
      <w:r>
        <w:rPr>
          <w:spacing w:val="-3"/>
          <w:sz w:val="24"/>
        </w:rPr>
        <w:t xml:space="preserve">you </w:t>
      </w:r>
      <w:r>
        <w:rPr>
          <w:sz w:val="24"/>
        </w:rPr>
        <w:t>are listening. It helps to develop points</w:t>
      </w:r>
      <w:r>
        <w:rPr>
          <w:spacing w:val="-1"/>
          <w:sz w:val="24"/>
        </w:rPr>
        <w:t xml:space="preserve"> </w:t>
      </w:r>
      <w:r>
        <w:rPr>
          <w:sz w:val="24"/>
        </w:rPr>
        <w:t>further.</w:t>
      </w:r>
    </w:p>
    <w:p w:rsidR="00544837" w:rsidRDefault="006236BC">
      <w:pPr>
        <w:pStyle w:val="ListeParagraf"/>
        <w:numPr>
          <w:ilvl w:val="0"/>
          <w:numId w:val="2"/>
        </w:numPr>
        <w:tabs>
          <w:tab w:val="left" w:pos="880"/>
          <w:tab w:val="left" w:pos="881"/>
        </w:tabs>
        <w:ind w:left="160" w:right="118" w:firstLine="0"/>
        <w:rPr>
          <w:sz w:val="24"/>
        </w:rPr>
      </w:pPr>
      <w:r>
        <w:rPr>
          <w:b/>
          <w:i/>
          <w:sz w:val="24"/>
        </w:rPr>
        <w:t xml:space="preserve">Stop talking. </w:t>
      </w:r>
      <w:r>
        <w:rPr>
          <w:sz w:val="24"/>
        </w:rPr>
        <w:t>This is first and last, because all other guides depend on it. You cannot do an effective listening job while you are</w:t>
      </w:r>
      <w:r>
        <w:rPr>
          <w:spacing w:val="-3"/>
          <w:sz w:val="24"/>
        </w:rPr>
        <w:t xml:space="preserve"> </w:t>
      </w:r>
      <w:r>
        <w:rPr>
          <w:sz w:val="24"/>
        </w:rPr>
        <w:t>talking.</w:t>
      </w:r>
    </w:p>
    <w:p w:rsidR="00544837" w:rsidRDefault="00544837">
      <w:pPr>
        <w:pStyle w:val="GvdeMetni"/>
      </w:pPr>
    </w:p>
    <w:p w:rsidR="00544837" w:rsidRDefault="006236BC">
      <w:pPr>
        <w:pStyle w:val="GvdeMetni"/>
        <w:spacing w:before="1"/>
        <w:ind w:left="160" w:right="121" w:firstLine="719"/>
        <w:jc w:val="both"/>
      </w:pPr>
      <w:r>
        <w:t>Nature gave people two ears but only one tongue, which is a gentle hint that they should listen more than they talk. Listening requires two ears, one for meaning and one for feeling. Leaders who do not listen have less information for making sound decision</w:t>
      </w:r>
      <w:r>
        <w:t>s.</w:t>
      </w:r>
    </w:p>
    <w:p w:rsidR="00544837" w:rsidRDefault="00544837">
      <w:pPr>
        <w:pStyle w:val="GvdeMetni"/>
        <w:spacing w:before="4"/>
      </w:pPr>
    </w:p>
    <w:p w:rsidR="00544837" w:rsidRDefault="006236BC">
      <w:pPr>
        <w:pStyle w:val="Heading1"/>
        <w:jc w:val="left"/>
      </w:pPr>
      <w:r>
        <w:t>Active Listening</w:t>
      </w:r>
    </w:p>
    <w:p w:rsidR="00544837" w:rsidRDefault="00544837">
      <w:pPr>
        <w:pStyle w:val="GvdeMetni"/>
        <w:spacing w:before="7"/>
        <w:rPr>
          <w:b/>
          <w:sz w:val="23"/>
        </w:rPr>
      </w:pPr>
    </w:p>
    <w:p w:rsidR="00544837" w:rsidRDefault="006236BC">
      <w:pPr>
        <w:pStyle w:val="GvdeMetni"/>
        <w:ind w:left="160" w:right="120" w:firstLine="719"/>
        <w:jc w:val="both"/>
      </w:pPr>
      <w:r>
        <w:rPr>
          <w:i/>
        </w:rPr>
        <w:t xml:space="preserve">Active listening </w:t>
      </w:r>
      <w:r>
        <w:t>is a term popularized by the work of Carl Rogers and Richard Farson (n.d.) and advocated by counselors and therapists (Brownell, 2009; Burstein, 2010). The concept recognizes that a sender'</w:t>
      </w:r>
      <w:r>
        <w:t>s message contains both verbal and nonverbal content as well as a feeling component. The receiver should be aware of both components in order to comprehend the total meaning of the message. For instance, when a staff member says to her supervisor, "Next ti</w:t>
      </w:r>
      <w:r>
        <w:t>me you ask me to prepare a report, please give me some advance notice." The content conveys that the staff member needs time, but the feeling component may indicate resentment for being pressured to meet a deadline with such short notice. The supervisor, t</w:t>
      </w:r>
      <w:r>
        <w:t>herefore, must recognize this feeling to understand the staff member's message. There are five guidelines that can help school administrators to become more active listeners (Rogers &amp; Farson,</w:t>
      </w:r>
      <w:r>
        <w:rPr>
          <w:spacing w:val="-6"/>
        </w:rPr>
        <w:t xml:space="preserve"> </w:t>
      </w:r>
      <w:r>
        <w:t>n.d.).</w:t>
      </w:r>
    </w:p>
    <w:p w:rsidR="00544837" w:rsidRDefault="00544837">
      <w:pPr>
        <w:pStyle w:val="GvdeMetni"/>
        <w:spacing w:before="1"/>
      </w:pPr>
    </w:p>
    <w:p w:rsidR="00544837" w:rsidRDefault="006236BC">
      <w:pPr>
        <w:pStyle w:val="ListeParagraf"/>
        <w:numPr>
          <w:ilvl w:val="0"/>
          <w:numId w:val="1"/>
        </w:numPr>
        <w:tabs>
          <w:tab w:val="left" w:pos="881"/>
        </w:tabs>
        <w:ind w:right="122" w:firstLine="0"/>
        <w:jc w:val="both"/>
        <w:rPr>
          <w:sz w:val="24"/>
        </w:rPr>
      </w:pPr>
      <w:r>
        <w:rPr>
          <w:b/>
          <w:i/>
          <w:sz w:val="24"/>
        </w:rPr>
        <w:t xml:space="preserve">Listen for message content. </w:t>
      </w:r>
      <w:r>
        <w:rPr>
          <w:sz w:val="24"/>
        </w:rPr>
        <w:t>The receiver must try to hea</w:t>
      </w:r>
      <w:r>
        <w:rPr>
          <w:sz w:val="24"/>
        </w:rPr>
        <w:t>r exactly what the sender is saying in the</w:t>
      </w:r>
      <w:r>
        <w:rPr>
          <w:spacing w:val="-5"/>
          <w:sz w:val="24"/>
        </w:rPr>
        <w:t xml:space="preserve"> </w:t>
      </w:r>
      <w:r>
        <w:rPr>
          <w:sz w:val="24"/>
        </w:rPr>
        <w:t>message.</w:t>
      </w:r>
    </w:p>
    <w:p w:rsidR="00544837" w:rsidRDefault="006236BC">
      <w:pPr>
        <w:pStyle w:val="ListeParagraf"/>
        <w:numPr>
          <w:ilvl w:val="0"/>
          <w:numId w:val="1"/>
        </w:numPr>
        <w:tabs>
          <w:tab w:val="left" w:pos="881"/>
        </w:tabs>
        <w:ind w:right="121" w:firstLine="0"/>
        <w:jc w:val="both"/>
        <w:rPr>
          <w:sz w:val="24"/>
        </w:rPr>
      </w:pPr>
      <w:r>
        <w:rPr>
          <w:b/>
          <w:i/>
          <w:sz w:val="24"/>
        </w:rPr>
        <w:t xml:space="preserve">Listen for feelings. </w:t>
      </w:r>
      <w:r>
        <w:rPr>
          <w:sz w:val="24"/>
        </w:rPr>
        <w:t>The receiver must try to identify how the sender feels in terms of the message content. This can be done by asking: "What is he trying to</w:t>
      </w:r>
      <w:r>
        <w:rPr>
          <w:spacing w:val="-7"/>
          <w:sz w:val="24"/>
        </w:rPr>
        <w:t xml:space="preserve"> </w:t>
      </w:r>
      <w:r>
        <w:rPr>
          <w:sz w:val="24"/>
        </w:rPr>
        <w:t>say?"</w:t>
      </w:r>
    </w:p>
    <w:p w:rsidR="00544837" w:rsidRDefault="006236BC">
      <w:pPr>
        <w:pStyle w:val="ListeParagraf"/>
        <w:numPr>
          <w:ilvl w:val="0"/>
          <w:numId w:val="1"/>
        </w:numPr>
        <w:tabs>
          <w:tab w:val="left" w:pos="881"/>
        </w:tabs>
        <w:spacing w:before="1"/>
        <w:ind w:right="122" w:firstLine="0"/>
        <w:jc w:val="both"/>
        <w:rPr>
          <w:sz w:val="24"/>
        </w:rPr>
      </w:pPr>
      <w:r>
        <w:rPr>
          <w:b/>
          <w:i/>
          <w:sz w:val="24"/>
        </w:rPr>
        <w:t xml:space="preserve">Respond to feelings. </w:t>
      </w:r>
      <w:r>
        <w:rPr>
          <w:sz w:val="24"/>
        </w:rPr>
        <w:t xml:space="preserve">The receiver must </w:t>
      </w:r>
      <w:r>
        <w:rPr>
          <w:sz w:val="24"/>
        </w:rPr>
        <w:t>let the sender know that her feelings, as well as the message content are</w:t>
      </w:r>
      <w:r>
        <w:rPr>
          <w:spacing w:val="2"/>
          <w:sz w:val="24"/>
        </w:rPr>
        <w:t xml:space="preserve"> </w:t>
      </w:r>
      <w:r>
        <w:rPr>
          <w:sz w:val="24"/>
        </w:rPr>
        <w:t>recognized.</w:t>
      </w:r>
    </w:p>
    <w:p w:rsidR="00544837" w:rsidRDefault="006236BC">
      <w:pPr>
        <w:pStyle w:val="ListeParagraf"/>
        <w:numPr>
          <w:ilvl w:val="0"/>
          <w:numId w:val="1"/>
        </w:numPr>
        <w:tabs>
          <w:tab w:val="left" w:pos="881"/>
        </w:tabs>
        <w:ind w:right="118" w:firstLine="0"/>
        <w:jc w:val="both"/>
        <w:rPr>
          <w:sz w:val="24"/>
        </w:rPr>
      </w:pPr>
      <w:r>
        <w:rPr>
          <w:b/>
          <w:i/>
          <w:sz w:val="24"/>
        </w:rPr>
        <w:t xml:space="preserve">Note all cues, verbal and nonverbal. </w:t>
      </w:r>
      <w:r>
        <w:rPr>
          <w:sz w:val="24"/>
        </w:rPr>
        <w:t>The receiver must be sensitive to the nonverbal messages as well as the verbal ones. If the receiver identifies mixed messages, he ma</w:t>
      </w:r>
      <w:r>
        <w:rPr>
          <w:sz w:val="24"/>
        </w:rPr>
        <w:t>y ask for</w:t>
      </w:r>
      <w:r>
        <w:rPr>
          <w:spacing w:val="-6"/>
          <w:sz w:val="24"/>
        </w:rPr>
        <w:t xml:space="preserve"> </w:t>
      </w:r>
      <w:r>
        <w:rPr>
          <w:sz w:val="24"/>
        </w:rPr>
        <w:t>clarification.</w:t>
      </w:r>
    </w:p>
    <w:p w:rsidR="00544837" w:rsidRDefault="006236BC">
      <w:pPr>
        <w:pStyle w:val="ListeParagraf"/>
        <w:numPr>
          <w:ilvl w:val="0"/>
          <w:numId w:val="1"/>
        </w:numPr>
        <w:tabs>
          <w:tab w:val="left" w:pos="881"/>
        </w:tabs>
        <w:ind w:right="118" w:firstLine="0"/>
        <w:jc w:val="both"/>
        <w:rPr>
          <w:sz w:val="24"/>
        </w:rPr>
      </w:pPr>
      <w:r>
        <w:rPr>
          <w:b/>
          <w:i/>
          <w:sz w:val="24"/>
        </w:rPr>
        <w:t xml:space="preserve">Rephrase the sender's message. </w:t>
      </w:r>
      <w:r>
        <w:rPr>
          <w:sz w:val="24"/>
        </w:rPr>
        <w:t>The receiver may restate or paraphrase the verbal and nonverbal messages as feedback to the sender. The receiver can do this by allowing the sender to respond with further</w:t>
      </w:r>
      <w:r>
        <w:rPr>
          <w:spacing w:val="-3"/>
          <w:sz w:val="24"/>
        </w:rPr>
        <w:t xml:space="preserve"> </w:t>
      </w:r>
      <w:r>
        <w:rPr>
          <w:sz w:val="24"/>
        </w:rPr>
        <w:t>information.</w:t>
      </w:r>
    </w:p>
    <w:p w:rsidR="00544837" w:rsidRDefault="00544837">
      <w:pPr>
        <w:jc w:val="both"/>
        <w:rPr>
          <w:sz w:val="24"/>
        </w:rPr>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pStyle w:val="GvdeMetni"/>
        <w:spacing w:before="90"/>
        <w:ind w:left="160" w:right="115" w:firstLine="719"/>
        <w:jc w:val="both"/>
      </w:pPr>
      <w:r>
        <w:t>The last guideline is one of the most powerful of the active listening techniques and is used regularly by counselors and therapists. It helps the receiver avoid passing judgment or giving advice, and encourages the sender to provide more information abou</w:t>
      </w:r>
      <w:r>
        <w:t>t what is really the problem.</w:t>
      </w:r>
    </w:p>
    <w:p w:rsidR="00544837" w:rsidRDefault="00544837">
      <w:pPr>
        <w:pStyle w:val="GvdeMetni"/>
        <w:spacing w:before="4"/>
      </w:pPr>
    </w:p>
    <w:p w:rsidR="00544837" w:rsidRDefault="006236BC">
      <w:pPr>
        <w:pStyle w:val="Heading1"/>
        <w:spacing w:before="1"/>
        <w:ind w:left="1425" w:right="1383"/>
      </w:pPr>
      <w:r>
        <w:t>Conclusion</w:t>
      </w:r>
    </w:p>
    <w:p w:rsidR="00544837" w:rsidRDefault="00544837">
      <w:pPr>
        <w:pStyle w:val="GvdeMetni"/>
        <w:spacing w:before="1"/>
        <w:rPr>
          <w:b/>
          <w:sz w:val="23"/>
        </w:rPr>
      </w:pPr>
    </w:p>
    <w:p w:rsidR="00544837" w:rsidRDefault="006236BC">
      <w:pPr>
        <w:pStyle w:val="GvdeMetni"/>
        <w:ind w:left="160" w:right="116" w:firstLine="719"/>
        <w:jc w:val="both"/>
      </w:pPr>
      <w:r>
        <w:t xml:space="preserve">Communication is the process of transmitting information and common understanding from one person to another. The elements of the communication process are the sender, encoding the message, transmitting the message through a medium, receiving the message, </w:t>
      </w:r>
      <w:r>
        <w:t>decoding the message, feedback, and noise.</w:t>
      </w:r>
    </w:p>
    <w:p w:rsidR="00544837" w:rsidRDefault="006236BC">
      <w:pPr>
        <w:pStyle w:val="GvdeMetni"/>
        <w:spacing w:before="1"/>
        <w:ind w:left="160" w:right="113" w:firstLine="719"/>
        <w:jc w:val="both"/>
      </w:pPr>
      <w:r>
        <w:t>A number of barriers retard effective communication. These can be divided into four categories: process barriers, physical barriers, semantic barriers, and psychosocial barriers. To improve the effectiveness of co</w:t>
      </w:r>
      <w:r>
        <w:t>mmunications, schools must develop an awareness of the importance of sender's and receiver's responsibilities and adhere to active listening</w:t>
      </w:r>
      <w:r>
        <w:rPr>
          <w:spacing w:val="-5"/>
        </w:rPr>
        <w:t xml:space="preserve"> </w:t>
      </w:r>
      <w:r>
        <w:t>skills.</w:t>
      </w:r>
    </w:p>
    <w:p w:rsidR="00544837" w:rsidRDefault="00544837">
      <w:pPr>
        <w:pStyle w:val="GvdeMetni"/>
        <w:spacing w:before="5"/>
      </w:pPr>
    </w:p>
    <w:p w:rsidR="00544837" w:rsidRDefault="006236BC">
      <w:pPr>
        <w:pStyle w:val="Heading1"/>
        <w:ind w:left="1422" w:right="1384"/>
      </w:pPr>
      <w:r>
        <w:t>References</w:t>
      </w:r>
    </w:p>
    <w:p w:rsidR="00544837" w:rsidRDefault="00544837">
      <w:pPr>
        <w:pStyle w:val="GvdeMetni"/>
        <w:spacing w:before="7"/>
        <w:rPr>
          <w:b/>
          <w:sz w:val="23"/>
        </w:rPr>
      </w:pPr>
    </w:p>
    <w:p w:rsidR="00544837" w:rsidRDefault="006236BC">
      <w:pPr>
        <w:ind w:left="880" w:right="947" w:hanging="720"/>
        <w:rPr>
          <w:sz w:val="24"/>
        </w:rPr>
      </w:pPr>
      <w:r>
        <w:rPr>
          <w:sz w:val="24"/>
        </w:rPr>
        <w:t xml:space="preserve">Abrell, R. (2004). </w:t>
      </w:r>
      <w:r>
        <w:rPr>
          <w:i/>
          <w:sz w:val="24"/>
        </w:rPr>
        <w:t>Preventing communication breakdowns</w:t>
      </w:r>
      <w:r>
        <w:rPr>
          <w:sz w:val="24"/>
        </w:rPr>
        <w:t>. Reston, VA: National Association of Se</w:t>
      </w:r>
      <w:r>
        <w:rPr>
          <w:sz w:val="24"/>
        </w:rPr>
        <w:t>condary School Principals.</w:t>
      </w:r>
    </w:p>
    <w:p w:rsidR="00544837" w:rsidRDefault="006236BC">
      <w:pPr>
        <w:ind w:left="880" w:right="1181" w:hanging="720"/>
        <w:rPr>
          <w:sz w:val="24"/>
        </w:rPr>
      </w:pPr>
      <w:r>
        <w:rPr>
          <w:sz w:val="24"/>
        </w:rPr>
        <w:t xml:space="preserve">Antos, G. (2011). </w:t>
      </w:r>
      <w:r>
        <w:rPr>
          <w:i/>
          <w:sz w:val="24"/>
        </w:rPr>
        <w:t>Handbook of interpersonal communication</w:t>
      </w:r>
      <w:r>
        <w:rPr>
          <w:sz w:val="24"/>
        </w:rPr>
        <w:t>. The Hague, The Netherlands: Mouton De Gruyter.</w:t>
      </w:r>
    </w:p>
    <w:p w:rsidR="00544837" w:rsidRDefault="006236BC">
      <w:pPr>
        <w:ind w:left="880" w:right="888" w:hanging="720"/>
        <w:rPr>
          <w:sz w:val="24"/>
        </w:rPr>
      </w:pPr>
      <w:r>
        <w:rPr>
          <w:sz w:val="24"/>
        </w:rPr>
        <w:t xml:space="preserve">Auer, P. (2011). </w:t>
      </w:r>
      <w:r>
        <w:rPr>
          <w:i/>
          <w:sz w:val="24"/>
        </w:rPr>
        <w:t>Theories and methods</w:t>
      </w:r>
      <w:r>
        <w:rPr>
          <w:sz w:val="24"/>
        </w:rPr>
        <w:t>. The Hague, The Netherlands: Mouton De Gruyter.</w:t>
      </w:r>
    </w:p>
    <w:p w:rsidR="00544837" w:rsidRDefault="006236BC">
      <w:pPr>
        <w:ind w:left="160"/>
        <w:rPr>
          <w:sz w:val="24"/>
        </w:rPr>
      </w:pPr>
      <w:r>
        <w:rPr>
          <w:sz w:val="24"/>
        </w:rPr>
        <w:t xml:space="preserve">Brownell, J. (2009). </w:t>
      </w:r>
      <w:r>
        <w:rPr>
          <w:i/>
          <w:sz w:val="24"/>
        </w:rPr>
        <w:t>Listening: Attitudes, principles, and skills</w:t>
      </w:r>
      <w:r>
        <w:rPr>
          <w:sz w:val="24"/>
        </w:rPr>
        <w:t>. Boston, MA: Pearson.</w:t>
      </w:r>
    </w:p>
    <w:p w:rsidR="00544837" w:rsidRDefault="006236BC">
      <w:pPr>
        <w:ind w:left="880" w:right="1141" w:hanging="720"/>
        <w:rPr>
          <w:sz w:val="24"/>
        </w:rPr>
      </w:pPr>
      <w:r>
        <w:rPr>
          <w:sz w:val="24"/>
        </w:rPr>
        <w:t xml:space="preserve">Brun, J. P. (2010). </w:t>
      </w:r>
      <w:r>
        <w:rPr>
          <w:i/>
          <w:sz w:val="24"/>
        </w:rPr>
        <w:t>Missing pieces: 7 ways to improve employee well-being and organizational effectiveness</w:t>
      </w:r>
      <w:r>
        <w:rPr>
          <w:sz w:val="24"/>
        </w:rPr>
        <w:t>. New York, NY: Palgrave Macmillan.</w:t>
      </w:r>
    </w:p>
    <w:p w:rsidR="00544837" w:rsidRDefault="006236BC">
      <w:pPr>
        <w:ind w:left="880" w:right="1008" w:hanging="720"/>
        <w:rPr>
          <w:sz w:val="24"/>
        </w:rPr>
      </w:pPr>
      <w:r>
        <w:rPr>
          <w:sz w:val="24"/>
        </w:rPr>
        <w:t xml:space="preserve">Burstein, J. (2010). </w:t>
      </w:r>
      <w:r>
        <w:rPr>
          <w:i/>
          <w:sz w:val="24"/>
        </w:rPr>
        <w:t>Have you heard?: Active listening</w:t>
      </w:r>
      <w:r>
        <w:rPr>
          <w:sz w:val="24"/>
        </w:rPr>
        <w:t>. New York, NY: Crabtree Publishing.</w:t>
      </w:r>
    </w:p>
    <w:p w:rsidR="00544837" w:rsidRDefault="006236BC">
      <w:pPr>
        <w:ind w:left="880" w:right="187" w:hanging="720"/>
        <w:rPr>
          <w:sz w:val="24"/>
        </w:rPr>
      </w:pPr>
      <w:r>
        <w:rPr>
          <w:sz w:val="24"/>
        </w:rPr>
        <w:t xml:space="preserve">Canary, H. (2011). </w:t>
      </w:r>
      <w:r>
        <w:rPr>
          <w:i/>
          <w:sz w:val="24"/>
        </w:rPr>
        <w:t>Communication and organizational knowledge: Contemporary issues for theory and practice</w:t>
      </w:r>
      <w:r>
        <w:rPr>
          <w:sz w:val="24"/>
        </w:rPr>
        <w:t>. Florence, KY: Taylor &amp; Francis.</w:t>
      </w:r>
    </w:p>
    <w:p w:rsidR="00544837" w:rsidRDefault="006236BC">
      <w:pPr>
        <w:spacing w:before="1"/>
        <w:ind w:left="880" w:right="513" w:hanging="720"/>
        <w:rPr>
          <w:sz w:val="24"/>
        </w:rPr>
      </w:pPr>
      <w:r>
        <w:rPr>
          <w:sz w:val="24"/>
        </w:rPr>
        <w:t xml:space="preserve">Cheney, G. (2011). </w:t>
      </w:r>
      <w:r>
        <w:rPr>
          <w:i/>
          <w:sz w:val="24"/>
        </w:rPr>
        <w:t>Organizational communicatio</w:t>
      </w:r>
      <w:r>
        <w:rPr>
          <w:i/>
          <w:sz w:val="24"/>
        </w:rPr>
        <w:t>n in an age of globalization: Issues, reflections, practices</w:t>
      </w:r>
      <w:r>
        <w:rPr>
          <w:sz w:val="24"/>
        </w:rPr>
        <w:t>. Long Grove, IL: Waveland Press.</w:t>
      </w:r>
    </w:p>
    <w:p w:rsidR="00544837" w:rsidRDefault="006236BC">
      <w:pPr>
        <w:ind w:left="880" w:right="781" w:hanging="720"/>
        <w:rPr>
          <w:sz w:val="24"/>
        </w:rPr>
      </w:pPr>
      <w:r>
        <w:rPr>
          <w:sz w:val="24"/>
        </w:rPr>
        <w:t xml:space="preserve">Eisenberg, E. M. (2010). </w:t>
      </w:r>
      <w:r>
        <w:rPr>
          <w:i/>
          <w:sz w:val="24"/>
        </w:rPr>
        <w:t>Organizational communication: Balancing creativity and constraint</w:t>
      </w:r>
      <w:r>
        <w:rPr>
          <w:sz w:val="24"/>
        </w:rPr>
        <w:t>. New York, NY: Saint Martin’s.</w:t>
      </w:r>
    </w:p>
    <w:p w:rsidR="00544837" w:rsidRDefault="006236BC">
      <w:pPr>
        <w:ind w:left="880" w:right="780" w:hanging="720"/>
        <w:rPr>
          <w:sz w:val="24"/>
        </w:rPr>
      </w:pPr>
      <w:r>
        <w:rPr>
          <w:sz w:val="24"/>
        </w:rPr>
        <w:t xml:space="preserve">Green, R. L. (2010). </w:t>
      </w:r>
      <w:r>
        <w:rPr>
          <w:i/>
          <w:sz w:val="24"/>
        </w:rPr>
        <w:t>The four dimensions</w:t>
      </w:r>
      <w:r>
        <w:rPr>
          <w:i/>
          <w:sz w:val="24"/>
        </w:rPr>
        <w:t xml:space="preserve"> of principal leadership: A framework for leading 21</w:t>
      </w:r>
      <w:r>
        <w:rPr>
          <w:i/>
          <w:sz w:val="24"/>
          <w:vertAlign w:val="superscript"/>
        </w:rPr>
        <w:t>st</w:t>
      </w:r>
      <w:r>
        <w:rPr>
          <w:i/>
          <w:sz w:val="24"/>
        </w:rPr>
        <w:t xml:space="preserve"> century schools</w:t>
      </w:r>
      <w:r>
        <w:rPr>
          <w:sz w:val="24"/>
        </w:rPr>
        <w:t>. Boston, MA: Pearson.</w:t>
      </w:r>
    </w:p>
    <w:p w:rsidR="00544837" w:rsidRDefault="006236BC">
      <w:pPr>
        <w:ind w:left="880" w:right="800" w:hanging="720"/>
        <w:rPr>
          <w:sz w:val="24"/>
        </w:rPr>
      </w:pPr>
      <w:r>
        <w:rPr>
          <w:sz w:val="24"/>
        </w:rPr>
        <w:t xml:space="preserve">Keyton, J. (2010). </w:t>
      </w:r>
      <w:r>
        <w:rPr>
          <w:i/>
          <w:sz w:val="24"/>
        </w:rPr>
        <w:t>Case studies for organizational communication: Understanding communication processes</w:t>
      </w:r>
      <w:r>
        <w:rPr>
          <w:sz w:val="24"/>
        </w:rPr>
        <w:t>. New York, NY: Oxford University Press.</w:t>
      </w:r>
    </w:p>
    <w:p w:rsidR="00544837" w:rsidRDefault="006236BC">
      <w:pPr>
        <w:ind w:left="880" w:right="414" w:hanging="720"/>
        <w:rPr>
          <w:sz w:val="24"/>
        </w:rPr>
      </w:pPr>
      <w:r>
        <w:rPr>
          <w:sz w:val="24"/>
        </w:rPr>
        <w:t xml:space="preserve">Keyton, J. (2011). </w:t>
      </w:r>
      <w:r>
        <w:rPr>
          <w:i/>
          <w:sz w:val="24"/>
        </w:rPr>
        <w:t>Communication and organizational culture: A key to understanding work experience</w:t>
      </w:r>
      <w:r>
        <w:rPr>
          <w:sz w:val="24"/>
        </w:rPr>
        <w:t>. Thousand Oaks, CA: Sage.</w:t>
      </w:r>
    </w:p>
    <w:p w:rsidR="00544837" w:rsidRDefault="006236BC">
      <w:pPr>
        <w:ind w:left="880" w:right="134" w:hanging="720"/>
        <w:rPr>
          <w:sz w:val="24"/>
        </w:rPr>
      </w:pPr>
      <w:r>
        <w:rPr>
          <w:sz w:val="24"/>
        </w:rPr>
        <w:t xml:space="preserve">Kneen, J. (2011). </w:t>
      </w:r>
      <w:r>
        <w:rPr>
          <w:i/>
          <w:sz w:val="24"/>
        </w:rPr>
        <w:t>Essential skills: Essential speaking and listening skills</w:t>
      </w:r>
      <w:r>
        <w:rPr>
          <w:sz w:val="24"/>
        </w:rPr>
        <w:t>. New York, NY: Oxford University Press.</w:t>
      </w:r>
    </w:p>
    <w:p w:rsidR="00544837" w:rsidRDefault="00544837">
      <w:pPr>
        <w:rPr>
          <w:sz w:val="24"/>
        </w:rPr>
        <w:sectPr w:rsidR="00544837">
          <w:pgSz w:w="12240" w:h="15840"/>
          <w:pgMar w:top="1160" w:right="1680" w:bottom="280" w:left="1640" w:header="722" w:footer="0" w:gutter="0"/>
          <w:cols w:space="708"/>
        </w:sectPr>
      </w:pPr>
    </w:p>
    <w:p w:rsidR="00544837" w:rsidRDefault="00544837">
      <w:pPr>
        <w:pStyle w:val="GvdeMetni"/>
        <w:rPr>
          <w:sz w:val="20"/>
        </w:rPr>
      </w:pPr>
    </w:p>
    <w:p w:rsidR="00544837" w:rsidRDefault="00544837">
      <w:pPr>
        <w:pStyle w:val="GvdeMetni"/>
        <w:spacing w:before="8"/>
        <w:rPr>
          <w:sz w:val="18"/>
        </w:rPr>
      </w:pPr>
    </w:p>
    <w:p w:rsidR="00544837" w:rsidRDefault="006236BC">
      <w:pPr>
        <w:spacing w:before="90"/>
        <w:ind w:left="880" w:right="208" w:hanging="720"/>
        <w:rPr>
          <w:sz w:val="24"/>
        </w:rPr>
      </w:pPr>
      <w:r>
        <w:rPr>
          <w:sz w:val="24"/>
        </w:rPr>
        <w:t>Larson, R. K. (20</w:t>
      </w:r>
      <w:r>
        <w:rPr>
          <w:sz w:val="24"/>
        </w:rPr>
        <w:t xml:space="preserve">11). </w:t>
      </w:r>
      <w:r>
        <w:rPr>
          <w:i/>
          <w:sz w:val="24"/>
        </w:rPr>
        <w:t>The evolution of human language: Biolinguistic perspectives</w:t>
      </w:r>
      <w:r>
        <w:rPr>
          <w:sz w:val="24"/>
        </w:rPr>
        <w:t>. New York, NY: Cambridge University Press.</w:t>
      </w:r>
    </w:p>
    <w:p w:rsidR="00544837" w:rsidRDefault="006236BC">
      <w:pPr>
        <w:ind w:left="880" w:right="293" w:hanging="720"/>
        <w:rPr>
          <w:sz w:val="24"/>
        </w:rPr>
      </w:pPr>
      <w:r>
        <w:rPr>
          <w:sz w:val="24"/>
        </w:rPr>
        <w:t xml:space="preserve">Lunenburg, F.C,&amp; Irby, B. J. (2006). The </w:t>
      </w:r>
      <w:r>
        <w:rPr>
          <w:i/>
          <w:sz w:val="24"/>
        </w:rPr>
        <w:t>principalship: Vision to action</w:t>
      </w:r>
      <w:r>
        <w:rPr>
          <w:sz w:val="24"/>
        </w:rPr>
        <w:t>. Belmont, CA: Wadsworth/Cengage.</w:t>
      </w:r>
    </w:p>
    <w:p w:rsidR="00544837" w:rsidRDefault="006236BC">
      <w:pPr>
        <w:ind w:left="880" w:right="334" w:hanging="720"/>
        <w:rPr>
          <w:sz w:val="24"/>
        </w:rPr>
      </w:pPr>
      <w:r>
        <w:rPr>
          <w:sz w:val="24"/>
        </w:rPr>
        <w:t xml:space="preserve">Lutgen-Sandvik, P. (2010). </w:t>
      </w:r>
      <w:r>
        <w:rPr>
          <w:i/>
          <w:sz w:val="24"/>
        </w:rPr>
        <w:t>Destructive organizational communication: Processes, consequences, and constructive ways of organizing</w:t>
      </w:r>
      <w:r>
        <w:rPr>
          <w:sz w:val="24"/>
        </w:rPr>
        <w:t>. New York, NY: Routledge.</w:t>
      </w:r>
    </w:p>
    <w:p w:rsidR="00544837" w:rsidRDefault="006236BC">
      <w:pPr>
        <w:ind w:left="880" w:right="426" w:hanging="720"/>
        <w:rPr>
          <w:sz w:val="24"/>
        </w:rPr>
      </w:pPr>
      <w:r>
        <w:rPr>
          <w:sz w:val="24"/>
        </w:rPr>
        <w:t xml:space="preserve">Matthews, L. J., &amp; G. M. Crow (2010). </w:t>
      </w:r>
      <w:r>
        <w:rPr>
          <w:i/>
          <w:sz w:val="24"/>
        </w:rPr>
        <w:t>The principalship: New roles in a professional learning community</w:t>
      </w:r>
      <w:r>
        <w:rPr>
          <w:sz w:val="24"/>
        </w:rPr>
        <w:t>. Boston, MA: Pearson.</w:t>
      </w:r>
    </w:p>
    <w:p w:rsidR="00544837" w:rsidRDefault="006236BC">
      <w:pPr>
        <w:ind w:left="880" w:right="415" w:hanging="720"/>
        <w:rPr>
          <w:sz w:val="24"/>
        </w:rPr>
      </w:pPr>
      <w:r>
        <w:rPr>
          <w:sz w:val="24"/>
        </w:rPr>
        <w:t>P</w:t>
      </w:r>
      <w:r>
        <w:rPr>
          <w:sz w:val="24"/>
        </w:rPr>
        <w:t xml:space="preserve">auley, J. A. (2010). </w:t>
      </w:r>
      <w:r>
        <w:rPr>
          <w:i/>
          <w:sz w:val="24"/>
        </w:rPr>
        <w:t>Communication: The key to effective leadership</w:t>
      </w:r>
      <w:r>
        <w:rPr>
          <w:sz w:val="24"/>
        </w:rPr>
        <w:t>. Milwaukee, WI: ASQ Quality Press.</w:t>
      </w:r>
    </w:p>
    <w:p w:rsidR="00544837" w:rsidRDefault="006236BC">
      <w:pPr>
        <w:pStyle w:val="GvdeMetni"/>
        <w:ind w:left="880" w:right="360" w:hanging="720"/>
      </w:pPr>
      <w:r>
        <w:t xml:space="preserve">Rogers, C. R., &amp; Farson, R. F. (n.d.). </w:t>
      </w:r>
      <w:r>
        <w:rPr>
          <w:i/>
        </w:rPr>
        <w:t>Active listening</w:t>
      </w:r>
      <w:r>
        <w:t>. Chicago, IL; Industrial Relations Center, University of Chicago.</w:t>
      </w:r>
    </w:p>
    <w:p w:rsidR="00544837" w:rsidRDefault="006236BC">
      <w:pPr>
        <w:ind w:left="880" w:right="488" w:hanging="720"/>
        <w:rPr>
          <w:sz w:val="24"/>
        </w:rPr>
      </w:pPr>
      <w:r>
        <w:rPr>
          <w:sz w:val="24"/>
        </w:rPr>
        <w:t xml:space="preserve">Sergiovanni, T. J. (2009). </w:t>
      </w:r>
      <w:r>
        <w:rPr>
          <w:i/>
          <w:sz w:val="24"/>
        </w:rPr>
        <w:t xml:space="preserve">The </w:t>
      </w:r>
      <w:r>
        <w:rPr>
          <w:i/>
          <w:sz w:val="24"/>
        </w:rPr>
        <w:t>principalship: A reflective practice perspective</w:t>
      </w:r>
      <w:r>
        <w:rPr>
          <w:sz w:val="24"/>
        </w:rPr>
        <w:t>. Boson, MA: Pearson.</w:t>
      </w:r>
    </w:p>
    <w:p w:rsidR="00544837" w:rsidRDefault="006236BC">
      <w:pPr>
        <w:spacing w:before="1"/>
        <w:ind w:left="880" w:right="247" w:hanging="720"/>
        <w:rPr>
          <w:sz w:val="24"/>
        </w:rPr>
      </w:pPr>
      <w:r>
        <w:rPr>
          <w:sz w:val="24"/>
        </w:rPr>
        <w:t xml:space="preserve">Shaw, G. B. (2011). </w:t>
      </w:r>
      <w:r>
        <w:rPr>
          <w:i/>
          <w:sz w:val="24"/>
        </w:rPr>
        <w:t>The wit and wisdom of George Bernard Shaw</w:t>
      </w:r>
      <w:r>
        <w:rPr>
          <w:sz w:val="24"/>
        </w:rPr>
        <w:t>. Mineola, NY; Dover Publications.</w:t>
      </w:r>
    </w:p>
    <w:p w:rsidR="00544837" w:rsidRDefault="006236BC">
      <w:pPr>
        <w:ind w:left="880" w:right="387" w:hanging="720"/>
        <w:rPr>
          <w:sz w:val="24"/>
        </w:rPr>
      </w:pPr>
      <w:r>
        <w:rPr>
          <w:sz w:val="24"/>
        </w:rPr>
        <w:t xml:space="preserve">Shettleworth, S. J. (2010). </w:t>
      </w:r>
      <w:r>
        <w:rPr>
          <w:i/>
          <w:sz w:val="24"/>
        </w:rPr>
        <w:t>Cognition, evolution, and behavior</w:t>
      </w:r>
      <w:r>
        <w:rPr>
          <w:sz w:val="24"/>
        </w:rPr>
        <w:t>. New York, NY: Oxford University Press.</w:t>
      </w:r>
    </w:p>
    <w:p w:rsidR="00544837" w:rsidRDefault="006236BC">
      <w:pPr>
        <w:ind w:left="880" w:right="440" w:hanging="720"/>
        <w:rPr>
          <w:sz w:val="24"/>
        </w:rPr>
      </w:pPr>
      <w:r>
        <w:rPr>
          <w:sz w:val="24"/>
        </w:rPr>
        <w:t xml:space="preserve">Summers, D. C. (2010). </w:t>
      </w:r>
      <w:r>
        <w:rPr>
          <w:i/>
          <w:sz w:val="24"/>
        </w:rPr>
        <w:t>Quality management: Creating and sustaining organizational effectiveness</w:t>
      </w:r>
      <w:r>
        <w:rPr>
          <w:sz w:val="24"/>
        </w:rPr>
        <w:t>. Upper Saddle River, NJ: Prentice Hall.</w:t>
      </w:r>
    </w:p>
    <w:p w:rsidR="00544837" w:rsidRDefault="006236BC">
      <w:pPr>
        <w:ind w:left="880" w:right="588" w:hanging="720"/>
        <w:rPr>
          <w:sz w:val="24"/>
        </w:rPr>
      </w:pPr>
      <w:r>
        <w:rPr>
          <w:sz w:val="24"/>
        </w:rPr>
        <w:t xml:space="preserve">Tareilo, J. (2011). </w:t>
      </w:r>
      <w:r>
        <w:rPr>
          <w:i/>
          <w:sz w:val="24"/>
        </w:rPr>
        <w:t>Other side of the desk: A 20/20 look at the principalship</w:t>
      </w:r>
      <w:r>
        <w:rPr>
          <w:sz w:val="24"/>
        </w:rPr>
        <w:t xml:space="preserve">. </w:t>
      </w:r>
      <w:r>
        <w:rPr>
          <w:sz w:val="24"/>
        </w:rPr>
        <w:t>Lanham, MD: Rowman &amp; Littlefield.</w:t>
      </w:r>
    </w:p>
    <w:p w:rsidR="00544837" w:rsidRDefault="006236BC">
      <w:pPr>
        <w:ind w:left="880" w:right="480" w:hanging="720"/>
        <w:rPr>
          <w:sz w:val="24"/>
        </w:rPr>
      </w:pPr>
      <w:r>
        <w:rPr>
          <w:sz w:val="24"/>
        </w:rPr>
        <w:t xml:space="preserve">Tourish, D. (2010). </w:t>
      </w:r>
      <w:r>
        <w:rPr>
          <w:i/>
          <w:sz w:val="24"/>
        </w:rPr>
        <w:t>Auditing organizational communication: A handbook of research, theory, and practice</w:t>
      </w:r>
      <w:r>
        <w:rPr>
          <w:sz w:val="24"/>
        </w:rPr>
        <w:t>. New York, NY: Routledge.</w:t>
      </w:r>
    </w:p>
    <w:p w:rsidR="00544837" w:rsidRDefault="006236BC">
      <w:pPr>
        <w:ind w:left="880" w:right="247" w:hanging="720"/>
        <w:rPr>
          <w:sz w:val="24"/>
        </w:rPr>
      </w:pPr>
      <w:r>
        <w:rPr>
          <w:sz w:val="24"/>
        </w:rPr>
        <w:t xml:space="preserve">Ubben, G. C., Hughes, L. W., &amp; Norris, C. J. (2010). </w:t>
      </w:r>
      <w:r>
        <w:rPr>
          <w:i/>
          <w:sz w:val="24"/>
        </w:rPr>
        <w:t xml:space="preserve">The principal: Creative leadership </w:t>
      </w:r>
      <w:r>
        <w:rPr>
          <w:i/>
          <w:sz w:val="24"/>
        </w:rPr>
        <w:t xml:space="preserve">for excellence in schools </w:t>
      </w:r>
      <w:r>
        <w:rPr>
          <w:sz w:val="24"/>
        </w:rPr>
        <w:t>(7</w:t>
      </w:r>
      <w:r>
        <w:rPr>
          <w:sz w:val="24"/>
          <w:vertAlign w:val="superscript"/>
        </w:rPr>
        <w:t>th</w:t>
      </w:r>
      <w:r>
        <w:rPr>
          <w:sz w:val="24"/>
        </w:rPr>
        <w:t xml:space="preserve"> ed.). Boston, MA: Pearson.</w:t>
      </w:r>
    </w:p>
    <w:p w:rsidR="00544837" w:rsidRDefault="006236BC">
      <w:pPr>
        <w:ind w:left="880" w:right="114" w:hanging="720"/>
        <w:rPr>
          <w:sz w:val="24"/>
        </w:rPr>
      </w:pPr>
      <w:r>
        <w:rPr>
          <w:sz w:val="24"/>
        </w:rPr>
        <w:t xml:space="preserve">Weiss, B. (2011). </w:t>
      </w:r>
      <w:r>
        <w:rPr>
          <w:i/>
          <w:sz w:val="24"/>
        </w:rPr>
        <w:t>How to understand language: A philosophical inquiry</w:t>
      </w:r>
      <w:r>
        <w:rPr>
          <w:sz w:val="24"/>
        </w:rPr>
        <w:t>. Montreal, QUE: McGill University Press.</w:t>
      </w:r>
    </w:p>
    <w:p w:rsidR="00544837" w:rsidRDefault="006236BC">
      <w:pPr>
        <w:ind w:left="880" w:right="881" w:hanging="720"/>
        <w:rPr>
          <w:sz w:val="24"/>
        </w:rPr>
      </w:pPr>
      <w:r>
        <w:rPr>
          <w:sz w:val="24"/>
        </w:rPr>
        <w:t xml:space="preserve">Yate, M. (2009). </w:t>
      </w:r>
      <w:r>
        <w:rPr>
          <w:i/>
          <w:sz w:val="24"/>
        </w:rPr>
        <w:t>Hiring the best: A manager’s guide to effective interviewing and recru</w:t>
      </w:r>
      <w:r>
        <w:rPr>
          <w:i/>
          <w:sz w:val="24"/>
        </w:rPr>
        <w:t>iting</w:t>
      </w:r>
      <w:r>
        <w:rPr>
          <w:sz w:val="24"/>
        </w:rPr>
        <w:t>. Cincinnati, OH: F &amp; W Media.</w:t>
      </w:r>
    </w:p>
    <w:sectPr w:rsidR="00544837" w:rsidSect="00544837">
      <w:pgSz w:w="12240" w:h="15840"/>
      <w:pgMar w:top="1160" w:right="1680" w:bottom="280" w:left="1640" w:header="722"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BC" w:rsidRDefault="006236BC" w:rsidP="00544837">
      <w:r>
        <w:separator/>
      </w:r>
    </w:p>
  </w:endnote>
  <w:endnote w:type="continuationSeparator" w:id="1">
    <w:p w:rsidR="006236BC" w:rsidRDefault="006236BC" w:rsidP="0054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BC" w:rsidRDefault="006236BC" w:rsidP="00544837">
      <w:r>
        <w:separator/>
      </w:r>
    </w:p>
  </w:footnote>
  <w:footnote w:type="continuationSeparator" w:id="1">
    <w:p w:rsidR="006236BC" w:rsidRDefault="006236BC" w:rsidP="00544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37" w:rsidRDefault="00544837">
    <w:pPr>
      <w:pStyle w:val="GvdeMetni"/>
      <w:spacing w:line="14" w:lineRule="auto"/>
      <w:rPr>
        <w:sz w:val="20"/>
      </w:rPr>
    </w:pPr>
    <w:r w:rsidRPr="00544837">
      <w:pict>
        <v:shapetype id="_x0000_t202" coordsize="21600,21600" o:spt="202" path="m,l,21600r21600,l21600,xe">
          <v:stroke joinstyle="miter"/>
          <v:path gradientshapeok="t" o:connecttype="rect"/>
        </v:shapetype>
        <v:shape id="_x0000_s2050" type="#_x0000_t202" style="position:absolute;margin-left:87pt;margin-top:35.1pt;width:435.75pt;height:24.55pt;z-index:-15879680;mso-position-horizontal-relative:page;mso-position-vertical-relative:page" filled="f" stroked="f">
          <v:textbox inset="0,0,0,0">
            <w:txbxContent>
              <w:p w:rsidR="00544837" w:rsidRDefault="006236BC">
                <w:pPr>
                  <w:spacing w:before="10"/>
                  <w:ind w:left="60"/>
                  <w:rPr>
                    <w:sz w:val="20"/>
                  </w:rPr>
                </w:pPr>
                <w:r>
                  <w:rPr>
                    <w:sz w:val="20"/>
                  </w:rPr>
                  <w:t>SCHOOLING</w:t>
                </w:r>
              </w:p>
              <w:p w:rsidR="00544837" w:rsidRDefault="00544837">
                <w:pPr>
                  <w:tabs>
                    <w:tab w:val="left" w:pos="8693"/>
                  </w:tabs>
                  <w:spacing w:before="1"/>
                  <w:ind w:left="60"/>
                  <w:rPr>
                    <w:sz w:val="20"/>
                  </w:rPr>
                </w:pPr>
                <w:r>
                  <w:fldChar w:fldCharType="begin"/>
                </w:r>
                <w:r w:rsidR="006236BC">
                  <w:rPr>
                    <w:sz w:val="20"/>
                  </w:rPr>
                  <w:instrText xml:space="preserve"> PAGE </w:instrText>
                </w:r>
                <w:r>
                  <w:fldChar w:fldCharType="separate"/>
                </w:r>
                <w:r w:rsidR="00D60150">
                  <w:rPr>
                    <w:noProof/>
                    <w:sz w:val="20"/>
                  </w:rPr>
                  <w:t>10</w:t>
                </w:r>
                <w:r>
                  <w:fldChar w:fldCharType="end"/>
                </w:r>
                <w:r w:rsidR="006236BC">
                  <w:rPr>
                    <w:sz w:val="20"/>
                    <w:u w:val="single"/>
                  </w:rPr>
                  <w:t xml:space="preserve"> </w:t>
                </w:r>
                <w:r w:rsidR="006236BC">
                  <w:rPr>
                    <w:sz w:val="20"/>
                    <w:u w:val="single"/>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37" w:rsidRDefault="00544837">
    <w:pPr>
      <w:pStyle w:val="GvdeMetni"/>
      <w:spacing w:line="14" w:lineRule="auto"/>
      <w:rPr>
        <w:sz w:val="20"/>
      </w:rPr>
    </w:pPr>
    <w:r w:rsidRPr="00544837">
      <w:pict>
        <v:shapetype id="_x0000_t202" coordsize="21600,21600" o:spt="202" path="m,l,21600r21600,l21600,xe">
          <v:stroke joinstyle="miter"/>
          <v:path gradientshapeok="t" o:connecttype="rect"/>
        </v:shapetype>
        <v:shape id="_x0000_s2049" type="#_x0000_t202" style="position:absolute;margin-left:91.05pt;margin-top:35.1pt;width:434.1pt;height:24.55pt;z-index:-15879168;mso-position-horizontal-relative:page;mso-position-vertical-relative:page" filled="f" stroked="f">
          <v:textbox inset="0,0,0,0">
            <w:txbxContent>
              <w:p w:rsidR="00544837" w:rsidRDefault="006236BC">
                <w:pPr>
                  <w:spacing w:before="10"/>
                  <w:ind w:right="63"/>
                  <w:jc w:val="right"/>
                  <w:rPr>
                    <w:sz w:val="20"/>
                  </w:rPr>
                </w:pPr>
                <w:r>
                  <w:rPr>
                    <w:sz w:val="20"/>
                  </w:rPr>
                  <w:t>FRED C.</w:t>
                </w:r>
                <w:r>
                  <w:rPr>
                    <w:spacing w:val="-13"/>
                    <w:sz w:val="20"/>
                  </w:rPr>
                  <w:t xml:space="preserve"> </w:t>
                </w:r>
                <w:r>
                  <w:rPr>
                    <w:sz w:val="20"/>
                  </w:rPr>
                  <w:t>LUNENBURG</w:t>
                </w:r>
              </w:p>
              <w:p w:rsidR="00544837" w:rsidRDefault="006236BC">
                <w:pPr>
                  <w:tabs>
                    <w:tab w:val="left" w:pos="8423"/>
                  </w:tabs>
                  <w:spacing w:before="1"/>
                  <w:ind w:left="20"/>
                  <w:rPr>
                    <w:sz w:val="20"/>
                  </w:rPr>
                </w:pPr>
                <w:r>
                  <w:rPr>
                    <w:w w:val="99"/>
                    <w:sz w:val="20"/>
                    <w:u w:val="single"/>
                  </w:rPr>
                  <w:t xml:space="preserve"> </w:t>
                </w:r>
                <w:r>
                  <w:rPr>
                    <w:sz w:val="20"/>
                    <w:u w:val="single"/>
                  </w:rPr>
                  <w:tab/>
                </w:r>
                <w:r w:rsidR="00544837">
                  <w:fldChar w:fldCharType="begin"/>
                </w:r>
                <w:r>
                  <w:rPr>
                    <w:sz w:val="20"/>
                  </w:rPr>
                  <w:instrText xml:space="preserve"> PAGE </w:instrText>
                </w:r>
                <w:r w:rsidR="00544837">
                  <w:fldChar w:fldCharType="separate"/>
                </w:r>
                <w:r w:rsidR="00D60150">
                  <w:rPr>
                    <w:noProof/>
                    <w:sz w:val="20"/>
                  </w:rPr>
                  <w:t>11</w:t>
                </w:r>
                <w:r w:rsidR="00544837">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ABE"/>
    <w:multiLevelType w:val="hybridMultilevel"/>
    <w:tmpl w:val="52B6A7B0"/>
    <w:lvl w:ilvl="0" w:tplc="B90812B0">
      <w:start w:val="1"/>
      <w:numFmt w:val="decimal"/>
      <w:lvlText w:val="%1."/>
      <w:lvlJc w:val="left"/>
      <w:pPr>
        <w:ind w:left="160" w:hanging="720"/>
        <w:jc w:val="left"/>
      </w:pPr>
      <w:rPr>
        <w:rFonts w:ascii="Times New Roman" w:eastAsia="Times New Roman" w:hAnsi="Times New Roman" w:cs="Times New Roman" w:hint="default"/>
        <w:spacing w:val="-5"/>
        <w:w w:val="99"/>
        <w:sz w:val="24"/>
        <w:szCs w:val="24"/>
        <w:lang w:val="en-US" w:eastAsia="en-US" w:bidi="ar-SA"/>
      </w:rPr>
    </w:lvl>
    <w:lvl w:ilvl="1" w:tplc="53E6013E">
      <w:numFmt w:val="bullet"/>
      <w:lvlText w:val="•"/>
      <w:lvlJc w:val="left"/>
      <w:pPr>
        <w:ind w:left="1036" w:hanging="720"/>
      </w:pPr>
      <w:rPr>
        <w:rFonts w:hint="default"/>
        <w:lang w:val="en-US" w:eastAsia="en-US" w:bidi="ar-SA"/>
      </w:rPr>
    </w:lvl>
    <w:lvl w:ilvl="2" w:tplc="0060A862">
      <w:numFmt w:val="bullet"/>
      <w:lvlText w:val="•"/>
      <w:lvlJc w:val="left"/>
      <w:pPr>
        <w:ind w:left="1912" w:hanging="720"/>
      </w:pPr>
      <w:rPr>
        <w:rFonts w:hint="default"/>
        <w:lang w:val="en-US" w:eastAsia="en-US" w:bidi="ar-SA"/>
      </w:rPr>
    </w:lvl>
    <w:lvl w:ilvl="3" w:tplc="2A3CC33E">
      <w:numFmt w:val="bullet"/>
      <w:lvlText w:val="•"/>
      <w:lvlJc w:val="left"/>
      <w:pPr>
        <w:ind w:left="2788" w:hanging="720"/>
      </w:pPr>
      <w:rPr>
        <w:rFonts w:hint="default"/>
        <w:lang w:val="en-US" w:eastAsia="en-US" w:bidi="ar-SA"/>
      </w:rPr>
    </w:lvl>
    <w:lvl w:ilvl="4" w:tplc="D1FC6D68">
      <w:numFmt w:val="bullet"/>
      <w:lvlText w:val="•"/>
      <w:lvlJc w:val="left"/>
      <w:pPr>
        <w:ind w:left="3664" w:hanging="720"/>
      </w:pPr>
      <w:rPr>
        <w:rFonts w:hint="default"/>
        <w:lang w:val="en-US" w:eastAsia="en-US" w:bidi="ar-SA"/>
      </w:rPr>
    </w:lvl>
    <w:lvl w:ilvl="5" w:tplc="AB4885BE">
      <w:numFmt w:val="bullet"/>
      <w:lvlText w:val="•"/>
      <w:lvlJc w:val="left"/>
      <w:pPr>
        <w:ind w:left="4540" w:hanging="720"/>
      </w:pPr>
      <w:rPr>
        <w:rFonts w:hint="default"/>
        <w:lang w:val="en-US" w:eastAsia="en-US" w:bidi="ar-SA"/>
      </w:rPr>
    </w:lvl>
    <w:lvl w:ilvl="6" w:tplc="4BF6A30A">
      <w:numFmt w:val="bullet"/>
      <w:lvlText w:val="•"/>
      <w:lvlJc w:val="left"/>
      <w:pPr>
        <w:ind w:left="5416" w:hanging="720"/>
      </w:pPr>
      <w:rPr>
        <w:rFonts w:hint="default"/>
        <w:lang w:val="en-US" w:eastAsia="en-US" w:bidi="ar-SA"/>
      </w:rPr>
    </w:lvl>
    <w:lvl w:ilvl="7" w:tplc="34C243D0">
      <w:numFmt w:val="bullet"/>
      <w:lvlText w:val="•"/>
      <w:lvlJc w:val="left"/>
      <w:pPr>
        <w:ind w:left="6292" w:hanging="720"/>
      </w:pPr>
      <w:rPr>
        <w:rFonts w:hint="default"/>
        <w:lang w:val="en-US" w:eastAsia="en-US" w:bidi="ar-SA"/>
      </w:rPr>
    </w:lvl>
    <w:lvl w:ilvl="8" w:tplc="19A8A3EC">
      <w:numFmt w:val="bullet"/>
      <w:lvlText w:val="•"/>
      <w:lvlJc w:val="left"/>
      <w:pPr>
        <w:ind w:left="7168" w:hanging="720"/>
      </w:pPr>
      <w:rPr>
        <w:rFonts w:hint="default"/>
        <w:lang w:val="en-US" w:eastAsia="en-US" w:bidi="ar-SA"/>
      </w:rPr>
    </w:lvl>
  </w:abstractNum>
  <w:abstractNum w:abstractNumId="1">
    <w:nsid w:val="162B12F3"/>
    <w:multiLevelType w:val="hybridMultilevel"/>
    <w:tmpl w:val="40B4CC88"/>
    <w:lvl w:ilvl="0" w:tplc="00C854D4">
      <w:start w:val="1"/>
      <w:numFmt w:val="decimal"/>
      <w:lvlText w:val="%1."/>
      <w:lvlJc w:val="left"/>
      <w:pPr>
        <w:ind w:left="880" w:hanging="720"/>
        <w:jc w:val="left"/>
      </w:pPr>
      <w:rPr>
        <w:rFonts w:ascii="Times New Roman" w:eastAsia="Times New Roman" w:hAnsi="Times New Roman" w:cs="Times New Roman" w:hint="default"/>
        <w:spacing w:val="-6"/>
        <w:w w:val="99"/>
        <w:sz w:val="24"/>
        <w:szCs w:val="24"/>
        <w:lang w:val="en-US" w:eastAsia="en-US" w:bidi="ar-SA"/>
      </w:rPr>
    </w:lvl>
    <w:lvl w:ilvl="1" w:tplc="D090BABA">
      <w:numFmt w:val="bullet"/>
      <w:lvlText w:val="•"/>
      <w:lvlJc w:val="left"/>
      <w:pPr>
        <w:ind w:left="1684" w:hanging="720"/>
      </w:pPr>
      <w:rPr>
        <w:rFonts w:hint="default"/>
        <w:lang w:val="en-US" w:eastAsia="en-US" w:bidi="ar-SA"/>
      </w:rPr>
    </w:lvl>
    <w:lvl w:ilvl="2" w:tplc="EAE4B1FA">
      <w:numFmt w:val="bullet"/>
      <w:lvlText w:val="•"/>
      <w:lvlJc w:val="left"/>
      <w:pPr>
        <w:ind w:left="2488" w:hanging="720"/>
      </w:pPr>
      <w:rPr>
        <w:rFonts w:hint="default"/>
        <w:lang w:val="en-US" w:eastAsia="en-US" w:bidi="ar-SA"/>
      </w:rPr>
    </w:lvl>
    <w:lvl w:ilvl="3" w:tplc="46523C70">
      <w:numFmt w:val="bullet"/>
      <w:lvlText w:val="•"/>
      <w:lvlJc w:val="left"/>
      <w:pPr>
        <w:ind w:left="3292" w:hanging="720"/>
      </w:pPr>
      <w:rPr>
        <w:rFonts w:hint="default"/>
        <w:lang w:val="en-US" w:eastAsia="en-US" w:bidi="ar-SA"/>
      </w:rPr>
    </w:lvl>
    <w:lvl w:ilvl="4" w:tplc="F7DE9AC4">
      <w:numFmt w:val="bullet"/>
      <w:lvlText w:val="•"/>
      <w:lvlJc w:val="left"/>
      <w:pPr>
        <w:ind w:left="4096" w:hanging="720"/>
      </w:pPr>
      <w:rPr>
        <w:rFonts w:hint="default"/>
        <w:lang w:val="en-US" w:eastAsia="en-US" w:bidi="ar-SA"/>
      </w:rPr>
    </w:lvl>
    <w:lvl w:ilvl="5" w:tplc="EEAAAF78">
      <w:numFmt w:val="bullet"/>
      <w:lvlText w:val="•"/>
      <w:lvlJc w:val="left"/>
      <w:pPr>
        <w:ind w:left="4900" w:hanging="720"/>
      </w:pPr>
      <w:rPr>
        <w:rFonts w:hint="default"/>
        <w:lang w:val="en-US" w:eastAsia="en-US" w:bidi="ar-SA"/>
      </w:rPr>
    </w:lvl>
    <w:lvl w:ilvl="6" w:tplc="19063D8C">
      <w:numFmt w:val="bullet"/>
      <w:lvlText w:val="•"/>
      <w:lvlJc w:val="left"/>
      <w:pPr>
        <w:ind w:left="5704" w:hanging="720"/>
      </w:pPr>
      <w:rPr>
        <w:rFonts w:hint="default"/>
        <w:lang w:val="en-US" w:eastAsia="en-US" w:bidi="ar-SA"/>
      </w:rPr>
    </w:lvl>
    <w:lvl w:ilvl="7" w:tplc="A256307E">
      <w:numFmt w:val="bullet"/>
      <w:lvlText w:val="•"/>
      <w:lvlJc w:val="left"/>
      <w:pPr>
        <w:ind w:left="6508" w:hanging="720"/>
      </w:pPr>
      <w:rPr>
        <w:rFonts w:hint="default"/>
        <w:lang w:val="en-US" w:eastAsia="en-US" w:bidi="ar-SA"/>
      </w:rPr>
    </w:lvl>
    <w:lvl w:ilvl="8" w:tplc="A4001608">
      <w:numFmt w:val="bullet"/>
      <w:lvlText w:val="•"/>
      <w:lvlJc w:val="left"/>
      <w:pPr>
        <w:ind w:left="7312" w:hanging="720"/>
      </w:pPr>
      <w:rPr>
        <w:rFonts w:hint="default"/>
        <w:lang w:val="en-US" w:eastAsia="en-US" w:bidi="ar-SA"/>
      </w:rPr>
    </w:lvl>
  </w:abstractNum>
  <w:abstractNum w:abstractNumId="2">
    <w:nsid w:val="3C7F1DB4"/>
    <w:multiLevelType w:val="hybridMultilevel"/>
    <w:tmpl w:val="8B3E4E7A"/>
    <w:lvl w:ilvl="0" w:tplc="0E0C62EE">
      <w:numFmt w:val="bullet"/>
      <w:lvlText w:val="•"/>
      <w:lvlJc w:val="left"/>
      <w:pPr>
        <w:ind w:left="880" w:hanging="720"/>
      </w:pPr>
      <w:rPr>
        <w:rFonts w:ascii="Times New Roman" w:eastAsia="Times New Roman" w:hAnsi="Times New Roman" w:cs="Times New Roman" w:hint="default"/>
        <w:spacing w:val="-5"/>
        <w:w w:val="99"/>
        <w:sz w:val="24"/>
        <w:szCs w:val="24"/>
        <w:lang w:val="en-US" w:eastAsia="en-US" w:bidi="ar-SA"/>
      </w:rPr>
    </w:lvl>
    <w:lvl w:ilvl="1" w:tplc="DA28BEDA">
      <w:numFmt w:val="bullet"/>
      <w:lvlText w:val="•"/>
      <w:lvlJc w:val="left"/>
      <w:pPr>
        <w:ind w:left="1684" w:hanging="720"/>
      </w:pPr>
      <w:rPr>
        <w:rFonts w:hint="default"/>
        <w:lang w:val="en-US" w:eastAsia="en-US" w:bidi="ar-SA"/>
      </w:rPr>
    </w:lvl>
    <w:lvl w:ilvl="2" w:tplc="4ED49B8C">
      <w:numFmt w:val="bullet"/>
      <w:lvlText w:val="•"/>
      <w:lvlJc w:val="left"/>
      <w:pPr>
        <w:ind w:left="2488" w:hanging="720"/>
      </w:pPr>
      <w:rPr>
        <w:rFonts w:hint="default"/>
        <w:lang w:val="en-US" w:eastAsia="en-US" w:bidi="ar-SA"/>
      </w:rPr>
    </w:lvl>
    <w:lvl w:ilvl="3" w:tplc="F6C0CD8C">
      <w:numFmt w:val="bullet"/>
      <w:lvlText w:val="•"/>
      <w:lvlJc w:val="left"/>
      <w:pPr>
        <w:ind w:left="3292" w:hanging="720"/>
      </w:pPr>
      <w:rPr>
        <w:rFonts w:hint="default"/>
        <w:lang w:val="en-US" w:eastAsia="en-US" w:bidi="ar-SA"/>
      </w:rPr>
    </w:lvl>
    <w:lvl w:ilvl="4" w:tplc="1D2454AC">
      <w:numFmt w:val="bullet"/>
      <w:lvlText w:val="•"/>
      <w:lvlJc w:val="left"/>
      <w:pPr>
        <w:ind w:left="4096" w:hanging="720"/>
      </w:pPr>
      <w:rPr>
        <w:rFonts w:hint="default"/>
        <w:lang w:val="en-US" w:eastAsia="en-US" w:bidi="ar-SA"/>
      </w:rPr>
    </w:lvl>
    <w:lvl w:ilvl="5" w:tplc="DA9292D6">
      <w:numFmt w:val="bullet"/>
      <w:lvlText w:val="•"/>
      <w:lvlJc w:val="left"/>
      <w:pPr>
        <w:ind w:left="4900" w:hanging="720"/>
      </w:pPr>
      <w:rPr>
        <w:rFonts w:hint="default"/>
        <w:lang w:val="en-US" w:eastAsia="en-US" w:bidi="ar-SA"/>
      </w:rPr>
    </w:lvl>
    <w:lvl w:ilvl="6" w:tplc="86D8B43C">
      <w:numFmt w:val="bullet"/>
      <w:lvlText w:val="•"/>
      <w:lvlJc w:val="left"/>
      <w:pPr>
        <w:ind w:left="5704" w:hanging="720"/>
      </w:pPr>
      <w:rPr>
        <w:rFonts w:hint="default"/>
        <w:lang w:val="en-US" w:eastAsia="en-US" w:bidi="ar-SA"/>
      </w:rPr>
    </w:lvl>
    <w:lvl w:ilvl="7" w:tplc="0394B8FA">
      <w:numFmt w:val="bullet"/>
      <w:lvlText w:val="•"/>
      <w:lvlJc w:val="left"/>
      <w:pPr>
        <w:ind w:left="6508" w:hanging="720"/>
      </w:pPr>
      <w:rPr>
        <w:rFonts w:hint="default"/>
        <w:lang w:val="en-US" w:eastAsia="en-US" w:bidi="ar-SA"/>
      </w:rPr>
    </w:lvl>
    <w:lvl w:ilvl="8" w:tplc="D72C33DE">
      <w:numFmt w:val="bullet"/>
      <w:lvlText w:val="•"/>
      <w:lvlJc w:val="left"/>
      <w:pPr>
        <w:ind w:left="7312" w:hanging="720"/>
      </w:pPr>
      <w:rPr>
        <w:rFonts w:hint="default"/>
        <w:lang w:val="en-US" w:eastAsia="en-US" w:bidi="ar-SA"/>
      </w:rPr>
    </w:lvl>
  </w:abstractNum>
  <w:abstractNum w:abstractNumId="3">
    <w:nsid w:val="5304101D"/>
    <w:multiLevelType w:val="hybridMultilevel"/>
    <w:tmpl w:val="CB923598"/>
    <w:lvl w:ilvl="0" w:tplc="5B3679A6">
      <w:start w:val="1"/>
      <w:numFmt w:val="decimal"/>
      <w:lvlText w:val="%1."/>
      <w:lvlJc w:val="left"/>
      <w:pPr>
        <w:ind w:left="160" w:hanging="819"/>
        <w:jc w:val="left"/>
      </w:pPr>
      <w:rPr>
        <w:rFonts w:ascii="Times New Roman" w:eastAsia="Times New Roman" w:hAnsi="Times New Roman" w:cs="Times New Roman" w:hint="default"/>
        <w:spacing w:val="-30"/>
        <w:w w:val="99"/>
        <w:sz w:val="24"/>
        <w:szCs w:val="24"/>
        <w:lang w:val="en-US" w:eastAsia="en-US" w:bidi="ar-SA"/>
      </w:rPr>
    </w:lvl>
    <w:lvl w:ilvl="1" w:tplc="56B01BAA">
      <w:numFmt w:val="bullet"/>
      <w:lvlText w:val="•"/>
      <w:lvlJc w:val="left"/>
      <w:pPr>
        <w:ind w:left="1036" w:hanging="819"/>
      </w:pPr>
      <w:rPr>
        <w:rFonts w:hint="default"/>
        <w:lang w:val="en-US" w:eastAsia="en-US" w:bidi="ar-SA"/>
      </w:rPr>
    </w:lvl>
    <w:lvl w:ilvl="2" w:tplc="BD0C17EC">
      <w:numFmt w:val="bullet"/>
      <w:lvlText w:val="•"/>
      <w:lvlJc w:val="left"/>
      <w:pPr>
        <w:ind w:left="1912" w:hanging="819"/>
      </w:pPr>
      <w:rPr>
        <w:rFonts w:hint="default"/>
        <w:lang w:val="en-US" w:eastAsia="en-US" w:bidi="ar-SA"/>
      </w:rPr>
    </w:lvl>
    <w:lvl w:ilvl="3" w:tplc="15361F2C">
      <w:numFmt w:val="bullet"/>
      <w:lvlText w:val="•"/>
      <w:lvlJc w:val="left"/>
      <w:pPr>
        <w:ind w:left="2788" w:hanging="819"/>
      </w:pPr>
      <w:rPr>
        <w:rFonts w:hint="default"/>
        <w:lang w:val="en-US" w:eastAsia="en-US" w:bidi="ar-SA"/>
      </w:rPr>
    </w:lvl>
    <w:lvl w:ilvl="4" w:tplc="325EB8B2">
      <w:numFmt w:val="bullet"/>
      <w:lvlText w:val="•"/>
      <w:lvlJc w:val="left"/>
      <w:pPr>
        <w:ind w:left="3664" w:hanging="819"/>
      </w:pPr>
      <w:rPr>
        <w:rFonts w:hint="default"/>
        <w:lang w:val="en-US" w:eastAsia="en-US" w:bidi="ar-SA"/>
      </w:rPr>
    </w:lvl>
    <w:lvl w:ilvl="5" w:tplc="114E3608">
      <w:numFmt w:val="bullet"/>
      <w:lvlText w:val="•"/>
      <w:lvlJc w:val="left"/>
      <w:pPr>
        <w:ind w:left="4540" w:hanging="819"/>
      </w:pPr>
      <w:rPr>
        <w:rFonts w:hint="default"/>
        <w:lang w:val="en-US" w:eastAsia="en-US" w:bidi="ar-SA"/>
      </w:rPr>
    </w:lvl>
    <w:lvl w:ilvl="6" w:tplc="2C2E25BA">
      <w:numFmt w:val="bullet"/>
      <w:lvlText w:val="•"/>
      <w:lvlJc w:val="left"/>
      <w:pPr>
        <w:ind w:left="5416" w:hanging="819"/>
      </w:pPr>
      <w:rPr>
        <w:rFonts w:hint="default"/>
        <w:lang w:val="en-US" w:eastAsia="en-US" w:bidi="ar-SA"/>
      </w:rPr>
    </w:lvl>
    <w:lvl w:ilvl="7" w:tplc="9934EDE4">
      <w:numFmt w:val="bullet"/>
      <w:lvlText w:val="•"/>
      <w:lvlJc w:val="left"/>
      <w:pPr>
        <w:ind w:left="6292" w:hanging="819"/>
      </w:pPr>
      <w:rPr>
        <w:rFonts w:hint="default"/>
        <w:lang w:val="en-US" w:eastAsia="en-US" w:bidi="ar-SA"/>
      </w:rPr>
    </w:lvl>
    <w:lvl w:ilvl="8" w:tplc="F2B81A4E">
      <w:numFmt w:val="bullet"/>
      <w:lvlText w:val="•"/>
      <w:lvlJc w:val="left"/>
      <w:pPr>
        <w:ind w:left="7168" w:hanging="819"/>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44837"/>
    <w:rsid w:val="00544837"/>
    <w:rsid w:val="006236BC"/>
    <w:rsid w:val="00D601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83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44837"/>
    <w:tblPr>
      <w:tblInd w:w="0" w:type="dxa"/>
      <w:tblCellMar>
        <w:top w:w="0" w:type="dxa"/>
        <w:left w:w="0" w:type="dxa"/>
        <w:bottom w:w="0" w:type="dxa"/>
        <w:right w:w="0" w:type="dxa"/>
      </w:tblCellMar>
    </w:tblPr>
  </w:style>
  <w:style w:type="paragraph" w:styleId="GvdeMetni">
    <w:name w:val="Body Text"/>
    <w:basedOn w:val="Normal"/>
    <w:uiPriority w:val="1"/>
    <w:qFormat/>
    <w:rsid w:val="00544837"/>
    <w:rPr>
      <w:sz w:val="24"/>
      <w:szCs w:val="24"/>
    </w:rPr>
  </w:style>
  <w:style w:type="paragraph" w:customStyle="1" w:styleId="Heading1">
    <w:name w:val="Heading 1"/>
    <w:basedOn w:val="Normal"/>
    <w:uiPriority w:val="1"/>
    <w:qFormat/>
    <w:rsid w:val="00544837"/>
    <w:pPr>
      <w:ind w:left="160"/>
      <w:jc w:val="center"/>
      <w:outlineLvl w:val="1"/>
    </w:pPr>
    <w:rPr>
      <w:b/>
      <w:bCs/>
      <w:sz w:val="24"/>
      <w:szCs w:val="24"/>
    </w:rPr>
  </w:style>
  <w:style w:type="paragraph" w:styleId="KonuBal">
    <w:name w:val="Title"/>
    <w:basedOn w:val="Normal"/>
    <w:uiPriority w:val="1"/>
    <w:qFormat/>
    <w:rsid w:val="00544837"/>
    <w:pPr>
      <w:spacing w:before="85"/>
      <w:ind w:left="1425" w:right="1384"/>
      <w:jc w:val="center"/>
    </w:pPr>
    <w:rPr>
      <w:b/>
      <w:bCs/>
      <w:sz w:val="36"/>
      <w:szCs w:val="36"/>
    </w:rPr>
  </w:style>
  <w:style w:type="paragraph" w:styleId="ListeParagraf">
    <w:name w:val="List Paragraph"/>
    <w:basedOn w:val="Normal"/>
    <w:uiPriority w:val="1"/>
    <w:qFormat/>
    <w:rsid w:val="00544837"/>
    <w:pPr>
      <w:ind w:left="160" w:right="116"/>
      <w:jc w:val="both"/>
    </w:pPr>
  </w:style>
  <w:style w:type="paragraph" w:customStyle="1" w:styleId="TableParagraph">
    <w:name w:val="Table Paragraph"/>
    <w:basedOn w:val="Normal"/>
    <w:uiPriority w:val="1"/>
    <w:qFormat/>
    <w:rsid w:val="005448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4429</Words>
  <Characters>25248</Characters>
  <Application>Microsoft Office Word</Application>
  <DocSecurity>0</DocSecurity>
  <Lines>210</Lines>
  <Paragraphs>59</Paragraphs>
  <ScaleCrop>false</ScaleCrop>
  <Company/>
  <LinksUpToDate>false</LinksUpToDate>
  <CharactersWithSpaces>29618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edu_fcl</dc:creator>
  <cp:lastModifiedBy>admin</cp:lastModifiedBy>
  <cp:revision>2</cp:revision>
  <dcterms:created xsi:type="dcterms:W3CDTF">2020-06-13T16:01:00Z</dcterms:created>
  <dcterms:modified xsi:type="dcterms:W3CDTF">2020-06-14T16:39:00Z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Creator">
    <vt:lpwstr>Microsoft® Word 2010</vt:lpwstr>
  </property>
  <property fmtid="{D5CDD505-2E9C-101B-9397-08002B2CF9AE}" pid="4" name="LastSaved">
    <vt:filetime>2020-06-13T00:00:00Z</vt:filetime>
  </property>
</Properties>
</file>