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FD" w:rsidRDefault="00C407FD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78"/>
        <w:tblW w:w="0" w:type="auto"/>
        <w:tblInd w:w="0" w:type="dxa"/>
        <w:tblLook w:val="04A0" w:firstRow="1" w:lastRow="0" w:firstColumn="1" w:lastColumn="0" w:noHBand="0" w:noVBand="1"/>
      </w:tblPr>
      <w:tblGrid>
        <w:gridCol w:w="3086"/>
        <w:gridCol w:w="2967"/>
        <w:gridCol w:w="3009"/>
      </w:tblGrid>
      <w:tr w:rsidR="003729EA" w:rsidTr="003729EA">
        <w:trPr>
          <w:trHeight w:val="9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EA" w:rsidRDefault="003729EA" w:rsidP="007842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3729EA" w:rsidRDefault="003729EA" w:rsidP="007842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76350" cy="666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9EA" w:rsidRDefault="003729EA" w:rsidP="007842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EA" w:rsidRDefault="003729EA" w:rsidP="007842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</w:rPr>
            </w:pPr>
          </w:p>
          <w:p w:rsidR="003729EA" w:rsidRDefault="003729EA" w:rsidP="007842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</w:rPr>
            </w:pPr>
            <w:r>
              <w:rPr>
                <w:rFonts w:ascii="Calibri" w:hAnsi="Calibri" w:cs="Calibri"/>
                <w:color w:val="4472C4"/>
              </w:rPr>
              <w:t xml:space="preserve">Smart </w:t>
            </w:r>
            <w:proofErr w:type="spellStart"/>
            <w:r>
              <w:rPr>
                <w:rFonts w:ascii="Calibri" w:hAnsi="Calibri" w:cs="Calibri"/>
                <w:color w:val="4472C4"/>
              </w:rPr>
              <w:t>school</w:t>
            </w:r>
            <w:proofErr w:type="spellEnd"/>
            <w:r>
              <w:rPr>
                <w:rFonts w:ascii="Calibri" w:hAnsi="Calibri" w:cs="Calibri"/>
                <w:color w:val="4472C4"/>
              </w:rPr>
              <w:t xml:space="preserve"> for smart </w:t>
            </w:r>
            <w:proofErr w:type="spellStart"/>
            <w:r>
              <w:rPr>
                <w:rFonts w:ascii="Calibri" w:hAnsi="Calibri" w:cs="Calibri"/>
                <w:color w:val="4472C4"/>
              </w:rPr>
              <w:t>age</w:t>
            </w:r>
            <w:proofErr w:type="spellEnd"/>
          </w:p>
          <w:p w:rsidR="003729EA" w:rsidRDefault="003729EA" w:rsidP="007842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7- </w:t>
            </w:r>
            <w:proofErr w:type="spellStart"/>
            <w:r>
              <w:t>literature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EA" w:rsidRDefault="003729EA" w:rsidP="007842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noProof/>
                <w:color w:val="FF0000"/>
                <w:sz w:val="28"/>
                <w:szCs w:val="28"/>
              </w:rPr>
            </w:pPr>
          </w:p>
          <w:p w:rsidR="003729EA" w:rsidRDefault="003729EA" w:rsidP="007842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0100" cy="752475"/>
                  <wp:effectExtent l="0" t="0" r="0" b="9525"/>
                  <wp:docPr id="2" name="Obraz 2" descr="IMG_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9EA" w:rsidRDefault="003729EA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29EA" w:rsidRDefault="003729EA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29EA" w:rsidRDefault="003729EA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29EA" w:rsidRDefault="003729EA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29EA" w:rsidRDefault="003729EA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29EA" w:rsidRPr="005543EF" w:rsidRDefault="003729EA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07FD" w:rsidRPr="00393093" w:rsidRDefault="00C407FD" w:rsidP="00C40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3093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Lesson7</w:t>
      </w:r>
      <w:r w:rsidRPr="00393093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  <w:t>Grade8</w:t>
      </w:r>
      <w:r w:rsidRPr="00393093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  <w:t xml:space="preserve">Teacher- Monika </w:t>
      </w:r>
      <w:proofErr w:type="spellStart"/>
      <w:r w:rsidRPr="00393093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Ignasiak</w:t>
      </w:r>
      <w:proofErr w:type="spellEnd"/>
      <w:r w:rsidRPr="00393093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</w:r>
      <w:r w:rsidRPr="00393093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</w:r>
      <w:bookmarkStart w:id="0" w:name="_GoBack"/>
      <w:r w:rsidRPr="00393093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Topic: Life in occupied Warsaw based on "Stones for the Lair" by </w:t>
      </w:r>
      <w:proofErr w:type="spellStart"/>
      <w:r w:rsidRPr="00393093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Aleksander</w:t>
      </w:r>
      <w:proofErr w:type="spellEnd"/>
      <w:r w:rsidRPr="00393093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Pr="00393093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Kamiński</w:t>
      </w:r>
      <w:bookmarkEnd w:id="0"/>
      <w:proofErr w:type="spellEnd"/>
      <w:r w:rsidRPr="00393093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</w:r>
      <w:r w:rsidRPr="00393093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  <w:t>OBJECTIVES RESULTING FROM THE PROGRAM BASIS. PUPIL:</w:t>
      </w:r>
      <w:r w:rsidRPr="00393093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</w:r>
      <w:r w:rsidRPr="00393093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  <w:t>• searches for necessary information in the text (I.2.1),</w:t>
      </w:r>
      <w:r w:rsidRPr="00393093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</w:r>
      <w:r w:rsidRPr="00393093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  <w:t>• uses elements of history knowledge in the interpretation of literary texts (I.1.10),</w:t>
      </w:r>
      <w:r w:rsidRPr="00393093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</w:r>
      <w:r w:rsidRPr="00393093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  <w:t>• describes the experiences of literary heroes (bases 4-6, I.1.16),</w:t>
      </w:r>
      <w:r w:rsidRPr="00393093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</w:r>
      <w:r w:rsidRPr="00393093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  <w:t>• developing an attitude of respect for the past as the basis of national identity (goals</w:t>
      </w:r>
      <w:r w:rsidRPr="00393093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br/>
        <w:t>general, I. 5).</w:t>
      </w:r>
    </w:p>
    <w:p w:rsidR="00C407FD" w:rsidRPr="00393093" w:rsidRDefault="00C407FD" w:rsidP="00756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43EF" w:rsidRPr="00393093" w:rsidRDefault="005543EF" w:rsidP="00756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393093">
        <w:rPr>
          <w:rFonts w:ascii="Times New Roman" w:eastAsia="Times New Roman" w:hAnsi="Times New Roman" w:cs="Times New Roman"/>
          <w:sz w:val="28"/>
          <w:szCs w:val="28"/>
          <w:lang w:eastAsia="pl-PL"/>
        </w:rPr>
        <w:t>Resourses</w:t>
      </w:r>
      <w:proofErr w:type="spellEnd"/>
      <w:r w:rsidRPr="003930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393093">
        <w:rPr>
          <w:rFonts w:ascii="Times New Roman" w:eastAsia="Times New Roman" w:hAnsi="Times New Roman" w:cs="Times New Roman"/>
          <w:sz w:val="28"/>
          <w:szCs w:val="28"/>
          <w:lang w:eastAsia="pl-PL"/>
        </w:rPr>
        <w:t>compter</w:t>
      </w:r>
      <w:proofErr w:type="spellEnd"/>
      <w:r w:rsidRPr="003930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with </w:t>
      </w:r>
      <w:proofErr w:type="spellStart"/>
      <w:r w:rsidRPr="00393093">
        <w:rPr>
          <w:rFonts w:ascii="Times New Roman" w:eastAsia="Times New Roman" w:hAnsi="Times New Roman" w:cs="Times New Roman"/>
          <w:sz w:val="28"/>
          <w:szCs w:val="28"/>
          <w:lang w:eastAsia="pl-PL"/>
        </w:rPr>
        <w:t>internet</w:t>
      </w:r>
      <w:proofErr w:type="spellEnd"/>
      <w:r w:rsidRPr="003930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3093">
        <w:rPr>
          <w:rFonts w:ascii="Times New Roman" w:eastAsia="Times New Roman" w:hAnsi="Times New Roman" w:cs="Times New Roman"/>
          <w:sz w:val="28"/>
          <w:szCs w:val="28"/>
          <w:lang w:eastAsia="pl-PL"/>
        </w:rPr>
        <w:t>access</w:t>
      </w:r>
      <w:proofErr w:type="spellEnd"/>
      <w:r w:rsidRPr="00393093">
        <w:rPr>
          <w:rFonts w:ascii="Times New Roman" w:eastAsia="Times New Roman" w:hAnsi="Times New Roman" w:cs="Times New Roman"/>
          <w:sz w:val="28"/>
          <w:szCs w:val="28"/>
          <w:lang w:eastAsia="pl-PL"/>
        </w:rPr>
        <w:t>, multimedia projektor,</w:t>
      </w:r>
    </w:p>
    <w:p w:rsidR="005543EF" w:rsidRPr="00393093" w:rsidRDefault="005543EF" w:rsidP="00756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30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Web </w:t>
      </w:r>
      <w:proofErr w:type="spellStart"/>
      <w:r w:rsidRPr="00393093">
        <w:rPr>
          <w:rFonts w:ascii="Times New Roman" w:eastAsia="Times New Roman" w:hAnsi="Times New Roman" w:cs="Times New Roman"/>
          <w:sz w:val="28"/>
          <w:szCs w:val="28"/>
          <w:lang w:eastAsia="pl-PL"/>
        </w:rPr>
        <w:t>tools</w:t>
      </w:r>
      <w:proofErr w:type="spellEnd"/>
      <w:r w:rsidRPr="003930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393093">
        <w:rPr>
          <w:rFonts w:ascii="Times New Roman" w:eastAsia="Times New Roman" w:hAnsi="Times New Roman" w:cs="Times New Roman"/>
          <w:sz w:val="28"/>
          <w:szCs w:val="28"/>
          <w:lang w:eastAsia="pl-PL"/>
        </w:rPr>
        <w:t>power</w:t>
      </w:r>
      <w:proofErr w:type="spellEnd"/>
      <w:r w:rsidRPr="003930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point, </w:t>
      </w:r>
      <w:proofErr w:type="spellStart"/>
      <w:r w:rsidRPr="00393093">
        <w:rPr>
          <w:rFonts w:ascii="Times New Roman" w:eastAsia="Times New Roman" w:hAnsi="Times New Roman" w:cs="Times New Roman"/>
          <w:sz w:val="28"/>
          <w:szCs w:val="28"/>
          <w:lang w:eastAsia="pl-PL"/>
        </w:rPr>
        <w:t>powtoon</w:t>
      </w:r>
      <w:proofErr w:type="spellEnd"/>
    </w:p>
    <w:p w:rsidR="005543EF" w:rsidRPr="00393093" w:rsidRDefault="005543EF" w:rsidP="00756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43EF" w:rsidRDefault="005543EF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60A3" w:rsidRPr="005543EF" w:rsidRDefault="00C407FD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43EF">
        <w:rPr>
          <w:rFonts w:ascii="Times New Roman" w:eastAsia="Times New Roman" w:hAnsi="Times New Roman" w:cs="Times New Roman"/>
          <w:sz w:val="20"/>
          <w:szCs w:val="20"/>
          <w:lang w:eastAsia="pl-PL"/>
        </w:rPr>
        <w:t>Lekcja7</w:t>
      </w:r>
    </w:p>
    <w:p w:rsidR="007803B9" w:rsidRPr="005543EF" w:rsidRDefault="00C407FD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43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Klasa </w:t>
      </w:r>
      <w:r w:rsidR="007803B9" w:rsidRPr="005543E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</w:p>
    <w:p w:rsidR="007803B9" w:rsidRPr="005543EF" w:rsidRDefault="00C407FD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43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Nauczyciel </w:t>
      </w:r>
      <w:r w:rsidR="007803B9" w:rsidRPr="005543EF">
        <w:rPr>
          <w:rFonts w:ascii="Times New Roman" w:eastAsia="Times New Roman" w:hAnsi="Times New Roman" w:cs="Times New Roman"/>
          <w:sz w:val="20"/>
          <w:szCs w:val="20"/>
          <w:lang w:eastAsia="pl-PL"/>
        </w:rPr>
        <w:t>- Monika Ignasiak</w:t>
      </w:r>
    </w:p>
    <w:p w:rsidR="007803B9" w:rsidRPr="005543EF" w:rsidRDefault="007803B9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6EAD" w:rsidRPr="005543EF" w:rsidRDefault="00756EAD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43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Temat: Życie w okupowanej Warszawie na podstawie "Kamieni na szaniec" Aleksandra Kamińskiego </w:t>
      </w:r>
    </w:p>
    <w:p w:rsidR="00756EAD" w:rsidRPr="005543EF" w:rsidRDefault="00756EAD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6EAD" w:rsidRPr="005543EF" w:rsidRDefault="00756EAD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43EF">
        <w:rPr>
          <w:rFonts w:ascii="Times New Roman" w:eastAsia="Times New Roman" w:hAnsi="Times New Roman" w:cs="Times New Roman"/>
          <w:sz w:val="20"/>
          <w:szCs w:val="20"/>
          <w:lang w:eastAsia="pl-PL"/>
        </w:rPr>
        <w:t>CELE WYNIKAJĄCE Z PODSTAWY PROGRAMOWEJ. UCZEŃ:</w:t>
      </w:r>
    </w:p>
    <w:p w:rsidR="007803B9" w:rsidRPr="005543EF" w:rsidRDefault="007803B9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6EAD" w:rsidRPr="005543EF" w:rsidRDefault="00756EAD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43EF">
        <w:rPr>
          <w:rFonts w:ascii="Times New Roman" w:eastAsia="Times New Roman" w:hAnsi="Times New Roman" w:cs="Times New Roman"/>
          <w:sz w:val="20"/>
          <w:szCs w:val="20"/>
          <w:lang w:eastAsia="pl-PL"/>
        </w:rPr>
        <w:t>• wyszukuje w tekście potrzebne informacje (I.2.1),</w:t>
      </w:r>
    </w:p>
    <w:p w:rsidR="007803B9" w:rsidRPr="005543EF" w:rsidRDefault="007803B9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6EAD" w:rsidRPr="005543EF" w:rsidRDefault="00756EAD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43EF">
        <w:rPr>
          <w:rFonts w:ascii="Times New Roman" w:eastAsia="Times New Roman" w:hAnsi="Times New Roman" w:cs="Times New Roman"/>
          <w:sz w:val="20"/>
          <w:szCs w:val="20"/>
          <w:lang w:eastAsia="pl-PL"/>
        </w:rPr>
        <w:t>• wykorzystuje w interpretacji tekstów literackich elementy wiedzy o historii (I.1.10),</w:t>
      </w:r>
    </w:p>
    <w:p w:rsidR="007803B9" w:rsidRPr="005543EF" w:rsidRDefault="007803B9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6EAD" w:rsidRPr="005543EF" w:rsidRDefault="00756EAD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43EF">
        <w:rPr>
          <w:rFonts w:ascii="Times New Roman" w:eastAsia="Times New Roman" w:hAnsi="Times New Roman" w:cs="Times New Roman"/>
          <w:sz w:val="20"/>
          <w:szCs w:val="20"/>
          <w:lang w:eastAsia="pl-PL"/>
        </w:rPr>
        <w:t>• określa doświadczenia bohaterów literackich (podstawa 4–6, I.1.16),</w:t>
      </w:r>
    </w:p>
    <w:p w:rsidR="007803B9" w:rsidRPr="005543EF" w:rsidRDefault="007803B9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6EAD" w:rsidRPr="005543EF" w:rsidRDefault="00756EAD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43EF">
        <w:rPr>
          <w:rFonts w:ascii="Times New Roman" w:eastAsia="Times New Roman" w:hAnsi="Times New Roman" w:cs="Times New Roman"/>
          <w:sz w:val="20"/>
          <w:szCs w:val="20"/>
          <w:lang w:eastAsia="pl-PL"/>
        </w:rPr>
        <w:t>• kształcenie postawy szacunku dla przeszłości jako podstawy tożsamości narodowej (cele</w:t>
      </w:r>
    </w:p>
    <w:p w:rsidR="00756EAD" w:rsidRPr="005543EF" w:rsidRDefault="00756EAD" w:rsidP="0075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43EF">
        <w:rPr>
          <w:rFonts w:ascii="Times New Roman" w:eastAsia="Times New Roman" w:hAnsi="Times New Roman" w:cs="Times New Roman"/>
          <w:sz w:val="20"/>
          <w:szCs w:val="20"/>
          <w:lang w:eastAsia="pl-PL"/>
        </w:rPr>
        <w:t>ogólne, I. 5).</w:t>
      </w:r>
    </w:p>
    <w:p w:rsidR="00343040" w:rsidRPr="005543EF" w:rsidRDefault="00343040">
      <w:pPr>
        <w:rPr>
          <w:sz w:val="20"/>
          <w:szCs w:val="20"/>
        </w:rPr>
      </w:pPr>
    </w:p>
    <w:sectPr w:rsidR="00343040" w:rsidRPr="0055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90"/>
    <w:rsid w:val="001E0090"/>
    <w:rsid w:val="00343040"/>
    <w:rsid w:val="003729EA"/>
    <w:rsid w:val="00393093"/>
    <w:rsid w:val="005160A3"/>
    <w:rsid w:val="005543EF"/>
    <w:rsid w:val="00756EAD"/>
    <w:rsid w:val="007803B9"/>
    <w:rsid w:val="00C4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409E9-3FCB-484F-91F0-CD6AADC7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29EA"/>
    <w:pPr>
      <w:spacing w:after="0" w:line="240" w:lineRule="auto"/>
    </w:pPr>
    <w:rPr>
      <w:rFonts w:eastAsiaTheme="minorEastAsia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1008</Characters>
  <Application>Microsoft Office Word</Application>
  <DocSecurity>0</DocSecurity>
  <Lines>8</Lines>
  <Paragraphs>2</Paragraphs>
  <ScaleCrop>false</ScaleCrop>
  <Company>HP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Stawowy</dc:creator>
  <cp:keywords/>
  <dc:description/>
  <cp:lastModifiedBy>Marcin Stawowy</cp:lastModifiedBy>
  <cp:revision>10</cp:revision>
  <dcterms:created xsi:type="dcterms:W3CDTF">2020-02-06T17:17:00Z</dcterms:created>
  <dcterms:modified xsi:type="dcterms:W3CDTF">2020-03-28T14:43:00Z</dcterms:modified>
</cp:coreProperties>
</file>